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1E0"/>
      </w:tblPr>
      <w:tblGrid>
        <w:gridCol w:w="3065"/>
        <w:gridCol w:w="476"/>
        <w:gridCol w:w="1904"/>
        <w:gridCol w:w="571"/>
        <w:gridCol w:w="1340"/>
        <w:gridCol w:w="3065"/>
      </w:tblGrid>
      <w:tr w:rsidR="00A05BD0" w:rsidRPr="00DC2739" w:rsidTr="00063B41">
        <w:trPr>
          <w:jc w:val="center"/>
        </w:trPr>
        <w:tc>
          <w:tcPr>
            <w:tcW w:w="9854" w:type="dxa"/>
            <w:gridSpan w:val="6"/>
            <w:vAlign w:val="center"/>
          </w:tcPr>
          <w:p w:rsidR="00A05BD0" w:rsidRPr="00DC2739" w:rsidRDefault="00A05BD0" w:rsidP="00063B41">
            <w:pPr>
              <w:jc w:val="center"/>
              <w:rPr>
                <w:sz w:val="28"/>
                <w:szCs w:val="28"/>
              </w:rPr>
            </w:pPr>
            <w:r w:rsidRPr="000C7917">
              <w:object w:dxaOrig="1680" w:dyaOrig="2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75pt;height:68.6pt" o:ole="">
                  <v:imagedata r:id="rId8" o:title=""/>
                  <o:lock v:ext="edit" aspectratio="f"/>
                </v:shape>
                <o:OLEObject Type="Embed" ProgID="MSPhotoEd.3" ShapeID="_x0000_i1025" DrawAspect="Content" ObjectID="_1677407198" r:id="rId9"/>
              </w:object>
            </w:r>
          </w:p>
        </w:tc>
      </w:tr>
      <w:tr w:rsidR="00A05BD0" w:rsidRPr="00DC2739" w:rsidTr="00063B41">
        <w:trPr>
          <w:trHeight w:hRule="exact" w:val="454"/>
          <w:jc w:val="center"/>
        </w:trPr>
        <w:tc>
          <w:tcPr>
            <w:tcW w:w="9854" w:type="dxa"/>
            <w:gridSpan w:val="6"/>
            <w:vAlign w:val="center"/>
          </w:tcPr>
          <w:p w:rsidR="00A05BD0" w:rsidRPr="00DC2739" w:rsidRDefault="00A05BD0" w:rsidP="005D58BC">
            <w:pPr>
              <w:jc w:val="right"/>
              <w:rPr>
                <w:sz w:val="28"/>
                <w:szCs w:val="28"/>
              </w:rPr>
            </w:pPr>
          </w:p>
        </w:tc>
      </w:tr>
      <w:tr w:rsidR="00A05BD0" w:rsidRPr="00DC2739" w:rsidTr="00063B41">
        <w:trPr>
          <w:jc w:val="center"/>
        </w:trPr>
        <w:tc>
          <w:tcPr>
            <w:tcW w:w="9854" w:type="dxa"/>
            <w:gridSpan w:val="6"/>
            <w:vAlign w:val="center"/>
          </w:tcPr>
          <w:p w:rsidR="00A05BD0" w:rsidRDefault="00A05BD0" w:rsidP="00063B41">
            <w:pPr>
              <w:jc w:val="center"/>
              <w:rPr>
                <w:b/>
                <w:sz w:val="36"/>
                <w:szCs w:val="36"/>
              </w:rPr>
            </w:pPr>
            <w:r w:rsidRPr="00DC2739">
              <w:rPr>
                <w:b/>
                <w:sz w:val="36"/>
                <w:szCs w:val="36"/>
              </w:rPr>
              <w:t>АДМИНИСТРАЦИЯ</w:t>
            </w:r>
            <w:r>
              <w:rPr>
                <w:b/>
                <w:sz w:val="36"/>
                <w:szCs w:val="36"/>
              </w:rPr>
              <w:t xml:space="preserve"> </w:t>
            </w:r>
          </w:p>
          <w:p w:rsidR="00A05BD0" w:rsidRPr="00DC2739" w:rsidRDefault="00A05BD0" w:rsidP="00063B41">
            <w:pPr>
              <w:jc w:val="center"/>
              <w:rPr>
                <w:b/>
                <w:sz w:val="36"/>
                <w:szCs w:val="36"/>
              </w:rPr>
            </w:pPr>
            <w:r>
              <w:rPr>
                <w:b/>
                <w:sz w:val="36"/>
                <w:szCs w:val="36"/>
              </w:rPr>
              <w:t>МУНИЦИПАЛЬНОГО РАЙОНА</w:t>
            </w:r>
          </w:p>
          <w:p w:rsidR="00A05BD0" w:rsidRPr="00DC2739" w:rsidRDefault="00A05BD0" w:rsidP="00063B41">
            <w:pPr>
              <w:jc w:val="center"/>
              <w:rPr>
                <w:sz w:val="28"/>
                <w:szCs w:val="28"/>
              </w:rPr>
            </w:pPr>
            <w:r w:rsidRPr="00DC2739">
              <w:rPr>
                <w:b/>
                <w:sz w:val="36"/>
                <w:szCs w:val="36"/>
              </w:rPr>
              <w:t>ПАЧЕЛМСК</w:t>
            </w:r>
            <w:r>
              <w:rPr>
                <w:b/>
                <w:sz w:val="36"/>
                <w:szCs w:val="36"/>
              </w:rPr>
              <w:t>ИЙ РАЙОН</w:t>
            </w:r>
            <w:r w:rsidRPr="00DC2739">
              <w:rPr>
                <w:b/>
                <w:sz w:val="36"/>
                <w:szCs w:val="36"/>
              </w:rPr>
              <w:t xml:space="preserve"> ПЕНЗЕНСКОЙ ОБЛАСТИ</w:t>
            </w:r>
          </w:p>
        </w:tc>
      </w:tr>
      <w:tr w:rsidR="00A05BD0" w:rsidRPr="00DC2739" w:rsidTr="00063B41">
        <w:trPr>
          <w:trHeight w:hRule="exact" w:val="454"/>
          <w:jc w:val="center"/>
        </w:trPr>
        <w:tc>
          <w:tcPr>
            <w:tcW w:w="9854" w:type="dxa"/>
            <w:gridSpan w:val="6"/>
            <w:vAlign w:val="center"/>
          </w:tcPr>
          <w:p w:rsidR="00A05BD0" w:rsidRPr="00DC2739" w:rsidRDefault="00A05BD0" w:rsidP="00063B41">
            <w:pPr>
              <w:jc w:val="center"/>
              <w:rPr>
                <w:b/>
                <w:sz w:val="28"/>
                <w:szCs w:val="28"/>
              </w:rPr>
            </w:pPr>
          </w:p>
        </w:tc>
      </w:tr>
      <w:tr w:rsidR="00A05BD0" w:rsidRPr="00DC2739" w:rsidTr="00063B41">
        <w:trPr>
          <w:trHeight w:val="20"/>
          <w:jc w:val="center"/>
        </w:trPr>
        <w:tc>
          <w:tcPr>
            <w:tcW w:w="9854" w:type="dxa"/>
            <w:gridSpan w:val="6"/>
            <w:vAlign w:val="center"/>
          </w:tcPr>
          <w:p w:rsidR="00A05BD0" w:rsidRPr="00DC2739" w:rsidRDefault="00A05BD0" w:rsidP="00063B41">
            <w:pPr>
              <w:jc w:val="center"/>
              <w:rPr>
                <w:b/>
                <w:sz w:val="28"/>
                <w:szCs w:val="28"/>
              </w:rPr>
            </w:pPr>
            <w:r w:rsidRPr="00DC2739">
              <w:rPr>
                <w:b/>
                <w:sz w:val="28"/>
                <w:szCs w:val="28"/>
              </w:rPr>
              <w:t>ПОСТАНОВЛЕНИЕ</w:t>
            </w:r>
          </w:p>
        </w:tc>
      </w:tr>
      <w:tr w:rsidR="00A05BD0" w:rsidRPr="00DC2739" w:rsidTr="00063B41">
        <w:trPr>
          <w:trHeight w:val="20"/>
          <w:jc w:val="center"/>
        </w:trPr>
        <w:tc>
          <w:tcPr>
            <w:tcW w:w="9854" w:type="dxa"/>
            <w:gridSpan w:val="6"/>
            <w:vAlign w:val="center"/>
          </w:tcPr>
          <w:p w:rsidR="00A05BD0" w:rsidRPr="00DC2739" w:rsidRDefault="00A05BD0" w:rsidP="00063B41">
            <w:pPr>
              <w:jc w:val="center"/>
              <w:rPr>
                <w:b/>
                <w:sz w:val="28"/>
                <w:szCs w:val="28"/>
              </w:rPr>
            </w:pPr>
          </w:p>
        </w:tc>
      </w:tr>
      <w:tr w:rsidR="00A05BD0" w:rsidRPr="00DC2739" w:rsidTr="00063B41">
        <w:trPr>
          <w:trHeight w:val="20"/>
          <w:jc w:val="center"/>
        </w:trPr>
        <w:tc>
          <w:tcPr>
            <w:tcW w:w="2899" w:type="dxa"/>
            <w:vAlign w:val="center"/>
          </w:tcPr>
          <w:p w:rsidR="00A05BD0" w:rsidRPr="00DC2739" w:rsidRDefault="00A05BD0" w:rsidP="00063B41">
            <w:pPr>
              <w:jc w:val="center"/>
              <w:rPr>
                <w:sz w:val="24"/>
              </w:rPr>
            </w:pPr>
          </w:p>
        </w:tc>
        <w:tc>
          <w:tcPr>
            <w:tcW w:w="450" w:type="dxa"/>
            <w:vAlign w:val="center"/>
          </w:tcPr>
          <w:p w:rsidR="00A05BD0" w:rsidRPr="00DC2739" w:rsidRDefault="00A05BD0" w:rsidP="00063B41">
            <w:pPr>
              <w:jc w:val="center"/>
              <w:rPr>
                <w:sz w:val="24"/>
              </w:rPr>
            </w:pPr>
            <w:r w:rsidRPr="00DC2739">
              <w:rPr>
                <w:sz w:val="24"/>
              </w:rPr>
              <w:t>от</w:t>
            </w:r>
          </w:p>
        </w:tc>
        <w:tc>
          <w:tcPr>
            <w:tcW w:w="1800" w:type="dxa"/>
            <w:vAlign w:val="center"/>
          </w:tcPr>
          <w:p w:rsidR="00A05BD0" w:rsidRPr="00DC2739" w:rsidRDefault="0081732A" w:rsidP="00063B41">
            <w:pPr>
              <w:pBdr>
                <w:bottom w:val="single" w:sz="4" w:space="1" w:color="auto"/>
              </w:pBdr>
              <w:jc w:val="center"/>
              <w:rPr>
                <w:sz w:val="24"/>
              </w:rPr>
            </w:pPr>
            <w:r>
              <w:rPr>
                <w:sz w:val="24"/>
              </w:rPr>
              <w:t>15.03.2021</w:t>
            </w:r>
          </w:p>
        </w:tc>
        <w:tc>
          <w:tcPr>
            <w:tcW w:w="540" w:type="dxa"/>
            <w:vAlign w:val="center"/>
          </w:tcPr>
          <w:p w:rsidR="00A05BD0" w:rsidRPr="00DC2739" w:rsidRDefault="00A05BD0" w:rsidP="00063B41">
            <w:pPr>
              <w:jc w:val="center"/>
              <w:rPr>
                <w:sz w:val="24"/>
              </w:rPr>
            </w:pPr>
            <w:r w:rsidRPr="00DC2739">
              <w:rPr>
                <w:sz w:val="24"/>
              </w:rPr>
              <w:t>№</w:t>
            </w:r>
          </w:p>
        </w:tc>
        <w:tc>
          <w:tcPr>
            <w:tcW w:w="1267" w:type="dxa"/>
            <w:vAlign w:val="center"/>
          </w:tcPr>
          <w:p w:rsidR="00A05BD0" w:rsidRPr="00DC2739" w:rsidRDefault="0081732A" w:rsidP="00063B41">
            <w:pPr>
              <w:pBdr>
                <w:bottom w:val="single" w:sz="4" w:space="1" w:color="auto"/>
              </w:pBdr>
              <w:jc w:val="center"/>
              <w:rPr>
                <w:sz w:val="24"/>
              </w:rPr>
            </w:pPr>
            <w:r>
              <w:rPr>
                <w:sz w:val="24"/>
              </w:rPr>
              <w:t>67</w:t>
            </w:r>
          </w:p>
        </w:tc>
        <w:tc>
          <w:tcPr>
            <w:tcW w:w="2898" w:type="dxa"/>
            <w:vAlign w:val="center"/>
          </w:tcPr>
          <w:p w:rsidR="00A05BD0" w:rsidRPr="00DC2739" w:rsidRDefault="00A05BD0" w:rsidP="00063B41">
            <w:pPr>
              <w:jc w:val="center"/>
              <w:rPr>
                <w:sz w:val="24"/>
              </w:rPr>
            </w:pPr>
          </w:p>
        </w:tc>
      </w:tr>
      <w:tr w:rsidR="00A05BD0" w:rsidRPr="00DC2739" w:rsidTr="00063B41">
        <w:trPr>
          <w:trHeight w:val="20"/>
          <w:jc w:val="center"/>
        </w:trPr>
        <w:tc>
          <w:tcPr>
            <w:tcW w:w="9854" w:type="dxa"/>
            <w:gridSpan w:val="6"/>
            <w:vAlign w:val="center"/>
          </w:tcPr>
          <w:p w:rsidR="00A05BD0" w:rsidRPr="00DC2739" w:rsidRDefault="00A05BD0" w:rsidP="00063B41">
            <w:pPr>
              <w:jc w:val="center"/>
              <w:rPr>
                <w:sz w:val="6"/>
                <w:szCs w:val="6"/>
              </w:rPr>
            </w:pPr>
          </w:p>
          <w:p w:rsidR="00A05BD0" w:rsidRPr="00DC2739" w:rsidRDefault="00A05BD0" w:rsidP="00063B41">
            <w:pPr>
              <w:jc w:val="center"/>
              <w:rPr>
                <w:sz w:val="24"/>
              </w:rPr>
            </w:pPr>
            <w:r w:rsidRPr="00DC2739">
              <w:rPr>
                <w:sz w:val="24"/>
              </w:rPr>
              <w:t>р.п. Пачелма</w:t>
            </w:r>
          </w:p>
        </w:tc>
      </w:tr>
    </w:tbl>
    <w:p w:rsidR="00A05BD0" w:rsidRDefault="00A05BD0" w:rsidP="00A05BD0">
      <w:pPr>
        <w:ind w:firstLine="720"/>
        <w:rPr>
          <w:sz w:val="28"/>
          <w:szCs w:val="28"/>
        </w:rPr>
      </w:pPr>
      <w:r w:rsidRPr="00350C16">
        <w:rPr>
          <w:sz w:val="28"/>
          <w:szCs w:val="28"/>
        </w:rPr>
        <w:t xml:space="preserve">                 </w:t>
      </w:r>
    </w:p>
    <w:p w:rsidR="00A05BD0" w:rsidRPr="00A05BD0" w:rsidRDefault="00A05BD0" w:rsidP="00280732">
      <w:pPr>
        <w:spacing w:after="53" w:line="240" w:lineRule="exact"/>
        <w:ind w:left="11" w:right="141" w:hanging="11"/>
        <w:jc w:val="center"/>
        <w:rPr>
          <w:b/>
          <w:sz w:val="28"/>
          <w:szCs w:val="28"/>
        </w:rPr>
      </w:pPr>
      <w:r w:rsidRPr="00A05BD0">
        <w:rPr>
          <w:b/>
          <w:sz w:val="28"/>
          <w:szCs w:val="28"/>
        </w:rPr>
        <w:t>Об утверждении  порядка проведения мониторинга</w:t>
      </w:r>
    </w:p>
    <w:p w:rsidR="00A05BD0" w:rsidRPr="00A05BD0" w:rsidRDefault="00A05BD0" w:rsidP="00280732">
      <w:pPr>
        <w:spacing w:after="53" w:line="240" w:lineRule="exact"/>
        <w:ind w:left="11" w:right="-1" w:hanging="11"/>
        <w:jc w:val="center"/>
        <w:rPr>
          <w:b/>
          <w:sz w:val="28"/>
          <w:szCs w:val="28"/>
        </w:rPr>
      </w:pPr>
      <w:r w:rsidRPr="00A05BD0">
        <w:rPr>
          <w:b/>
          <w:sz w:val="28"/>
          <w:szCs w:val="28"/>
        </w:rPr>
        <w:t>качества финансового менеджмента</w:t>
      </w:r>
    </w:p>
    <w:p w:rsidR="00A05BD0" w:rsidRPr="00A05BD0" w:rsidRDefault="00A05BD0" w:rsidP="00A05BD0">
      <w:pPr>
        <w:spacing w:after="53"/>
        <w:ind w:left="10" w:right="1067" w:hanging="10"/>
        <w:jc w:val="both"/>
        <w:rPr>
          <w:sz w:val="28"/>
          <w:szCs w:val="28"/>
        </w:rPr>
      </w:pPr>
    </w:p>
    <w:p w:rsidR="00A05BD0" w:rsidRDefault="00A05BD0" w:rsidP="00A05BD0">
      <w:pPr>
        <w:autoSpaceDE w:val="0"/>
        <w:autoSpaceDN w:val="0"/>
        <w:adjustRightInd w:val="0"/>
        <w:ind w:firstLine="567"/>
        <w:jc w:val="both"/>
        <w:rPr>
          <w:rFonts w:eastAsiaTheme="minorHAnsi"/>
          <w:sz w:val="28"/>
          <w:szCs w:val="28"/>
          <w:lang w:eastAsia="en-US"/>
        </w:rPr>
      </w:pPr>
      <w:bookmarkStart w:id="0" w:name="_GoBack"/>
      <w:bookmarkEnd w:id="0"/>
      <w:r w:rsidRPr="00A05BD0">
        <w:rPr>
          <w:sz w:val="28"/>
          <w:szCs w:val="28"/>
        </w:rPr>
        <w:t>В соответствии с пунктом 6</w:t>
      </w:r>
      <w:r w:rsidRPr="00A05BD0">
        <w:rPr>
          <w:rFonts w:eastAsiaTheme="minorHAnsi"/>
          <w:sz w:val="28"/>
          <w:szCs w:val="28"/>
          <w:lang w:eastAsia="en-US"/>
        </w:rPr>
        <w:t xml:space="preserve"> статьи 160.2-1Бюджетного кодекса Российской Федерации, руководствуясь </w:t>
      </w:r>
      <w:r w:rsidRPr="00063B41">
        <w:rPr>
          <w:rFonts w:eastAsiaTheme="minorHAnsi"/>
          <w:color w:val="7030A0"/>
          <w:sz w:val="28"/>
          <w:szCs w:val="28"/>
          <w:lang w:eastAsia="en-US"/>
        </w:rPr>
        <w:t>Уставом</w:t>
      </w:r>
      <w:r w:rsidR="00063B41" w:rsidRPr="00063B41">
        <w:rPr>
          <w:rFonts w:eastAsiaTheme="minorHAnsi"/>
          <w:color w:val="7030A0"/>
          <w:sz w:val="28"/>
          <w:szCs w:val="28"/>
          <w:lang w:eastAsia="en-US"/>
        </w:rPr>
        <w:t xml:space="preserve"> муниципального района </w:t>
      </w:r>
      <w:r w:rsidRPr="00063B41">
        <w:rPr>
          <w:rFonts w:eastAsiaTheme="minorHAnsi"/>
          <w:color w:val="7030A0"/>
          <w:sz w:val="28"/>
          <w:szCs w:val="28"/>
          <w:lang w:eastAsia="en-US"/>
        </w:rPr>
        <w:t xml:space="preserve"> Пачелмск</w:t>
      </w:r>
      <w:r w:rsidR="00063B41" w:rsidRPr="00063B41">
        <w:rPr>
          <w:rFonts w:eastAsiaTheme="minorHAnsi"/>
          <w:color w:val="7030A0"/>
          <w:sz w:val="28"/>
          <w:szCs w:val="28"/>
          <w:lang w:eastAsia="en-US"/>
        </w:rPr>
        <w:t>ий  район</w:t>
      </w:r>
      <w:r w:rsidRPr="00063B41">
        <w:rPr>
          <w:rFonts w:eastAsiaTheme="minorHAnsi"/>
          <w:color w:val="7030A0"/>
          <w:sz w:val="28"/>
          <w:szCs w:val="28"/>
          <w:lang w:eastAsia="en-US"/>
        </w:rPr>
        <w:t xml:space="preserve"> </w:t>
      </w:r>
      <w:r w:rsidRPr="00A05BD0">
        <w:rPr>
          <w:rFonts w:eastAsiaTheme="minorHAnsi"/>
          <w:sz w:val="28"/>
          <w:szCs w:val="28"/>
          <w:lang w:eastAsia="en-US"/>
        </w:rPr>
        <w:t>Пензенской области, в целях повышения качества финансового менеджмента главными администраторами средств бюджета Пачелмского района Пензенской области (главными распорядителями средств бюджета Пачелмского района Пензенской области, главными администраторами доходов бюджета Пачелмского района Пензенской области, главными администраторами источников финансирования дефицита бюджета Пачелмского района Пензенской области),</w:t>
      </w:r>
    </w:p>
    <w:p w:rsidR="00063B41" w:rsidRDefault="00063B41" w:rsidP="00A05BD0">
      <w:pPr>
        <w:autoSpaceDE w:val="0"/>
        <w:autoSpaceDN w:val="0"/>
        <w:adjustRightInd w:val="0"/>
        <w:ind w:firstLine="567"/>
        <w:jc w:val="both"/>
        <w:rPr>
          <w:rFonts w:eastAsiaTheme="minorHAnsi"/>
          <w:sz w:val="28"/>
          <w:szCs w:val="28"/>
          <w:lang w:eastAsia="en-US"/>
        </w:rPr>
      </w:pPr>
    </w:p>
    <w:p w:rsidR="00063B41" w:rsidRPr="00063B41" w:rsidRDefault="00063B41" w:rsidP="00063B41">
      <w:pPr>
        <w:autoSpaceDE w:val="0"/>
        <w:autoSpaceDN w:val="0"/>
        <w:adjustRightInd w:val="0"/>
        <w:ind w:firstLine="567"/>
        <w:jc w:val="center"/>
        <w:rPr>
          <w:rFonts w:eastAsiaTheme="minorHAnsi"/>
          <w:b/>
          <w:sz w:val="28"/>
          <w:szCs w:val="28"/>
          <w:lang w:eastAsia="en-US"/>
        </w:rPr>
      </w:pPr>
      <w:r w:rsidRPr="00063B41">
        <w:rPr>
          <w:rFonts w:eastAsiaTheme="minorHAnsi"/>
          <w:b/>
          <w:sz w:val="28"/>
          <w:szCs w:val="28"/>
          <w:lang w:eastAsia="en-US"/>
        </w:rPr>
        <w:t>Администрация Пачелмского района</w:t>
      </w:r>
    </w:p>
    <w:p w:rsidR="00063B41" w:rsidRPr="00063B41" w:rsidRDefault="00063B41" w:rsidP="00063B41">
      <w:pPr>
        <w:autoSpaceDE w:val="0"/>
        <w:autoSpaceDN w:val="0"/>
        <w:adjustRightInd w:val="0"/>
        <w:ind w:firstLine="567"/>
        <w:jc w:val="center"/>
        <w:rPr>
          <w:rFonts w:eastAsiaTheme="minorHAnsi"/>
          <w:b/>
          <w:sz w:val="28"/>
          <w:szCs w:val="28"/>
          <w:lang w:eastAsia="en-US"/>
        </w:rPr>
      </w:pPr>
      <w:r w:rsidRPr="00063B41">
        <w:rPr>
          <w:rFonts w:eastAsiaTheme="minorHAnsi"/>
          <w:b/>
          <w:sz w:val="28"/>
          <w:szCs w:val="28"/>
          <w:lang w:eastAsia="en-US"/>
        </w:rPr>
        <w:t>ПОСТАНОВЛЯЕТ:</w:t>
      </w:r>
    </w:p>
    <w:p w:rsidR="00A05BD0" w:rsidRPr="00AC7342" w:rsidRDefault="00A05BD0" w:rsidP="00AC7342">
      <w:pPr>
        <w:rPr>
          <w:rFonts w:eastAsiaTheme="minorHAnsi"/>
        </w:rPr>
      </w:pPr>
    </w:p>
    <w:p w:rsidR="00A05BD0" w:rsidRPr="00AC7342" w:rsidRDefault="00AC7342" w:rsidP="0081732A">
      <w:pPr>
        <w:tabs>
          <w:tab w:val="left" w:pos="567"/>
        </w:tabs>
        <w:jc w:val="both"/>
        <w:rPr>
          <w:sz w:val="28"/>
          <w:szCs w:val="28"/>
        </w:rPr>
      </w:pPr>
      <w:r>
        <w:rPr>
          <w:sz w:val="28"/>
          <w:szCs w:val="28"/>
        </w:rPr>
        <w:tab/>
      </w:r>
      <w:r w:rsidR="00A05BD0" w:rsidRPr="00AC7342">
        <w:rPr>
          <w:sz w:val="28"/>
          <w:szCs w:val="28"/>
        </w:rPr>
        <w:t>1. Утвердить Порядок проведения мониторинга качества финансового менеджмента, осуществляемого главными администраторами средств бюджета Пачелмского района Пензенской области (главными распорядителями средств бюджета, главными администраторами доходов бюджета, главными администраторами источников финансирования дефицита бюджета)</w:t>
      </w:r>
      <w:r w:rsidR="00EC1DA3" w:rsidRPr="00AC7342">
        <w:rPr>
          <w:sz w:val="28"/>
          <w:szCs w:val="28"/>
        </w:rPr>
        <w:t xml:space="preserve"> согласно Приложению.</w:t>
      </w:r>
    </w:p>
    <w:p w:rsidR="00A05BD0" w:rsidRPr="00AC7342" w:rsidRDefault="00AC7342" w:rsidP="00AC7342">
      <w:pPr>
        <w:jc w:val="both"/>
        <w:rPr>
          <w:sz w:val="28"/>
          <w:szCs w:val="28"/>
        </w:rPr>
      </w:pPr>
      <w:r>
        <w:rPr>
          <w:sz w:val="28"/>
          <w:szCs w:val="28"/>
        </w:rPr>
        <w:tab/>
      </w:r>
      <w:r w:rsidR="00A05BD0" w:rsidRPr="00AC7342">
        <w:rPr>
          <w:sz w:val="28"/>
          <w:szCs w:val="28"/>
        </w:rPr>
        <w:t>2. Опубликовать настоящее постановление в информационном бюллетене Собрания представителей Пачелмского района «Информационный вестник», разместить на официальном сайте администрации Пачелмского района Пензенской области  в информационно-телекоммуникационной сети «Интернет».</w:t>
      </w:r>
    </w:p>
    <w:p w:rsidR="00A05BD0" w:rsidRPr="00AC7342" w:rsidRDefault="00AC7342" w:rsidP="00AC7342">
      <w:pPr>
        <w:jc w:val="both"/>
        <w:rPr>
          <w:sz w:val="28"/>
          <w:szCs w:val="28"/>
        </w:rPr>
      </w:pPr>
      <w:r>
        <w:rPr>
          <w:sz w:val="28"/>
          <w:szCs w:val="28"/>
        </w:rPr>
        <w:tab/>
      </w:r>
      <w:r w:rsidR="00A05BD0" w:rsidRPr="00AC7342">
        <w:rPr>
          <w:sz w:val="28"/>
          <w:szCs w:val="28"/>
        </w:rPr>
        <w:t xml:space="preserve">3. Настоящее постановление вступает в силу на следующий день после </w:t>
      </w:r>
      <w:r w:rsidR="00556049" w:rsidRPr="00556049">
        <w:rPr>
          <w:color w:val="7030A0"/>
          <w:sz w:val="28"/>
          <w:szCs w:val="28"/>
        </w:rPr>
        <w:t xml:space="preserve">дня </w:t>
      </w:r>
      <w:r w:rsidR="00A05BD0" w:rsidRPr="00AC7342">
        <w:rPr>
          <w:sz w:val="28"/>
          <w:szCs w:val="28"/>
        </w:rPr>
        <w:t>его официального опубликования.</w:t>
      </w:r>
    </w:p>
    <w:p w:rsidR="00A05BD0" w:rsidRPr="00AC7342" w:rsidRDefault="00556049" w:rsidP="00AC7342">
      <w:pPr>
        <w:jc w:val="both"/>
        <w:rPr>
          <w:sz w:val="28"/>
          <w:szCs w:val="28"/>
        </w:rPr>
      </w:pPr>
      <w:r>
        <w:rPr>
          <w:sz w:val="28"/>
          <w:szCs w:val="28"/>
        </w:rPr>
        <w:lastRenderedPageBreak/>
        <w:tab/>
      </w:r>
      <w:r w:rsidR="00A05BD0" w:rsidRPr="00AC7342">
        <w:rPr>
          <w:sz w:val="28"/>
          <w:szCs w:val="28"/>
        </w:rPr>
        <w:t>4. Контроль за исполнением настоящего постановления возложить на начальника Финансового отдела администрации Пачелмского района Пензенской области.</w:t>
      </w:r>
    </w:p>
    <w:p w:rsidR="00A05BD0" w:rsidRPr="00AC7342" w:rsidRDefault="00A05BD0" w:rsidP="00AC7342">
      <w:pPr>
        <w:jc w:val="both"/>
        <w:rPr>
          <w:sz w:val="28"/>
          <w:szCs w:val="28"/>
        </w:rPr>
      </w:pPr>
    </w:p>
    <w:p w:rsidR="00A05BD0" w:rsidRPr="00AC7342" w:rsidRDefault="00A05BD0" w:rsidP="00AC7342">
      <w:pPr>
        <w:jc w:val="both"/>
        <w:rPr>
          <w:sz w:val="28"/>
          <w:szCs w:val="28"/>
        </w:rPr>
      </w:pPr>
      <w:r w:rsidRPr="00AC7342">
        <w:rPr>
          <w:sz w:val="28"/>
          <w:szCs w:val="28"/>
        </w:rPr>
        <w:t xml:space="preserve">Глава администрации </w:t>
      </w:r>
    </w:p>
    <w:p w:rsidR="00A05BD0" w:rsidRPr="00AC7342" w:rsidRDefault="00A05BD0" w:rsidP="00AC7342">
      <w:pPr>
        <w:jc w:val="both"/>
        <w:rPr>
          <w:sz w:val="28"/>
          <w:szCs w:val="28"/>
        </w:rPr>
      </w:pPr>
      <w:r w:rsidRPr="00AC7342">
        <w:rPr>
          <w:sz w:val="28"/>
          <w:szCs w:val="28"/>
        </w:rPr>
        <w:t>Пачелмского района                                                      В.П. Еськин</w:t>
      </w:r>
    </w:p>
    <w:p w:rsidR="00520F7E" w:rsidRPr="00AC7342" w:rsidRDefault="00520F7E" w:rsidP="00AC7342">
      <w:pPr>
        <w:jc w:val="both"/>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202EB3" w:rsidRDefault="00202EB3" w:rsidP="00202EB3">
      <w:pPr>
        <w:ind w:left="6096"/>
        <w:rPr>
          <w:sz w:val="28"/>
          <w:szCs w:val="28"/>
        </w:rPr>
      </w:pPr>
    </w:p>
    <w:p w:rsidR="006B608B" w:rsidRDefault="00202EB3" w:rsidP="00280732">
      <w:pPr>
        <w:jc w:val="right"/>
        <w:rPr>
          <w:sz w:val="28"/>
          <w:szCs w:val="28"/>
        </w:rPr>
      </w:pPr>
      <w:r>
        <w:rPr>
          <w:sz w:val="28"/>
          <w:szCs w:val="28"/>
        </w:rPr>
        <w:t>Приложение</w:t>
      </w:r>
    </w:p>
    <w:p w:rsidR="0081732A" w:rsidRDefault="00202EB3" w:rsidP="00280732">
      <w:pPr>
        <w:ind w:left="6096"/>
        <w:jc w:val="right"/>
        <w:rPr>
          <w:sz w:val="28"/>
          <w:szCs w:val="28"/>
        </w:rPr>
      </w:pPr>
      <w:r>
        <w:rPr>
          <w:sz w:val="28"/>
          <w:szCs w:val="28"/>
        </w:rPr>
        <w:t xml:space="preserve">к постановлению администрации Пачелмского района </w:t>
      </w:r>
    </w:p>
    <w:p w:rsidR="00202EB3" w:rsidRDefault="00202EB3" w:rsidP="00280732">
      <w:pPr>
        <w:ind w:left="6096"/>
        <w:jc w:val="right"/>
        <w:rPr>
          <w:sz w:val="28"/>
          <w:szCs w:val="28"/>
        </w:rPr>
      </w:pPr>
      <w:r>
        <w:rPr>
          <w:sz w:val="28"/>
          <w:szCs w:val="28"/>
        </w:rPr>
        <w:t>Пензенской области</w:t>
      </w:r>
    </w:p>
    <w:p w:rsidR="00202EB3" w:rsidRPr="0081732A" w:rsidRDefault="00202EB3" w:rsidP="00280732">
      <w:pPr>
        <w:ind w:left="6096"/>
        <w:jc w:val="right"/>
        <w:rPr>
          <w:sz w:val="28"/>
          <w:szCs w:val="28"/>
          <w:u w:val="single"/>
        </w:rPr>
      </w:pPr>
      <w:r>
        <w:rPr>
          <w:sz w:val="28"/>
          <w:szCs w:val="28"/>
        </w:rPr>
        <w:t>от</w:t>
      </w:r>
      <w:r w:rsidR="0081732A">
        <w:rPr>
          <w:sz w:val="28"/>
          <w:szCs w:val="28"/>
        </w:rPr>
        <w:t xml:space="preserve"> </w:t>
      </w:r>
      <w:r w:rsidR="0081732A">
        <w:rPr>
          <w:sz w:val="28"/>
          <w:szCs w:val="28"/>
          <w:u w:val="single"/>
        </w:rPr>
        <w:t xml:space="preserve">15.03.2021 </w:t>
      </w:r>
      <w:r>
        <w:rPr>
          <w:sz w:val="28"/>
          <w:szCs w:val="28"/>
        </w:rPr>
        <w:t>№</w:t>
      </w:r>
      <w:r w:rsidR="0081732A">
        <w:rPr>
          <w:sz w:val="28"/>
          <w:szCs w:val="28"/>
        </w:rPr>
        <w:t xml:space="preserve">  </w:t>
      </w:r>
      <w:r w:rsidR="0081732A">
        <w:rPr>
          <w:sz w:val="28"/>
          <w:szCs w:val="28"/>
          <w:u w:val="single"/>
        </w:rPr>
        <w:t xml:space="preserve">  67  </w:t>
      </w:r>
    </w:p>
    <w:p w:rsidR="00202EB3" w:rsidRDefault="00202EB3" w:rsidP="00202EB3">
      <w:pPr>
        <w:ind w:left="6096"/>
        <w:rPr>
          <w:sz w:val="28"/>
          <w:szCs w:val="28"/>
        </w:rPr>
      </w:pPr>
    </w:p>
    <w:p w:rsidR="006B608B" w:rsidRPr="00556049" w:rsidRDefault="006B608B" w:rsidP="00556049">
      <w:pPr>
        <w:jc w:val="center"/>
        <w:rPr>
          <w:b/>
          <w:sz w:val="28"/>
          <w:szCs w:val="28"/>
        </w:rPr>
      </w:pPr>
      <w:r w:rsidRPr="00556049">
        <w:rPr>
          <w:b/>
          <w:sz w:val="28"/>
          <w:szCs w:val="28"/>
        </w:rPr>
        <w:t>ПОРЯДОК</w:t>
      </w:r>
    </w:p>
    <w:p w:rsidR="006B608B" w:rsidRPr="00556049" w:rsidRDefault="006B608B" w:rsidP="00556049">
      <w:pPr>
        <w:jc w:val="center"/>
        <w:rPr>
          <w:b/>
          <w:sz w:val="28"/>
          <w:szCs w:val="28"/>
        </w:rPr>
      </w:pPr>
      <w:r w:rsidRPr="00556049">
        <w:rPr>
          <w:b/>
          <w:sz w:val="28"/>
          <w:szCs w:val="28"/>
        </w:rPr>
        <w:t>проведения мониторинга качества финансового менеджмента,</w:t>
      </w:r>
    </w:p>
    <w:p w:rsidR="006B608B" w:rsidRPr="00556049" w:rsidRDefault="006B608B" w:rsidP="00556049">
      <w:pPr>
        <w:jc w:val="center"/>
        <w:rPr>
          <w:b/>
          <w:sz w:val="28"/>
          <w:szCs w:val="28"/>
        </w:rPr>
      </w:pPr>
      <w:r w:rsidRPr="00556049">
        <w:rPr>
          <w:b/>
          <w:sz w:val="28"/>
          <w:szCs w:val="28"/>
        </w:rPr>
        <w:t xml:space="preserve">осуществляемого главными администраторами средств бюджета </w:t>
      </w:r>
      <w:r w:rsidR="00EC1DA3" w:rsidRPr="00556049">
        <w:rPr>
          <w:b/>
          <w:sz w:val="28"/>
          <w:szCs w:val="28"/>
        </w:rPr>
        <w:t>Пачелмского района Пензенской области</w:t>
      </w:r>
    </w:p>
    <w:p w:rsidR="006B608B" w:rsidRPr="00556049" w:rsidRDefault="006B608B" w:rsidP="00556049">
      <w:pPr>
        <w:jc w:val="center"/>
        <w:rPr>
          <w:b/>
          <w:sz w:val="28"/>
          <w:szCs w:val="28"/>
        </w:rPr>
      </w:pPr>
    </w:p>
    <w:p w:rsidR="006B608B" w:rsidRPr="006B608B" w:rsidRDefault="006B608B" w:rsidP="006B608B">
      <w:pPr>
        <w:numPr>
          <w:ilvl w:val="0"/>
          <w:numId w:val="1"/>
        </w:numPr>
        <w:spacing w:after="175" w:line="228" w:lineRule="auto"/>
        <w:ind w:left="989" w:hanging="281"/>
        <w:jc w:val="center"/>
        <w:rPr>
          <w:sz w:val="28"/>
          <w:szCs w:val="28"/>
        </w:rPr>
      </w:pPr>
      <w:r w:rsidRPr="006B608B">
        <w:rPr>
          <w:sz w:val="28"/>
          <w:szCs w:val="28"/>
        </w:rPr>
        <w:t>Общие положения</w:t>
      </w:r>
    </w:p>
    <w:p w:rsidR="006B608B" w:rsidRPr="006B608B" w:rsidRDefault="006B608B" w:rsidP="00EC1DA3">
      <w:pPr>
        <w:ind w:firstLine="683"/>
        <w:jc w:val="both"/>
        <w:rPr>
          <w:sz w:val="28"/>
          <w:szCs w:val="28"/>
        </w:rPr>
      </w:pPr>
      <w:r w:rsidRPr="006B608B">
        <w:rPr>
          <w:sz w:val="28"/>
          <w:szCs w:val="28"/>
        </w:rPr>
        <w:t xml:space="preserve">1.1. Настоящий Порядок регламентирует проведение </w:t>
      </w:r>
      <w:r w:rsidR="00EC1DA3">
        <w:rPr>
          <w:sz w:val="28"/>
          <w:szCs w:val="28"/>
        </w:rPr>
        <w:t>Ф</w:t>
      </w:r>
      <w:r w:rsidRPr="006B608B">
        <w:rPr>
          <w:sz w:val="28"/>
          <w:szCs w:val="28"/>
        </w:rPr>
        <w:t xml:space="preserve">инансовым </w:t>
      </w:r>
      <w:r w:rsidR="00EC1DA3">
        <w:rPr>
          <w:sz w:val="28"/>
          <w:szCs w:val="28"/>
        </w:rPr>
        <w:t xml:space="preserve">отделом </w:t>
      </w:r>
      <w:r w:rsidRPr="006B608B">
        <w:rPr>
          <w:sz w:val="28"/>
          <w:szCs w:val="28"/>
        </w:rPr>
        <w:t xml:space="preserve">администрации </w:t>
      </w:r>
      <w:r w:rsidR="00EC1DA3">
        <w:rPr>
          <w:sz w:val="28"/>
          <w:szCs w:val="28"/>
        </w:rPr>
        <w:t>Пачелмского</w:t>
      </w:r>
      <w:r w:rsidRPr="006B608B">
        <w:rPr>
          <w:sz w:val="28"/>
          <w:szCs w:val="28"/>
        </w:rPr>
        <w:t xml:space="preserve"> района</w:t>
      </w:r>
      <w:r w:rsidR="00EC1DA3">
        <w:rPr>
          <w:sz w:val="28"/>
          <w:szCs w:val="28"/>
        </w:rPr>
        <w:t xml:space="preserve"> Пензенской области</w:t>
      </w:r>
      <w:r w:rsidR="00E34F26">
        <w:rPr>
          <w:sz w:val="28"/>
          <w:szCs w:val="28"/>
        </w:rPr>
        <w:t xml:space="preserve"> (далее – </w:t>
      </w:r>
      <w:r w:rsidR="00E34F26" w:rsidRPr="00E34F26">
        <w:rPr>
          <w:color w:val="7030A0"/>
          <w:sz w:val="28"/>
          <w:szCs w:val="28"/>
        </w:rPr>
        <w:t>Ф</w:t>
      </w:r>
      <w:r w:rsidRPr="006B608B">
        <w:rPr>
          <w:sz w:val="28"/>
          <w:szCs w:val="28"/>
        </w:rPr>
        <w:t>инансов</w:t>
      </w:r>
      <w:r w:rsidR="00EC1DA3">
        <w:rPr>
          <w:sz w:val="28"/>
          <w:szCs w:val="28"/>
        </w:rPr>
        <w:t>ый отдел</w:t>
      </w:r>
      <w:r w:rsidRPr="006B608B">
        <w:rPr>
          <w:sz w:val="28"/>
          <w:szCs w:val="28"/>
        </w:rPr>
        <w:t xml:space="preserve">) мониторинга качества финансового менеджмента, осуществляемого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(далее – главные администраторы средств бюджета района, главные администраторы). </w:t>
      </w:r>
    </w:p>
    <w:p w:rsidR="006B608B" w:rsidRPr="006B608B" w:rsidRDefault="006B608B" w:rsidP="00EC1DA3">
      <w:pPr>
        <w:ind w:firstLine="709"/>
        <w:jc w:val="both"/>
        <w:rPr>
          <w:sz w:val="28"/>
          <w:szCs w:val="28"/>
        </w:rPr>
      </w:pPr>
      <w:r w:rsidRPr="006B608B">
        <w:rPr>
          <w:sz w:val="28"/>
          <w:szCs w:val="28"/>
        </w:rPr>
        <w:t xml:space="preserve">Мониторинг качества финансового менеджмента направлен на оценку результатов выполнения главными администраторами средств бюджета района бюджетных процедур, связанных с исполнением бюджетных полномочий (управление доходами и расходами бюджета, ведение бюджетного учета и составление бюджетной отчетности, организация и осуществление внутреннего финансового аудита), осуществлением закупок товаров, работ и услуг для обеспечения нужд района, а также управлением активами. </w:t>
      </w:r>
    </w:p>
    <w:p w:rsidR="006B608B" w:rsidRPr="006B608B" w:rsidRDefault="006B608B" w:rsidP="00EC1DA3">
      <w:pPr>
        <w:ind w:firstLine="683"/>
        <w:jc w:val="both"/>
        <w:rPr>
          <w:sz w:val="28"/>
          <w:szCs w:val="28"/>
        </w:rPr>
      </w:pPr>
      <w:r w:rsidRPr="006B608B">
        <w:rPr>
          <w:sz w:val="28"/>
          <w:szCs w:val="28"/>
        </w:rPr>
        <w:t>1.2. Финансов</w:t>
      </w:r>
      <w:r w:rsidR="00EC1DA3">
        <w:rPr>
          <w:sz w:val="28"/>
          <w:szCs w:val="28"/>
        </w:rPr>
        <w:t>ый отдел</w:t>
      </w:r>
      <w:r w:rsidRPr="006B608B">
        <w:rPr>
          <w:sz w:val="28"/>
          <w:szCs w:val="28"/>
        </w:rPr>
        <w:t xml:space="preserve"> при проведении мониторинга качества финансового менеджмента осуществляет: </w:t>
      </w:r>
    </w:p>
    <w:p w:rsidR="00EC1DA3" w:rsidRDefault="006B608B" w:rsidP="00EC1DA3">
      <w:pPr>
        <w:ind w:firstLine="709"/>
        <w:jc w:val="both"/>
        <w:rPr>
          <w:sz w:val="28"/>
          <w:szCs w:val="28"/>
        </w:rPr>
      </w:pPr>
      <w:r w:rsidRPr="006B608B">
        <w:rPr>
          <w:sz w:val="28"/>
          <w:szCs w:val="28"/>
        </w:rPr>
        <w:t xml:space="preserve">расчет и анализ значений показателей качества финансового менеджмента, </w:t>
      </w:r>
      <w:r w:rsidRPr="00C74AFD">
        <w:rPr>
          <w:sz w:val="28"/>
          <w:szCs w:val="28"/>
        </w:rPr>
        <w:t>установленных Приложениями № 1</w:t>
      </w:r>
      <w:r w:rsidR="00C74AFD" w:rsidRPr="00C74AFD">
        <w:rPr>
          <w:sz w:val="28"/>
          <w:szCs w:val="28"/>
        </w:rPr>
        <w:t>,</w:t>
      </w:r>
      <w:r w:rsidRPr="00C74AFD">
        <w:rPr>
          <w:sz w:val="28"/>
          <w:szCs w:val="28"/>
        </w:rPr>
        <w:t xml:space="preserve"> </w:t>
      </w:r>
      <w:r w:rsidR="00C74AFD" w:rsidRPr="00C74AFD">
        <w:rPr>
          <w:sz w:val="28"/>
          <w:szCs w:val="28"/>
        </w:rPr>
        <w:t>2</w:t>
      </w:r>
      <w:r w:rsidRPr="006B608B">
        <w:rPr>
          <w:sz w:val="28"/>
          <w:szCs w:val="28"/>
        </w:rPr>
        <w:t xml:space="preserve"> к настоящему Порядку, оценку их достижения; </w:t>
      </w:r>
    </w:p>
    <w:p w:rsidR="006B608B" w:rsidRPr="006B608B" w:rsidRDefault="006B608B" w:rsidP="00EC1DA3">
      <w:pPr>
        <w:ind w:firstLine="709"/>
        <w:jc w:val="both"/>
        <w:rPr>
          <w:sz w:val="28"/>
          <w:szCs w:val="28"/>
        </w:rPr>
      </w:pPr>
      <w:r w:rsidRPr="006B608B">
        <w:rPr>
          <w:sz w:val="28"/>
          <w:szCs w:val="28"/>
        </w:rPr>
        <w:t xml:space="preserve">формирует и представляет отчет о результатах мониторинга качества финансового менеджмента и рейтинг главных администраторов средств бюджета района по качеству финансового менеджмента; </w:t>
      </w:r>
    </w:p>
    <w:p w:rsidR="006B608B" w:rsidRPr="006B608B" w:rsidRDefault="006B608B" w:rsidP="00EC1DA3">
      <w:pPr>
        <w:ind w:firstLine="709"/>
        <w:jc w:val="both"/>
        <w:rPr>
          <w:sz w:val="28"/>
          <w:szCs w:val="28"/>
        </w:rPr>
      </w:pPr>
      <w:r w:rsidRPr="006B608B">
        <w:rPr>
          <w:sz w:val="28"/>
          <w:szCs w:val="28"/>
        </w:rPr>
        <w:t xml:space="preserve">формирует и </w:t>
      </w:r>
      <w:r w:rsidR="00E34F26">
        <w:rPr>
          <w:sz w:val="28"/>
          <w:szCs w:val="28"/>
        </w:rPr>
        <w:t>размещает на официальном сайте А</w:t>
      </w:r>
      <w:r w:rsidRPr="006B608B">
        <w:rPr>
          <w:sz w:val="28"/>
          <w:szCs w:val="28"/>
        </w:rPr>
        <w:t xml:space="preserve">дминистрации </w:t>
      </w:r>
      <w:r w:rsidR="00EC1DA3">
        <w:rPr>
          <w:sz w:val="28"/>
          <w:szCs w:val="28"/>
        </w:rPr>
        <w:t>Пачелмского</w:t>
      </w:r>
      <w:r w:rsidRPr="006B608B">
        <w:rPr>
          <w:sz w:val="28"/>
          <w:szCs w:val="28"/>
        </w:rPr>
        <w:t xml:space="preserve"> района</w:t>
      </w:r>
      <w:r w:rsidR="00E34F26">
        <w:rPr>
          <w:sz w:val="28"/>
          <w:szCs w:val="28"/>
        </w:rPr>
        <w:t xml:space="preserve"> Пензенской области </w:t>
      </w:r>
      <w:r w:rsidR="00513CCE">
        <w:rPr>
          <w:sz w:val="28"/>
          <w:szCs w:val="28"/>
        </w:rPr>
        <w:t xml:space="preserve">по адресу </w:t>
      </w:r>
      <w:r w:rsidR="00513CCE" w:rsidRPr="00513CCE">
        <w:rPr>
          <w:color w:val="7030A0"/>
          <w:sz w:val="28"/>
          <w:szCs w:val="28"/>
        </w:rPr>
        <w:t>https://pachelma.pnzreg.ru/</w:t>
      </w:r>
      <w:r w:rsidRPr="006B608B">
        <w:rPr>
          <w:sz w:val="28"/>
          <w:szCs w:val="28"/>
        </w:rPr>
        <w:t xml:space="preserve"> (далее – официальный сайт администрации района) отчет о результатах мониторинга качества финансового менеджмента и рейтинг главных администраторов средств бюджета </w:t>
      </w:r>
      <w:r w:rsidR="00FC45D3" w:rsidRPr="00FC45D3">
        <w:rPr>
          <w:color w:val="7030A0"/>
          <w:sz w:val="28"/>
          <w:szCs w:val="28"/>
        </w:rPr>
        <w:t>Пачелмского</w:t>
      </w:r>
      <w:r w:rsidR="00FC45D3">
        <w:rPr>
          <w:sz w:val="28"/>
          <w:szCs w:val="28"/>
        </w:rPr>
        <w:t xml:space="preserve"> </w:t>
      </w:r>
      <w:r w:rsidRPr="006B608B">
        <w:rPr>
          <w:sz w:val="28"/>
          <w:szCs w:val="28"/>
        </w:rPr>
        <w:t>района по качеству финансового менеджмента.</w:t>
      </w:r>
    </w:p>
    <w:p w:rsidR="006B608B" w:rsidRPr="006B608B" w:rsidRDefault="006B608B" w:rsidP="00ED6967">
      <w:pPr>
        <w:ind w:firstLine="683"/>
        <w:jc w:val="both"/>
        <w:rPr>
          <w:sz w:val="28"/>
          <w:szCs w:val="28"/>
        </w:rPr>
      </w:pPr>
      <w:r w:rsidRPr="006B608B">
        <w:rPr>
          <w:sz w:val="28"/>
          <w:szCs w:val="28"/>
        </w:rPr>
        <w:t xml:space="preserve">1.3. Мониторинг качества финансового менеджмента </w:t>
      </w:r>
      <w:r w:rsidR="00ED6967">
        <w:rPr>
          <w:sz w:val="28"/>
          <w:szCs w:val="28"/>
        </w:rPr>
        <w:t xml:space="preserve">проводится  </w:t>
      </w:r>
      <w:r w:rsidR="00ED6967" w:rsidRPr="006B608B">
        <w:rPr>
          <w:sz w:val="28"/>
          <w:szCs w:val="28"/>
        </w:rPr>
        <w:t xml:space="preserve">за отчетный финансовый год </w:t>
      </w:r>
      <w:r w:rsidRPr="006B608B">
        <w:rPr>
          <w:sz w:val="28"/>
          <w:szCs w:val="28"/>
        </w:rPr>
        <w:t xml:space="preserve"> в  срок</w:t>
      </w:r>
      <w:r w:rsidR="00ED6967">
        <w:rPr>
          <w:sz w:val="28"/>
          <w:szCs w:val="28"/>
        </w:rPr>
        <w:t xml:space="preserve"> до </w:t>
      </w:r>
      <w:r w:rsidRPr="006B608B">
        <w:rPr>
          <w:sz w:val="28"/>
          <w:szCs w:val="28"/>
        </w:rPr>
        <w:t>1 мая года, следующего за отчетным.</w:t>
      </w:r>
    </w:p>
    <w:p w:rsidR="006B608B" w:rsidRPr="006B608B" w:rsidRDefault="006B608B" w:rsidP="00ED6967">
      <w:pPr>
        <w:ind w:firstLine="683"/>
        <w:jc w:val="both"/>
        <w:rPr>
          <w:sz w:val="28"/>
          <w:szCs w:val="28"/>
        </w:rPr>
      </w:pPr>
      <w:r w:rsidRPr="006B608B">
        <w:rPr>
          <w:sz w:val="28"/>
          <w:szCs w:val="28"/>
        </w:rPr>
        <w:t xml:space="preserve">1.4. Мониторинг качества финансового менеджмента осуществляется по следующим направлениям (группам показателей): </w:t>
      </w:r>
    </w:p>
    <w:p w:rsidR="006B608B" w:rsidRPr="006B608B" w:rsidRDefault="006B608B" w:rsidP="00ED6967">
      <w:pPr>
        <w:ind w:left="708" w:right="3287"/>
        <w:jc w:val="both"/>
        <w:rPr>
          <w:sz w:val="28"/>
          <w:szCs w:val="28"/>
        </w:rPr>
      </w:pPr>
      <w:r w:rsidRPr="006B608B">
        <w:rPr>
          <w:sz w:val="28"/>
          <w:szCs w:val="28"/>
        </w:rPr>
        <w:lastRenderedPageBreak/>
        <w:t xml:space="preserve">управление расходами бюджета; </w:t>
      </w:r>
    </w:p>
    <w:p w:rsidR="006B608B" w:rsidRPr="006B608B" w:rsidRDefault="006B608B" w:rsidP="00ED6967">
      <w:pPr>
        <w:ind w:left="708" w:right="3287"/>
        <w:jc w:val="both"/>
        <w:rPr>
          <w:sz w:val="28"/>
          <w:szCs w:val="28"/>
        </w:rPr>
      </w:pPr>
      <w:r w:rsidRPr="006B608B">
        <w:rPr>
          <w:sz w:val="28"/>
          <w:szCs w:val="28"/>
        </w:rPr>
        <w:t xml:space="preserve">управление доходами бюджета; </w:t>
      </w:r>
    </w:p>
    <w:p w:rsidR="006B608B" w:rsidRPr="006B608B" w:rsidRDefault="006B608B" w:rsidP="00ED6967">
      <w:pPr>
        <w:spacing w:after="56" w:line="236" w:lineRule="auto"/>
        <w:ind w:left="703" w:right="745" w:hanging="10"/>
        <w:jc w:val="both"/>
        <w:rPr>
          <w:sz w:val="28"/>
          <w:szCs w:val="28"/>
        </w:rPr>
      </w:pPr>
      <w:r w:rsidRPr="006B608B">
        <w:rPr>
          <w:sz w:val="28"/>
          <w:szCs w:val="28"/>
        </w:rPr>
        <w:t xml:space="preserve">ведение учета и составления бюджетной отчетности; </w:t>
      </w:r>
    </w:p>
    <w:p w:rsidR="006B608B" w:rsidRPr="006B608B" w:rsidRDefault="006B608B" w:rsidP="00ED6967">
      <w:pPr>
        <w:spacing w:after="56" w:line="236" w:lineRule="auto"/>
        <w:ind w:left="703" w:right="745" w:hanging="10"/>
        <w:jc w:val="both"/>
        <w:rPr>
          <w:sz w:val="28"/>
          <w:szCs w:val="28"/>
        </w:rPr>
      </w:pPr>
      <w:r w:rsidRPr="006B608B">
        <w:rPr>
          <w:sz w:val="28"/>
          <w:szCs w:val="28"/>
        </w:rPr>
        <w:t xml:space="preserve">организация и осуществление внутреннего финансового аудита; управление активами; </w:t>
      </w:r>
    </w:p>
    <w:p w:rsidR="006B608B" w:rsidRPr="006B608B" w:rsidRDefault="006B608B" w:rsidP="00ED6967">
      <w:pPr>
        <w:ind w:left="708"/>
        <w:jc w:val="both"/>
        <w:rPr>
          <w:sz w:val="28"/>
          <w:szCs w:val="28"/>
        </w:rPr>
      </w:pPr>
      <w:r w:rsidRPr="006B608B">
        <w:rPr>
          <w:sz w:val="28"/>
          <w:szCs w:val="28"/>
        </w:rPr>
        <w:t xml:space="preserve">осуществление закупок товаров, работ и услуг для обеспечения </w:t>
      </w:r>
    </w:p>
    <w:p w:rsidR="006B608B" w:rsidRPr="006B608B" w:rsidRDefault="006B608B" w:rsidP="00ED6967">
      <w:pPr>
        <w:ind w:firstLine="683"/>
        <w:jc w:val="both"/>
        <w:rPr>
          <w:sz w:val="28"/>
          <w:szCs w:val="28"/>
        </w:rPr>
      </w:pPr>
      <w:r w:rsidRPr="006B608B">
        <w:rPr>
          <w:sz w:val="28"/>
          <w:szCs w:val="28"/>
        </w:rPr>
        <w:t xml:space="preserve">муниципальных нужд. </w:t>
      </w:r>
    </w:p>
    <w:p w:rsidR="006B608B" w:rsidRPr="006B608B" w:rsidRDefault="006B608B" w:rsidP="00ED6967">
      <w:pPr>
        <w:ind w:firstLine="708"/>
        <w:jc w:val="both"/>
        <w:rPr>
          <w:sz w:val="28"/>
          <w:szCs w:val="28"/>
        </w:rPr>
      </w:pPr>
      <w:r w:rsidRPr="006B608B">
        <w:rPr>
          <w:sz w:val="28"/>
          <w:szCs w:val="28"/>
        </w:rPr>
        <w:t xml:space="preserve">1.5. Мониторинг качества </w:t>
      </w:r>
      <w:r w:rsidR="00547394">
        <w:rPr>
          <w:sz w:val="28"/>
          <w:szCs w:val="28"/>
        </w:rPr>
        <w:t xml:space="preserve">управления </w:t>
      </w:r>
      <w:r w:rsidRPr="006B608B">
        <w:rPr>
          <w:sz w:val="28"/>
          <w:szCs w:val="28"/>
        </w:rPr>
        <w:t xml:space="preserve">расходами бюджета </w:t>
      </w:r>
      <w:r w:rsidR="00FC45D3" w:rsidRPr="00FC45D3">
        <w:rPr>
          <w:color w:val="7030A0"/>
          <w:sz w:val="28"/>
          <w:szCs w:val="28"/>
        </w:rPr>
        <w:t>Пачелмского района</w:t>
      </w:r>
      <w:r w:rsidR="00FC45D3">
        <w:rPr>
          <w:sz w:val="28"/>
          <w:szCs w:val="28"/>
        </w:rPr>
        <w:t xml:space="preserve"> </w:t>
      </w:r>
      <w:r w:rsidRPr="006B608B">
        <w:rPr>
          <w:sz w:val="28"/>
          <w:szCs w:val="28"/>
        </w:rPr>
        <w:t xml:space="preserve">осуществляется по следующим подгруппам показателей: </w:t>
      </w:r>
    </w:p>
    <w:p w:rsidR="006B608B" w:rsidRPr="006B608B" w:rsidRDefault="006B608B" w:rsidP="00ED6967">
      <w:pPr>
        <w:ind w:left="708"/>
        <w:jc w:val="both"/>
        <w:rPr>
          <w:sz w:val="28"/>
          <w:szCs w:val="28"/>
        </w:rPr>
      </w:pPr>
      <w:r w:rsidRPr="006B608B">
        <w:rPr>
          <w:sz w:val="28"/>
          <w:szCs w:val="28"/>
        </w:rPr>
        <w:t xml:space="preserve">управление расходами бюджета на обеспечение выполнения функций </w:t>
      </w:r>
    </w:p>
    <w:p w:rsidR="006B608B" w:rsidRPr="006B608B" w:rsidRDefault="006B608B" w:rsidP="00ED6967">
      <w:pPr>
        <w:ind w:left="693" w:hanging="708"/>
        <w:jc w:val="both"/>
        <w:rPr>
          <w:sz w:val="28"/>
          <w:szCs w:val="28"/>
        </w:rPr>
      </w:pPr>
      <w:r w:rsidRPr="006B608B">
        <w:rPr>
          <w:sz w:val="28"/>
          <w:szCs w:val="28"/>
        </w:rPr>
        <w:t xml:space="preserve">казенных учреждений (за исключением расходов на возмещение вреда); </w:t>
      </w:r>
    </w:p>
    <w:p w:rsidR="006B608B" w:rsidRPr="006B608B" w:rsidRDefault="006B608B" w:rsidP="00ED6967">
      <w:pPr>
        <w:ind w:left="693"/>
        <w:jc w:val="both"/>
        <w:rPr>
          <w:sz w:val="28"/>
          <w:szCs w:val="28"/>
        </w:rPr>
      </w:pPr>
      <w:r w:rsidRPr="006B608B">
        <w:rPr>
          <w:sz w:val="28"/>
          <w:szCs w:val="28"/>
        </w:rPr>
        <w:t xml:space="preserve">управление расходами бюджета на капитальные вложения в объекты </w:t>
      </w:r>
    </w:p>
    <w:p w:rsidR="006B608B" w:rsidRPr="006B608B" w:rsidRDefault="006B608B" w:rsidP="00FC45D3">
      <w:pPr>
        <w:ind w:left="693" w:hanging="708"/>
        <w:jc w:val="both"/>
        <w:rPr>
          <w:sz w:val="28"/>
          <w:szCs w:val="28"/>
        </w:rPr>
      </w:pPr>
      <w:r w:rsidRPr="006B608B">
        <w:rPr>
          <w:sz w:val="28"/>
          <w:szCs w:val="28"/>
        </w:rPr>
        <w:t>муниципальной</w:t>
      </w:r>
      <w:r w:rsidR="00ED6967">
        <w:rPr>
          <w:sz w:val="28"/>
          <w:szCs w:val="28"/>
        </w:rPr>
        <w:t xml:space="preserve"> собственности.</w:t>
      </w:r>
      <w:r w:rsidRPr="006B608B">
        <w:rPr>
          <w:sz w:val="28"/>
          <w:szCs w:val="28"/>
        </w:rPr>
        <w:t xml:space="preserve"> </w:t>
      </w:r>
    </w:p>
    <w:p w:rsidR="006B608B" w:rsidRDefault="00847183" w:rsidP="00847183">
      <w:pPr>
        <w:jc w:val="both"/>
        <w:rPr>
          <w:sz w:val="28"/>
          <w:szCs w:val="28"/>
        </w:rPr>
      </w:pPr>
      <w:r>
        <w:rPr>
          <w:sz w:val="28"/>
          <w:szCs w:val="28"/>
        </w:rPr>
        <w:tab/>
      </w:r>
      <w:r w:rsidR="006B608B" w:rsidRPr="00847183">
        <w:rPr>
          <w:sz w:val="28"/>
          <w:szCs w:val="28"/>
        </w:rPr>
        <w:t>1.6. Мониторинг качества финансового менеджмента проводится на основании представляемых главными администраторами средств местного бюджета данных бюджетной отчетности, общедоступных (размещенных на официальных сайтах в информационно-телекоммуникационной сети «Интернет») сведений, а также сведений, содержащихся в информационных системах главных администраторов средств бюджета района и других открытых источниках (далее - источники информации).</w:t>
      </w:r>
    </w:p>
    <w:p w:rsidR="00497F63" w:rsidRPr="00847183" w:rsidRDefault="00497F63" w:rsidP="00847183">
      <w:pPr>
        <w:jc w:val="both"/>
        <w:rPr>
          <w:sz w:val="28"/>
          <w:szCs w:val="28"/>
        </w:rPr>
      </w:pPr>
    </w:p>
    <w:p w:rsidR="006B608B" w:rsidRDefault="00497F63" w:rsidP="00497F63">
      <w:pPr>
        <w:jc w:val="center"/>
        <w:rPr>
          <w:sz w:val="28"/>
          <w:szCs w:val="28"/>
        </w:rPr>
      </w:pPr>
      <w:r>
        <w:rPr>
          <w:sz w:val="28"/>
          <w:szCs w:val="28"/>
        </w:rPr>
        <w:t xml:space="preserve">2. </w:t>
      </w:r>
      <w:r w:rsidR="006B608B" w:rsidRPr="00847183">
        <w:rPr>
          <w:sz w:val="28"/>
          <w:szCs w:val="28"/>
        </w:rPr>
        <w:t>Правила формирования и представления информации, необходимой для проведения мониторинга качества финансового менеджмента главных администраторов средств местного бюджета</w:t>
      </w:r>
    </w:p>
    <w:p w:rsidR="00497F63" w:rsidRPr="00847183" w:rsidRDefault="00497F63" w:rsidP="00847183">
      <w:pPr>
        <w:jc w:val="both"/>
        <w:rPr>
          <w:sz w:val="28"/>
          <w:szCs w:val="28"/>
        </w:rPr>
      </w:pPr>
    </w:p>
    <w:p w:rsidR="00ED6967" w:rsidRPr="00847183" w:rsidRDefault="00847183" w:rsidP="00847183">
      <w:pPr>
        <w:jc w:val="both"/>
        <w:rPr>
          <w:sz w:val="28"/>
          <w:szCs w:val="28"/>
        </w:rPr>
      </w:pPr>
      <w:r>
        <w:rPr>
          <w:sz w:val="28"/>
          <w:szCs w:val="28"/>
        </w:rPr>
        <w:tab/>
      </w:r>
      <w:r w:rsidR="006B608B" w:rsidRPr="00847183">
        <w:rPr>
          <w:sz w:val="28"/>
          <w:szCs w:val="28"/>
        </w:rPr>
        <w:t>2.1. Главные администраторы средств местного бюджета представляют в финансов</w:t>
      </w:r>
      <w:r w:rsidR="00ED6967" w:rsidRPr="00847183">
        <w:rPr>
          <w:sz w:val="28"/>
          <w:szCs w:val="28"/>
        </w:rPr>
        <w:t>ый</w:t>
      </w:r>
      <w:r w:rsidR="006B608B" w:rsidRPr="00847183">
        <w:rPr>
          <w:sz w:val="28"/>
          <w:szCs w:val="28"/>
        </w:rPr>
        <w:t xml:space="preserve"> </w:t>
      </w:r>
      <w:r w:rsidR="00ED6967" w:rsidRPr="00847183">
        <w:rPr>
          <w:sz w:val="28"/>
          <w:szCs w:val="28"/>
        </w:rPr>
        <w:t>отдел</w:t>
      </w:r>
      <w:r w:rsidR="006B608B" w:rsidRPr="00847183">
        <w:rPr>
          <w:sz w:val="28"/>
          <w:szCs w:val="28"/>
        </w:rPr>
        <w:t xml:space="preserve"> сведения, необходимые для расчета показателей мониторинга и оценки качества финансового менеджмента на бумажном носителе, в соответствии с Приложениями № </w:t>
      </w:r>
      <w:r w:rsidR="00C74AFD" w:rsidRPr="00847183">
        <w:rPr>
          <w:sz w:val="28"/>
          <w:szCs w:val="28"/>
        </w:rPr>
        <w:t>3,</w:t>
      </w:r>
      <w:r w:rsidR="006B608B" w:rsidRPr="00847183">
        <w:rPr>
          <w:sz w:val="28"/>
          <w:szCs w:val="28"/>
        </w:rPr>
        <w:t xml:space="preserve"> </w:t>
      </w:r>
      <w:r w:rsidR="00C74AFD" w:rsidRPr="00847183">
        <w:rPr>
          <w:sz w:val="28"/>
          <w:szCs w:val="28"/>
        </w:rPr>
        <w:t>4</w:t>
      </w:r>
      <w:r w:rsidR="006B608B" w:rsidRPr="00847183">
        <w:rPr>
          <w:sz w:val="28"/>
          <w:szCs w:val="28"/>
        </w:rPr>
        <w:t xml:space="preserve"> к настоящему Порядку, в  срок</w:t>
      </w:r>
      <w:r w:rsidR="00ED6967" w:rsidRPr="00847183">
        <w:rPr>
          <w:sz w:val="28"/>
          <w:szCs w:val="28"/>
        </w:rPr>
        <w:t xml:space="preserve"> до 15 марта года, следующего за отчетным. </w:t>
      </w:r>
    </w:p>
    <w:p w:rsidR="006B608B" w:rsidRPr="00847183" w:rsidRDefault="00847183" w:rsidP="00847183">
      <w:pPr>
        <w:jc w:val="both"/>
        <w:rPr>
          <w:sz w:val="28"/>
          <w:szCs w:val="28"/>
        </w:rPr>
      </w:pPr>
      <w:r>
        <w:rPr>
          <w:sz w:val="28"/>
          <w:szCs w:val="28"/>
        </w:rPr>
        <w:tab/>
      </w:r>
      <w:r w:rsidR="006B608B" w:rsidRPr="00847183">
        <w:rPr>
          <w:sz w:val="28"/>
          <w:szCs w:val="28"/>
        </w:rPr>
        <w:t>2.2. При заполнении сведений необходимо учитывать: показатели кассового исполнения должны соответствовать отчету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10">
        <w:r w:rsidR="006B608B" w:rsidRPr="00847183">
          <w:rPr>
            <w:rStyle w:val="af3"/>
            <w:color w:val="auto"/>
            <w:sz w:val="28"/>
            <w:szCs w:val="28"/>
            <w:u w:val="none"/>
          </w:rPr>
          <w:t>ф. 0503127)</w:t>
        </w:r>
      </w:hyperlink>
      <w:r w:rsidR="006B608B" w:rsidRPr="00847183">
        <w:rPr>
          <w:sz w:val="28"/>
          <w:szCs w:val="28"/>
        </w:rPr>
        <w:t>, утвержденному приказом Минфина РФ от 28 декабря 2010 г. № 191н, и отчету об исполнении учреждением плана его финансово-хозяйственной деятельности</w:t>
      </w:r>
      <w:hyperlink r:id="rId11">
        <w:r w:rsidR="006B608B" w:rsidRPr="00847183">
          <w:rPr>
            <w:rStyle w:val="af3"/>
            <w:color w:val="auto"/>
            <w:sz w:val="28"/>
            <w:szCs w:val="28"/>
            <w:u w:val="none"/>
          </w:rPr>
          <w:t xml:space="preserve"> (ф. 0503737)</w:t>
        </w:r>
      </w:hyperlink>
      <w:r w:rsidR="006B608B" w:rsidRPr="00847183">
        <w:rPr>
          <w:sz w:val="28"/>
          <w:szCs w:val="28"/>
        </w:rPr>
        <w:t>, утвержденному приказом Минфина РФ от 25 марта 2011 г. № 33н;</w:t>
      </w:r>
    </w:p>
    <w:p w:rsidR="006B608B" w:rsidRPr="00847183" w:rsidRDefault="006B608B" w:rsidP="00847183">
      <w:pPr>
        <w:jc w:val="both"/>
        <w:rPr>
          <w:sz w:val="28"/>
          <w:szCs w:val="28"/>
        </w:rPr>
      </w:pPr>
      <w:r w:rsidRPr="00847183">
        <w:rPr>
          <w:sz w:val="28"/>
          <w:szCs w:val="28"/>
        </w:rPr>
        <w:t xml:space="preserve">целевые значения показателей указываются в тысячах рублей с точностью до второго десятичного знака; </w:t>
      </w:r>
    </w:p>
    <w:p w:rsidR="006B608B" w:rsidRPr="00847183" w:rsidRDefault="006B608B" w:rsidP="00847183">
      <w:pPr>
        <w:jc w:val="both"/>
        <w:rPr>
          <w:sz w:val="28"/>
          <w:szCs w:val="28"/>
        </w:rPr>
      </w:pPr>
      <w:r w:rsidRPr="00847183">
        <w:rPr>
          <w:sz w:val="28"/>
          <w:szCs w:val="28"/>
        </w:rPr>
        <w:t xml:space="preserve">при ссылке на правовые акты указывать следующие реквизиты: дата, номер, полное наименование. </w:t>
      </w:r>
    </w:p>
    <w:p w:rsidR="006B608B" w:rsidRPr="00847183" w:rsidRDefault="006B608B" w:rsidP="00847183">
      <w:pPr>
        <w:jc w:val="both"/>
        <w:rPr>
          <w:sz w:val="28"/>
          <w:szCs w:val="28"/>
        </w:rPr>
      </w:pPr>
      <w:r w:rsidRPr="00847183">
        <w:rPr>
          <w:sz w:val="28"/>
          <w:szCs w:val="28"/>
        </w:rPr>
        <w:t xml:space="preserve"> </w:t>
      </w:r>
    </w:p>
    <w:p w:rsidR="006B608B" w:rsidRDefault="00497F63" w:rsidP="00497F63">
      <w:pPr>
        <w:jc w:val="center"/>
        <w:rPr>
          <w:sz w:val="28"/>
          <w:szCs w:val="28"/>
        </w:rPr>
      </w:pPr>
      <w:r>
        <w:rPr>
          <w:sz w:val="28"/>
          <w:szCs w:val="28"/>
        </w:rPr>
        <w:lastRenderedPageBreak/>
        <w:t>3. П</w:t>
      </w:r>
      <w:r w:rsidR="006B608B" w:rsidRPr="00847183">
        <w:rPr>
          <w:sz w:val="28"/>
          <w:szCs w:val="28"/>
        </w:rPr>
        <w:t>равила расчета и анализа значений показателей качества финансового менеджмента</w:t>
      </w:r>
    </w:p>
    <w:p w:rsidR="00497F63" w:rsidRPr="00847183" w:rsidRDefault="00497F63" w:rsidP="00497F63">
      <w:pPr>
        <w:jc w:val="center"/>
        <w:rPr>
          <w:sz w:val="28"/>
          <w:szCs w:val="28"/>
        </w:rPr>
      </w:pPr>
    </w:p>
    <w:p w:rsidR="006B608B" w:rsidRPr="006B608B" w:rsidRDefault="006B608B" w:rsidP="00ED6967">
      <w:pPr>
        <w:ind w:firstLine="683"/>
        <w:jc w:val="both"/>
        <w:rPr>
          <w:sz w:val="28"/>
          <w:szCs w:val="28"/>
        </w:rPr>
      </w:pPr>
      <w:r w:rsidRPr="006B608B">
        <w:rPr>
          <w:sz w:val="28"/>
          <w:szCs w:val="28"/>
        </w:rPr>
        <w:t>3.1. Финансов</w:t>
      </w:r>
      <w:r w:rsidR="00F958F6">
        <w:rPr>
          <w:sz w:val="28"/>
          <w:szCs w:val="28"/>
        </w:rPr>
        <w:t>ый отдел</w:t>
      </w:r>
      <w:r w:rsidRPr="006B608B">
        <w:rPr>
          <w:sz w:val="28"/>
          <w:szCs w:val="28"/>
        </w:rPr>
        <w:t xml:space="preserve"> на основании представленных главными администраторами средств местного бюджета сведений и сведений из источников информации осуществляет расчет и оценку значений показателей качества финансового менеджмента, осуществляемого главными администраторами средств бюджета района, в соответствии с Приложениями № 1 - 4 к настоящему Порядку. </w:t>
      </w:r>
    </w:p>
    <w:p w:rsidR="006B608B" w:rsidRPr="006B608B" w:rsidRDefault="006B608B" w:rsidP="00ED6967">
      <w:pPr>
        <w:ind w:firstLine="683"/>
        <w:jc w:val="both"/>
        <w:rPr>
          <w:sz w:val="28"/>
          <w:szCs w:val="28"/>
        </w:rPr>
      </w:pPr>
      <w:r w:rsidRPr="006B608B">
        <w:rPr>
          <w:sz w:val="28"/>
          <w:szCs w:val="28"/>
        </w:rPr>
        <w:t xml:space="preserve">3.2. Итоговая оценка значений показателей качества финансового менеджмента, осуществляемого главными администраторами средств местного бюджета, рассчитывается по формуле: </w:t>
      </w:r>
    </w:p>
    <w:p w:rsidR="006B608B" w:rsidRPr="006B608B" w:rsidRDefault="00931454" w:rsidP="0081732A">
      <w:pPr>
        <w:spacing w:after="18"/>
        <w:ind w:left="708"/>
        <w:jc w:val="center"/>
        <w:rPr>
          <w:sz w:val="28"/>
          <w:szCs w:val="28"/>
        </w:rPr>
      </w:pPr>
      <w:r>
        <w:rPr>
          <w:sz w:val="28"/>
          <w:szCs w:val="28"/>
        </w:rPr>
        <w:t>6</w:t>
      </w:r>
    </w:p>
    <w:p w:rsidR="006B608B" w:rsidRPr="00481747" w:rsidRDefault="00D924B5" w:rsidP="0081732A">
      <w:pPr>
        <w:spacing w:after="86"/>
        <w:jc w:val="center"/>
        <w:rPr>
          <w:sz w:val="28"/>
          <w:szCs w:val="28"/>
        </w:rPr>
      </w:pPr>
      <w:r w:rsidRPr="00D924B5">
        <w:rPr>
          <w:rFonts w:eastAsia="Calibri"/>
          <w:noProof/>
          <w:sz w:val="28"/>
          <w:szCs w:val="28"/>
        </w:rPr>
        <w:pict>
          <v:group id="Group 6515" o:spid="_x0000_s1026" style="position:absolute;left:0;text-align:left;margin-left:140.4pt;margin-top:.45pt;width:95.5pt;height:53.3pt;z-index:-251656192" coordsize="12131,6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">
            <v:shape id="Picture 578" o:spid="_x0000_s1027" type="#_x0000_t75" style="position:absolute;left:3810;top:670;width:2179;height:50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5KDa/AAAA3AAAAA8AAABkcnMvZG93bnJldi54bWxET8uKwjAU3Qv+Q7jCbETTCj6oRhlmKLi1&#10;I66vzTUtNjelyWj8+8lCmOXhvHeHaDvxoMG3jhXk8wwEce10y0bB+aecbUD4gKyxc0wKXuThsB+P&#10;dlho9+QTPapgRAphX6CCJoS+kNLXDVn0c9cTJ+7mBoshwcFIPeAzhdtOLrJsJS22nBoa7Omrofpe&#10;/VoFR0vXG36vy7KKuYn5a7owF1LqYxI/tyACxfAvfruPWsFyndamM+kIyP0f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zuSg2vwAAANwAAAAPAAAAAAAAAAAAAAAAAJ8CAABk&#10;cnMvZG93bnJldi54bWxQSwUGAAAAAAQABAD3AAAAiwMAAAAA&#10;">
              <v:imagedata r:id="rId12" o:title=""/>
            </v:shape>
            <v:shape id="Picture 581" o:spid="_x0000_s1028" type="#_x0000_t75" style="position:absolute;left:8351;top:1356;width:1113;height:3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rbMFXFAAAA3AAAAA8AAABkcnMvZG93bnJldi54bWxEj09rwkAUxO+C32F5hd50k0Jbia5ShEJp&#10;evC/PT6yr0lI9m3YXTV+e1coeBxm5jfMbNGbVpzJ+dqygnScgCAurK65VLDbfo4mIHxA1thaJgVX&#10;8rCYDwczzLS98JrOm1CKCGGfoYIqhC6T0hcVGfRj2xFH7886gyFKV0rt8BLhppUvSfImDdYcFyrs&#10;aFlR0WxORsHhRL/5Oj1i3vy4ptnt31fyO1fq+an/mIII1IdH+L/9pRW8TlK4n4lHQM5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q2zBVxQAAANwAAAAPAAAAAAAAAAAAAAAA&#10;AJ8CAABkcnMvZG93bnJldi54bWxQSwUGAAAAAAQABAD3AAAAkQMAAAAA&#10;">
              <v:imagedata r:id="rId13" o:title=""/>
            </v:shape>
            <v:shape id="Picture 584" o:spid="_x0000_s1029" type="#_x0000_t75" style="position:absolute;left:1920;top:1356;width:1112;height:3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sk83FAAAA3AAAAA8AAABkcnMvZG93bnJldi54bWxEj09rwkAUxO+FfoflCb3VjaW1El2lFAql&#10;8eB/PT6yzyQk+zbsrhq/vSsIPQ4z8xtmMutMI87kfGVZwaCfgCDOra64ULBZ/7yOQPiArLGxTAqu&#10;5GE2fX6aYKrthZd0XoVCRAj7FBWUIbSplD4vyaDv25Y4ekfrDIYoXSG1w0uEm0a+JclQGqw4LpTY&#10;0ndJeb06GQW7Ex2y5WCPWT13db3Zfi7kX6bUS6/7GoMI1IX/8KP9qxV8jN7hfiYeATm9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6rJPNxQAAANwAAAAPAAAAAAAAAAAAAAAA&#10;AJ8CAABkcnMvZG93bnJldi54bWxQSwUGAAAAAAQABAD3AAAAkQMAAAAA&#10;">
              <v:imagedata r:id="rId13" o:title=""/>
            </v:shape>
            <v:shape id="Picture 587" o:spid="_x0000_s1030" type="#_x0000_t75" style="position:absolute;left:3749;top:4175;width:2133;height:259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R+awrFAAAA3AAAAA8AAABkcnMvZG93bnJldi54bWxEj8FuwjAQRO+V+AdrkbiBAxIppBgEaVOV&#10;AwdoP2AVb5OIeB3Zbkj79XUlpB5HM/NGs9kNphU9Od9YVjCfJSCIS6sbrhR8vBfTFQgfkDW2lknB&#10;N3nYbUcPG8y0vfGZ+kuoRISwz1BBHUKXSenLmgz6me2Io/dpncEQpaukdniLcNPKRZKk0mDDcaHG&#10;jvKayuvlyyjY58efU+G5eG71azj4dfpyxlSpyXjYP4EINIT/8L39phUsV4/wdyYeAbn9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UfmsKxQAAANwAAAAPAAAAAAAAAAAAAAAA&#10;AJ8CAABkcnMvZG93bnJldi54bWxQSwUGAAAAAAQABAD3AAAAkQMAAAAA&#10;">
              <v:imagedata r:id="rId14" o:title=""/>
            </v:shape>
            <v:shape id="Picture 591" o:spid="_x0000_s1031" type="#_x0000_t75" style="position:absolute;left:11475;top:2941;width:656;height:259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P0EIvEAAAA3AAAAA8AAABkcnMvZG93bnJldi54bWxEj0GLwjAUhO+C/yE8YS+iaQVFu0ZRlxUP&#10;XnQXz4/mbVttXkoTbddfbwTB4zAz3zDzZWtKcaPaFZYVxMMIBHFqdcGZgt+f78EUhPPIGkvLpOCf&#10;HCwX3c4cE20bPtDt6DMRIOwSVJB7XyVSujQng25oK+Lg/dnaoA+yzqSusQlwU8pRFE2kwYLDQo4V&#10;bXJKL8erUdDobdM/2XX/vi5G+4uMv7bZ6azUR69dfYLw1Pp3+NXeaQXjWQzPM+EIyM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P0EIvEAAAA3AAAAA8AAAAAAAAAAAAAAAAA&#10;nwIAAGRycy9kb3ducmV2LnhtbFBLBQYAAAAABAAEAPcAAACQAwAAAAA=&#10;">
              <v:imagedata r:id="rId15" o:title=""/>
            </v:shape>
            <v:shape id="Picture 594" o:spid="_x0000_s1032" type="#_x0000_t75" style="position:absolute;left:7498;top:2834;width:655;height:259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ODsxPGAAAA3AAAAA8AAABkcnMvZG93bnJldi54bWxEj0FrwkAUhO8F/8PyhF5EN4ZaaswqTUvF&#10;g5dayfmRfSbR7NuQ3Zq0v74rCD0OM/MNk24G04grda62rGA+i0AQF1bXXCo4fn1MX0A4j6yxsUwK&#10;fsjBZj16SDHRtudPuh58KQKEXYIKKu/bREpXVGTQzWxLHLyT7Qz6ILtS6g77ADeNjKPoWRqsOSxU&#10;2NJbRcXl8G0U9HrbT3KbTX6zOt5f5Px9W+ZnpR7Hw+sKhKfB/4fv7Z1WsFg+we1MOAJy/Q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s4OzE8YAAADcAAAADwAAAAAAAAAAAAAA&#10;AACfAgAAZHJzL2Rvd25yZXYueG1sUEsFBgAAAAAEAAQA9wAAAJIDAAAAAA==&#10;">
              <v:imagedata r:id="rId15" o:title=""/>
            </v:shape>
            <v:shape id="Picture 597" o:spid="_x0000_s1033" type="#_x0000_t75" style="position:absolute;left:10012;top:1798;width:1936;height:35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SDa7EAAAA3AAAAA8AAABkcnMvZG93bnJldi54bWxEj1trAjEUhN+F/odwCr5ptgVvW6MURRAf&#10;pF6fj5vT3a2bkyWJ6/rvm0LBx2FmvmGm89ZUoiHnS8sK3voJCOLM6pJzBcfDqjcG4QOyxsoyKXiQ&#10;h/nspTPFVNs776jZh1xECPsUFRQh1KmUPivIoO/bmjh639YZDFG6XGqH9wg3lXxPkqE0WHJcKLCm&#10;RUHZdX8zCq7S03hz+WoG663jhhY/59FpqVT3tf38ABGoDc/wf3utFQwmI/g7E4+AnP0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cSDa7EAAAA3AAAAA8AAAAAAAAAAAAAAAAA&#10;nwIAAGRycy9kb3ducmV2LnhtbFBLBQYAAAAABAAEAPcAAACQAwAAAAA=&#10;">
              <v:imagedata r:id="rId16" o:title=""/>
            </v:shape>
            <v:shape id="Picture 600" o:spid="_x0000_s1034" type="#_x0000_t75" style="position:absolute;left:6431;top:1615;width:1493;height:35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VRIYDCAAAA3AAAAA8AAABkcnMvZG93bnJldi54bWxET89rwjAUvg/8H8Ib7DaTKnOzMxURhMJO&#10;Wtmuz+atKWteahO1++/NYbDjx/d7tR5dJ640hNazhmyqQBDX3rTcaDhWu+c3ECEiG+w8k4ZfCrAu&#10;Jg8rzI2/8Z6uh9iIFMIhRw02xj6XMtSWHIap74kT9+0HhzHBoZFmwFsKd52cKbWQDltODRZ72lqq&#10;fw4Xp+H181xtwqlU7WUbsy+7nJcvH3Otnx7HzTuISGP8F/+5S6NhodL8dCYdAVnc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USGAwgAAANwAAAAPAAAAAAAAAAAAAAAAAJ8C&#10;AABkcnMvZG93bnJldi54bWxQSwUGAAAAAAQABAD3AAAAjgMAAAAA&#10;">
              <v:imagedata r:id="rId17" o:title=""/>
            </v:shape>
            <v:shape id="Picture 603" o:spid="_x0000_s1035" type="#_x0000_t75" style="position:absolute;top:1798;width:1722;height:35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RjWybFAAAA3AAAAA8AAABkcnMvZG93bnJldi54bWxEj09rwkAUxO9Cv8PyCr3pphU0RFdpBaX0&#10;Iv4p9PjIPpNo9m3Y3cT027uC4HGYmd8w82VvatGR85VlBe+jBARxbnXFhYLjYT1MQfiArLG2TAr+&#10;ycNy8TKYY6btlXfU7UMhIoR9hgrKEJpMSp+XZNCPbEMcvZN1BkOUrpDa4TXCTS0/kmQiDVYcF0ps&#10;aFVSftm3RkH7Z/zv18+0dTUWq80x3aabc6fU22v/OQMRqA/P8KP9rRVMkjHcz8QjIBc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UY1smxQAAANwAAAAPAAAAAAAAAAAAAAAA&#10;AJ8CAABkcnMvZG93bnJldi54bWxQSwUGAAAAAAQABAD3AAAAkQMAAAAA&#10;">
              <v:imagedata r:id="rId18" o:title=""/>
            </v:shape>
            <v:shape id="Picture 606" o:spid="_x0000_s1036" type="#_x0000_t75" style="position:absolute;left:4450;width:1539;height:22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c/eaTGAAAA3AAAAA8AAABkcnMvZG93bnJldi54bWxEj1FrwkAQhN8L/Q/HCn0pekmRUKKn2FKh&#10;LbVg9AesuTUJ5vZCbtX473uFQh+HmfmGmS8H16oL9aHxbCCdJKCIS28brgzsd+vxM6ggyBZbz2Tg&#10;RgGWi/u7OebWX3lLl0IqFSEccjRQi3S51qGsyWGY+I44ekffO5Qo+0rbHq8R7lr9lCSZdthwXKix&#10;o9eaylNxdgZWb9Mv2Zw+iypdv3wf0o/HrJSzMQ+jYTUDJTTIf/iv/W4NZEkGv2fiEdCL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dz95pMYAAADcAAAADwAAAAAAAAAAAAAA&#10;AACfAgAAZHJzL2Rvd25yZXYueG1sUEsFBgAAAAAEAAQA9wAAAJIDAAAAAA==&#10;">
              <v:imagedata r:id="rId19" o:title=""/>
            </v:shape>
          </v:group>
        </w:pict>
      </w:r>
      <w:r w:rsidR="006B608B" w:rsidRPr="006B608B">
        <w:rPr>
          <w:i/>
          <w:sz w:val="28"/>
          <w:szCs w:val="28"/>
          <w:lang w:val="en-US"/>
        </w:rPr>
        <w:t>E</w:t>
      </w:r>
      <w:r w:rsidR="006B608B" w:rsidRPr="00481747">
        <w:rPr>
          <w:sz w:val="28"/>
          <w:szCs w:val="28"/>
        </w:rPr>
        <w:t xml:space="preserve"> = </w:t>
      </w:r>
      <w:r w:rsidR="006B608B" w:rsidRPr="00481747">
        <w:rPr>
          <w:rFonts w:eastAsia="Segoe UI Symbol"/>
          <w:sz w:val="28"/>
          <w:szCs w:val="28"/>
        </w:rPr>
        <w:t>∑</w:t>
      </w:r>
      <w:r w:rsidR="006B608B" w:rsidRPr="006B608B">
        <w:rPr>
          <w:i/>
          <w:sz w:val="28"/>
          <w:szCs w:val="28"/>
          <w:lang w:val="en-US"/>
        </w:rPr>
        <w:t>S</w:t>
      </w:r>
      <w:r w:rsidR="006B608B" w:rsidRPr="00481747">
        <w:rPr>
          <w:sz w:val="28"/>
          <w:szCs w:val="28"/>
        </w:rPr>
        <w:t xml:space="preserve"> </w:t>
      </w:r>
      <w:r w:rsidR="006B608B" w:rsidRPr="006B608B">
        <w:rPr>
          <w:i/>
          <w:sz w:val="28"/>
          <w:szCs w:val="28"/>
          <w:vertAlign w:val="subscript"/>
          <w:lang w:val="en-US"/>
        </w:rPr>
        <w:t>i</w:t>
      </w:r>
      <w:r w:rsidR="006B608B" w:rsidRPr="006B608B">
        <w:rPr>
          <w:rFonts w:eastAsia="Segoe UI Symbol"/>
          <w:sz w:val="28"/>
          <w:szCs w:val="28"/>
        </w:rPr>
        <w:t>х</w:t>
      </w:r>
      <w:r w:rsidR="006B608B" w:rsidRPr="00481747">
        <w:rPr>
          <w:rFonts w:eastAsia="Segoe UI Symbol"/>
          <w:sz w:val="28"/>
          <w:szCs w:val="28"/>
        </w:rPr>
        <w:t xml:space="preserve"> </w:t>
      </w:r>
      <w:r w:rsidR="006B608B" w:rsidRPr="006B608B">
        <w:rPr>
          <w:i/>
          <w:sz w:val="28"/>
          <w:szCs w:val="28"/>
          <w:lang w:val="en-US"/>
        </w:rPr>
        <w:t>G</w:t>
      </w:r>
      <w:r w:rsidR="006B608B" w:rsidRPr="00481747">
        <w:rPr>
          <w:sz w:val="28"/>
          <w:szCs w:val="28"/>
        </w:rPr>
        <w:t xml:space="preserve"> </w:t>
      </w:r>
      <w:r w:rsidR="006B608B" w:rsidRPr="006B608B">
        <w:rPr>
          <w:i/>
          <w:sz w:val="28"/>
          <w:szCs w:val="28"/>
          <w:vertAlign w:val="subscript"/>
          <w:lang w:val="en-US"/>
        </w:rPr>
        <w:t>i</w:t>
      </w:r>
      <w:r w:rsidR="006B608B" w:rsidRPr="00481747">
        <w:rPr>
          <w:i/>
          <w:sz w:val="28"/>
          <w:szCs w:val="28"/>
          <w:vertAlign w:val="subscript"/>
        </w:rPr>
        <w:t xml:space="preserve"> </w:t>
      </w:r>
      <w:r w:rsidR="006B608B" w:rsidRPr="00481747">
        <w:rPr>
          <w:sz w:val="28"/>
          <w:szCs w:val="28"/>
        </w:rPr>
        <w:t xml:space="preserve">, </w:t>
      </w:r>
      <w:r w:rsidR="006B608B" w:rsidRPr="006B608B">
        <w:rPr>
          <w:sz w:val="28"/>
          <w:szCs w:val="28"/>
        </w:rPr>
        <w:t>где</w:t>
      </w:r>
      <w:r w:rsidR="006B608B" w:rsidRPr="00481747">
        <w:rPr>
          <w:sz w:val="28"/>
          <w:szCs w:val="28"/>
        </w:rPr>
        <w:t>:</w:t>
      </w:r>
    </w:p>
    <w:p w:rsidR="006B608B" w:rsidRPr="00481747" w:rsidRDefault="006B608B" w:rsidP="0081732A">
      <w:pPr>
        <w:spacing w:after="51"/>
        <w:jc w:val="center"/>
        <w:rPr>
          <w:sz w:val="28"/>
          <w:szCs w:val="28"/>
        </w:rPr>
      </w:pPr>
      <w:r w:rsidRPr="006B608B">
        <w:rPr>
          <w:sz w:val="28"/>
          <w:szCs w:val="28"/>
          <w:lang w:val="en-US"/>
        </w:rPr>
        <w:t>i</w:t>
      </w:r>
    </w:p>
    <w:p w:rsidR="006B608B" w:rsidRPr="006B608B" w:rsidRDefault="006B608B" w:rsidP="00ED6967">
      <w:pPr>
        <w:spacing w:after="51"/>
        <w:ind w:firstLine="683"/>
        <w:jc w:val="both"/>
        <w:rPr>
          <w:sz w:val="28"/>
          <w:szCs w:val="28"/>
        </w:rPr>
      </w:pPr>
      <w:r w:rsidRPr="006B608B">
        <w:rPr>
          <w:sz w:val="28"/>
          <w:szCs w:val="28"/>
        </w:rPr>
        <w:t xml:space="preserve">E - итоговая оценка значений показателей качества финансового менеджмента, осуществляемого главными администраторами средств местного бюджета; </w:t>
      </w:r>
    </w:p>
    <w:p w:rsidR="006B608B" w:rsidRPr="006B608B" w:rsidRDefault="006B608B" w:rsidP="00ED6967">
      <w:pPr>
        <w:jc w:val="both"/>
        <w:rPr>
          <w:sz w:val="28"/>
          <w:szCs w:val="28"/>
        </w:rPr>
      </w:pPr>
      <w:r w:rsidRPr="006B608B">
        <w:rPr>
          <w:sz w:val="28"/>
          <w:szCs w:val="28"/>
        </w:rPr>
        <w:t>S</w:t>
      </w:r>
      <w:r w:rsidRPr="006B608B">
        <w:rPr>
          <w:sz w:val="28"/>
          <w:szCs w:val="28"/>
          <w:vertAlign w:val="subscript"/>
        </w:rPr>
        <w:t>i</w:t>
      </w:r>
      <w:r w:rsidRPr="006B608B">
        <w:rPr>
          <w:sz w:val="28"/>
          <w:szCs w:val="28"/>
        </w:rPr>
        <w:t xml:space="preserve"> – вес i-й группы в оценке значений показателей по направлениям мониторинга качества финансового менеджмента; </w:t>
      </w:r>
    </w:p>
    <w:p w:rsidR="006B608B" w:rsidRPr="006B608B" w:rsidRDefault="006B608B" w:rsidP="00ED6967">
      <w:pPr>
        <w:jc w:val="both"/>
        <w:rPr>
          <w:sz w:val="28"/>
          <w:szCs w:val="28"/>
        </w:rPr>
      </w:pPr>
      <w:r w:rsidRPr="006B608B">
        <w:rPr>
          <w:sz w:val="28"/>
          <w:szCs w:val="28"/>
        </w:rPr>
        <w:t>G</w:t>
      </w:r>
      <w:r w:rsidRPr="006B608B">
        <w:rPr>
          <w:sz w:val="28"/>
          <w:szCs w:val="28"/>
          <w:vertAlign w:val="subscript"/>
        </w:rPr>
        <w:t>i</w:t>
      </w:r>
      <w:r w:rsidRPr="006B608B">
        <w:rPr>
          <w:sz w:val="28"/>
          <w:szCs w:val="28"/>
        </w:rPr>
        <w:t xml:space="preserve"> – оценка значений качества финансового менеджмента i-й группы показателей по направлениям мониторинга качества финансового менеджмента. </w:t>
      </w:r>
    </w:p>
    <w:p w:rsidR="006B608B" w:rsidRPr="006B608B" w:rsidRDefault="006B608B" w:rsidP="0072512B">
      <w:pPr>
        <w:ind w:firstLine="709"/>
        <w:jc w:val="both"/>
        <w:rPr>
          <w:sz w:val="28"/>
          <w:szCs w:val="28"/>
        </w:rPr>
      </w:pPr>
      <w:r w:rsidRPr="006B608B">
        <w:rPr>
          <w:sz w:val="28"/>
          <w:szCs w:val="28"/>
        </w:rPr>
        <w:t xml:space="preserve">3.2.1. Расчет оценки значений качества финансового менеджмента в 1-й группе показателей по направлениям мониторинга качества финансового менеджмента: </w:t>
      </w:r>
    </w:p>
    <w:p w:rsidR="006B608B" w:rsidRPr="006B608B" w:rsidRDefault="00D924B5" w:rsidP="0081732A">
      <w:pPr>
        <w:spacing w:after="69"/>
        <w:ind w:left="703" w:right="-15" w:hanging="10"/>
        <w:jc w:val="center"/>
        <w:rPr>
          <w:sz w:val="28"/>
          <w:szCs w:val="28"/>
        </w:rPr>
      </w:pPr>
      <w:r w:rsidRPr="00D924B5">
        <w:rPr>
          <w:rFonts w:eastAsia="Calibri"/>
          <w:noProof/>
          <w:sz w:val="28"/>
          <w:szCs w:val="28"/>
        </w:rPr>
        <w:pict>
          <v:group id="Group 6646" o:spid="_x0000_s1037" style="position:absolute;left:0;text-align:left;margin-left:131.85pt;margin-top:.45pt;width:109.2pt;height:53.05pt;z-index:-251655168" coordsize="13868,67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">
            <v:shape id="Picture 815" o:spid="_x0000_s1038" type="#_x0000_t75" style="position:absolute;left:5227;top:670;width:2179;height:50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sXmL/CAAAA3AAAAA8AAABkcnMvZG93bnJldi54bWxEj0FrwkAUhO+F/oflCV5K3UTQhtRVSiXg&#10;1SieX7PPTTD7NmS3uv57Vyj0OMzMN8xqE20vrjT6zrGCfJaBIG6c7tgoOB6q9wKED8gae8ek4E4e&#10;NuvXlxWW2t14T9c6GJEg7EtU0IYwlFL6piWLfuYG4uSd3WgxJDkaqUe8Jbjt5TzLltJix2mhxYG+&#10;W2ou9a9VsLP0c8btR1XVMTcxv7/NzYmUmk7i1yeIQDH8h//aO62gyBfwPJOOgFw/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bF5i/wgAAANwAAAAPAAAAAAAAAAAAAAAAAJ8C&#10;AABkcnMvZG93bnJldi54bWxQSwUGAAAAAAQABAD3AAAAjgMAAAAA&#10;">
              <v:imagedata r:id="rId12" o:title=""/>
            </v:shape>
            <v:shape id="Picture 818" o:spid="_x0000_s1039" type="#_x0000_t75" style="position:absolute;left:9768;top:1356;width:1113;height:3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b9vjCAAAA3AAAAA8AAABkcnMvZG93bnJldi54bWxET89rwjAUvgv+D+EJu2naHaZUo4ggjHUH&#10;dU49PppnW9q8lCRq/e/NYbDjx/d7sepNK+7kfG1ZQTpJQBAXVtdcKjj+bMczED4ga2wtk4IneVgt&#10;h4MFZto+eE/3QyhFDGGfoYIqhC6T0hcVGfQT2xFH7mqdwRChK6V2+IjhppXvSfIhDdYcGyrsaFNR&#10;0RxuRsHpRpd8n54xb75d0xx/pzv5lSv1NurXcxCB+vAv/nN/agWzNK6NZ+IRkM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Im/b4wgAAANwAAAAPAAAAAAAAAAAAAAAAAJ8C&#10;AABkcnMvZG93bnJldi54bWxQSwUGAAAAAAQABAD3AAAAjgMAAAAA&#10;">
              <v:imagedata r:id="rId13" o:title=""/>
            </v:shape>
            <v:shape id="Picture 821" o:spid="_x0000_s1040" type="#_x0000_t75" style="position:absolute;left:3322;top:1356;width:1128;height:3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NldjEAAAA3AAAAA8AAABkcnMvZG93bnJldi54bWxEj09rwkAUxO+FfoflFXqrm3ioEl1FhEJp&#10;eqj/PT6yzyQk+zbsrpp+e1cQPA4z8xtmOu9NKy7kfG1ZQTpIQBAXVtdcKthuvj7GIHxA1thaJgX/&#10;5GE+e32ZYqbtlVd0WYdSRAj7DBVUIXSZlL6oyKAf2I44eifrDIYoXSm1w2uEm1YOk+RTGqw5LlTY&#10;0bKiolmfjYL9mY75Kj1g3vy6ptnuRn/yJ1fq/a1fTEAE6sMz/Gh/awXjYQr3M/EIyNkN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fNldjEAAAA3AAAAA8AAAAAAAAAAAAAAAAA&#10;nwIAAGRycy9kb3ducmV2LnhtbFBLBQYAAAAABAAEAPcAAACQAwAAAAA=&#10;">
              <v:imagedata r:id="rId13" o:title=""/>
            </v:shape>
            <v:shape id="Picture 824" o:spid="_x0000_s1041" type="#_x0000_t75" style="position:absolute;left:5181;top:4145;width:2149;height:259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6UPDFAAAA3AAAAA8AAABkcnMvZG93bnJldi54bWxEj0FrwkAUhO+C/2F5Qm/NRinBpq6itin2&#10;4CFpf8Aj+5qE7r4N2a2m/fWuIHgcZuYbZrUZrREnGnznWME8SUEQ10533Cj4+iwelyB8QNZoHJOC&#10;P/KwWU8nK8y1O3NJpyo0IkLY56igDaHPpfR1SxZ94nri6H27wWKIcmikHvAc4dbIRZpm0mLHcaHF&#10;nvYt1T/Vr1Ww3X/8HwvPxavR72Hnn7O3EjOlHmbj9gVEoDHcw7f2QStYLp7geiYeAbm+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ZulDwxQAAANwAAAAPAAAAAAAAAAAAAAAA&#10;AJ8CAABkcnMvZG93bnJldi54bWxQSwUGAAAAAAQABAD3AAAAkQMAAAAA&#10;">
              <v:imagedata r:id="rId14" o:title=""/>
            </v:shape>
            <v:shape id="Picture 828" o:spid="_x0000_s1042" type="#_x0000_t75" style="position:absolute;left:13213;top:2819;width:655;height:259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BikbBAAAA3AAAAA8AAABkcnMvZG93bnJldi54bWxET8uKwjAU3Qv+Q7iCG9HULkSqUdRBceHG&#10;B11fmmtbbW5Kk7F1vn6yEFweznu57kwlXtS40rKC6SQCQZxZXXKu4Hbdj+cgnEfWWFkmBW9ysF71&#10;e0tMtG35TK+Lz0UIYZeggsL7OpHSZQUZdBNbEwfubhuDPsAml7rBNoSbSsZRNJMGSw4NBda0Kyh7&#10;Xn6NglYf2lFqt6O/bRmfnnL6c8jTh1LDQbdZgPDU+a/44z5qBfM4rA1nwhGQq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oBikbBAAAA3AAAAA8AAAAAAAAAAAAAAAAAnwIA&#10;AGRycy9kb3ducmV2LnhtbFBLBQYAAAAABAAEAPcAAACNAwAAAAA=&#10;">
              <v:imagedata r:id="rId15" o:title=""/>
            </v:shape>
            <v:shape id="Picture 831" o:spid="_x0000_s1043" type="#_x0000_t75" style="position:absolute;left:8961;top:2819;width:655;height:259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7itQbFAAAA3AAAAA8AAABkcnMvZG93bnJldi54bWxEj0+LwjAUxO8LfofwBC+iaV1YSjWKf1A8&#10;7EVXPD+aZ1ttXkoTbfXTbxaEPQ4z8xtmtuhMJR7UuNKygngcgSDOrC45V3D62Y4SEM4ja6wsk4In&#10;OVjMex8zTLVt+UCPo89FgLBLUUHhfZ1K6bKCDLqxrYmDd7GNQR9kk0vdYBvgppKTKPqSBksOCwXW&#10;tC4oux3vRkGrd+3wbFfD16qcfN9kvNnl56tSg363nILw1Pn/8Lu91wqSzxj+zoQjIO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e4rUGxQAAANwAAAAPAAAAAAAAAAAAAAAA&#10;AJ8CAABkcnMvZG93bnJldi54bWxQSwUGAAAAAAQABAD3AAAAkQMAAAAA&#10;">
              <v:imagedata r:id="rId15" o:title=""/>
            </v:shape>
            <v:shape id="Picture 834" o:spid="_x0000_s1044" type="#_x0000_t75" style="position:absolute;left:11628;top:1600;width:1844;height:35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qLljDAAAA3AAAAA8AAABkcnMvZG93bnJldi54bWxEj9FqAjEURN8L/kO4gm+aVRe1W6NooaBQ&#10;H9R+wHVzu1nc3CxJqtu/N0Khj8PMnGGW68424kY+1I4VjEcZCOLS6ZorBV/nj+ECRIjIGhvHpOCX&#10;AqxXvZclFtrd+Ui3U6xEgnAoUIGJsS2kDKUhi2HkWuLkfTtvMSbpK6k93hPcNnKSZTNpsea0YLCl&#10;d0Pl9fRjFRzw1edbE+b559xs9+0lXLArlRr0u80biEhd/A//tXdawWKaw/NMOgJy9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aouWMMAAADcAAAADwAAAAAAAAAAAAAAAACf&#10;AgAAZHJzL2Rvd25yZXYueG1sUEsFBgAAAAAEAAQA9wAAAI8DAAAAAA==&#10;">
              <v:imagedata r:id="rId20" o:title=""/>
            </v:shape>
            <v:shape id="Picture 837" o:spid="_x0000_s1045" type="#_x0000_t75" style="position:absolute;left:7894;top:1600;width:1493;height:35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B6ILEAAAA3AAAAA8AAABkcnMvZG93bnJldi54bWxEj0FrwkAUhO8F/8PyhN7qRkOrRlcRoRDw&#10;VBW9PrPPbDD7NmZXjf++Wyh4HGbmG2a+7Gwt7tT6yrGC4SABQVw4XXGpYL/7/piA8AFZY+2YFDzJ&#10;w3LRe5tjpt2Df+i+DaWIEPYZKjAhNJmUvjBk0Q9cQxy9s2sthijbUuoWHxFuazlKki9pseK4YLCh&#10;taHisr1ZBePDdbfypzypbuswPJppmn9uUqXe+91qBiJQF17h/3auFUzSMfydiUdAL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SB6ILEAAAA3AAAAA8AAAAAAAAAAAAAAAAA&#10;nwIAAGRycy9kb3ducmV2LnhtbFBLBQYAAAAABAAEAPcAAACQAwAAAAA=&#10;">
              <v:imagedata r:id="rId17" o:title=""/>
            </v:shape>
            <v:shape id="Picture 840" o:spid="_x0000_s1046" type="#_x0000_t75" style="position:absolute;top:1859;width:1295;height:323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ssXB7AAAAA3AAAAA8AAABkcnMvZG93bnJldi54bWxET8uKwjAU3QvzD+EOzE7T8UWppjKMjLr1&#10;sXF3ae60pc1NSWKtf28WgsvDea83g2lFT87XlhV8TxIQxIXVNZcKLue/cQrCB2SNrWVS8CAPm/xj&#10;tMZM2zsfqT+FUsQQ9hkqqELoMil9UZFBP7EdceT+rTMYInSl1A7vMdy0cpokS2mw5thQYUe/FRXN&#10;6WYUbBteXNPZYtj1vJ3vHma/dHKm1Nfn8LMCEWgIb/HLfdAK0nmcH8/EIyDzJ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OyxcHsAAAADcAAAADwAAAAAAAAAAAAAAAACfAgAA&#10;ZHJzL2Rvd25yZXYueG1sUEsFBgAAAAAEAAQA9wAAAIwDAAAAAA==&#10;">
              <v:imagedata r:id="rId21" o:title=""/>
            </v:shape>
            <v:shape id="Picture 843" o:spid="_x0000_s1047" type="#_x0000_t75" style="position:absolute;left:5867;width:1539;height:22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gpTSfJAAAA3AAAAA8AAABkcnMvZG93bnJldi54bWxEj0FLw0AUhO+C/2F5ghdpNq1FSuy2FKVY&#10;ISq2RvD2yD6zwezbNLs2sb/eFQoeh5n5hpkvB9uIA3W+dqxgnKQgiEuna64UvO3WoxkIH5A1No5J&#10;wQ95WC7Oz+aYadfzKx22oRIRwj5DBSaENpPSl4Ys+sS1xNH7dJ3FEGVXSd1hH+G2kZM0vZEWa44L&#10;Blu6M1R+bb+tguL9wTx9rPJcP788Xo339+5YFRulLi+G1S2IQEP4D5/aG61gNr2GvzPxCMjFLwA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iClNJ8kAAADcAAAADwAAAAAAAAAA&#10;AAAAAACfAgAAZHJzL2Rvd25yZXYueG1sUEsFBgAAAAAEAAQA9wAAAJUDAAAAAA==&#10;">
              <v:imagedata r:id="rId22" o:title=""/>
            </v:shape>
            <v:shape id="Picture 846" o:spid="_x0000_s1048" type="#_x0000_t75" style="position:absolute;left:1234;top:2773;width:930;height:257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AIwz/CAAAA3AAAAA8AAABkcnMvZG93bnJldi54bWxEj9GKwjAURN8F/yFcYd80VcSWrlFEXNhH&#10;dfsB1+ba1m1uSpM19e+NIOzjMDNnmPV2MK24U+8aywrmswQEcWl1w5WC4udrmoFwHllja5kUPMjB&#10;djMerTHXNvCJ7mdfiQhhl6OC2vsul9KVNRl0M9sRR+9qe4M+yr6SuscQ4aaViyRZSYMNx4UaO9rX&#10;VP6e/4yC4aivoUjnaXpZFhIPt1DefFDqYzLsPkF4Gvx/+N3+1gqy5QpeZ+IRkJsn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QCMM/wgAAANwAAAAPAAAAAAAAAAAAAAAAAJ8C&#10;AABkcnMvZG93bnJldi54bWxQSwUGAAAAAAQABAD3AAAAjgMAAAAA&#10;">
              <v:imagedata r:id="rId23" o:title=""/>
            </v:shape>
          </v:group>
        </w:pict>
      </w:r>
      <w:r w:rsidR="00931454">
        <w:rPr>
          <w:sz w:val="28"/>
          <w:szCs w:val="28"/>
        </w:rPr>
        <w:t>6</w:t>
      </w:r>
    </w:p>
    <w:p w:rsidR="006B608B" w:rsidRPr="006B608B" w:rsidRDefault="006B608B" w:rsidP="0081732A">
      <w:pPr>
        <w:ind w:left="708"/>
        <w:jc w:val="center"/>
        <w:rPr>
          <w:sz w:val="28"/>
          <w:szCs w:val="28"/>
        </w:rPr>
      </w:pPr>
      <w:r w:rsidRPr="006B608B">
        <w:rPr>
          <w:sz w:val="28"/>
          <w:szCs w:val="28"/>
        </w:rPr>
        <w:t>G</w:t>
      </w:r>
      <w:r w:rsidRPr="006B608B">
        <w:rPr>
          <w:i/>
          <w:sz w:val="28"/>
          <w:szCs w:val="28"/>
          <w:vertAlign w:val="subscript"/>
        </w:rPr>
        <w:t>1</w:t>
      </w:r>
      <w:r w:rsidRPr="006B608B">
        <w:rPr>
          <w:sz w:val="28"/>
          <w:szCs w:val="28"/>
        </w:rPr>
        <w:t xml:space="preserve"> </w:t>
      </w:r>
      <w:r w:rsidRPr="006B608B">
        <w:rPr>
          <w:sz w:val="28"/>
          <w:szCs w:val="28"/>
          <w:vertAlign w:val="subscript"/>
        </w:rPr>
        <w:t xml:space="preserve"> </w:t>
      </w:r>
      <w:r w:rsidRPr="006B608B">
        <w:rPr>
          <w:rFonts w:eastAsia="Segoe UI Symbol"/>
          <w:sz w:val="28"/>
          <w:szCs w:val="28"/>
        </w:rPr>
        <w:t>=</w:t>
      </w:r>
      <w:r w:rsidRPr="006B608B">
        <w:rPr>
          <w:sz w:val="28"/>
          <w:szCs w:val="28"/>
        </w:rPr>
        <w:t xml:space="preserve"> </w:t>
      </w:r>
      <w:r w:rsidRPr="006B608B">
        <w:rPr>
          <w:rFonts w:eastAsia="Segoe UI Symbol"/>
          <w:sz w:val="28"/>
          <w:szCs w:val="28"/>
        </w:rPr>
        <w:t xml:space="preserve">∑ </w:t>
      </w:r>
      <w:r w:rsidRPr="006B608B">
        <w:rPr>
          <w:i/>
          <w:sz w:val="28"/>
          <w:szCs w:val="28"/>
        </w:rPr>
        <w:t>S</w:t>
      </w:r>
      <w:r w:rsidRPr="006B608B">
        <w:rPr>
          <w:sz w:val="28"/>
          <w:szCs w:val="28"/>
        </w:rPr>
        <w:t xml:space="preserve"> </w:t>
      </w:r>
      <w:r w:rsidRPr="006B608B">
        <w:rPr>
          <w:i/>
          <w:sz w:val="28"/>
          <w:szCs w:val="28"/>
          <w:vertAlign w:val="subscript"/>
        </w:rPr>
        <w:t>j</w:t>
      </w:r>
      <w:r w:rsidRPr="006B608B">
        <w:rPr>
          <w:sz w:val="28"/>
          <w:szCs w:val="28"/>
        </w:rPr>
        <w:t xml:space="preserve"> </w:t>
      </w:r>
      <w:r w:rsidRPr="006B608B">
        <w:rPr>
          <w:rFonts w:eastAsia="Segoe UI Symbol"/>
          <w:sz w:val="28"/>
          <w:szCs w:val="28"/>
        </w:rPr>
        <w:t xml:space="preserve">х </w:t>
      </w:r>
      <w:r w:rsidRPr="006B608B">
        <w:rPr>
          <w:i/>
          <w:sz w:val="28"/>
          <w:szCs w:val="28"/>
        </w:rPr>
        <w:t>K</w:t>
      </w:r>
      <w:r w:rsidRPr="006B608B">
        <w:rPr>
          <w:sz w:val="28"/>
          <w:szCs w:val="28"/>
        </w:rPr>
        <w:t xml:space="preserve"> </w:t>
      </w:r>
      <w:r w:rsidRPr="006B608B">
        <w:rPr>
          <w:i/>
          <w:sz w:val="28"/>
          <w:szCs w:val="28"/>
          <w:vertAlign w:val="subscript"/>
        </w:rPr>
        <w:t>j</w:t>
      </w:r>
      <w:r w:rsidRPr="006B608B">
        <w:rPr>
          <w:sz w:val="28"/>
          <w:szCs w:val="28"/>
        </w:rPr>
        <w:t>, где</w:t>
      </w:r>
    </w:p>
    <w:p w:rsidR="006B608B" w:rsidRPr="006B608B" w:rsidRDefault="006B608B" w:rsidP="0081732A">
      <w:pPr>
        <w:spacing w:after="2"/>
        <w:ind w:left="703" w:right="-15" w:hanging="10"/>
        <w:jc w:val="center"/>
        <w:rPr>
          <w:sz w:val="28"/>
          <w:szCs w:val="28"/>
        </w:rPr>
      </w:pPr>
      <w:r w:rsidRPr="006B608B">
        <w:rPr>
          <w:i/>
          <w:sz w:val="28"/>
          <w:szCs w:val="28"/>
        </w:rPr>
        <w:t>j=1</w:t>
      </w:r>
    </w:p>
    <w:p w:rsidR="006B608B" w:rsidRPr="006B608B" w:rsidRDefault="006B608B" w:rsidP="00ED6967">
      <w:pPr>
        <w:spacing w:after="50"/>
        <w:ind w:left="708"/>
        <w:jc w:val="both"/>
        <w:rPr>
          <w:sz w:val="28"/>
          <w:szCs w:val="28"/>
        </w:rPr>
      </w:pPr>
      <w:r w:rsidRPr="006B608B">
        <w:rPr>
          <w:sz w:val="28"/>
          <w:szCs w:val="28"/>
        </w:rPr>
        <w:t xml:space="preserve"> S</w:t>
      </w:r>
      <w:r w:rsidRPr="006B608B">
        <w:rPr>
          <w:sz w:val="28"/>
          <w:szCs w:val="28"/>
          <w:vertAlign w:val="subscript"/>
        </w:rPr>
        <w:t xml:space="preserve">j </w:t>
      </w:r>
      <w:r w:rsidRPr="006B608B">
        <w:rPr>
          <w:sz w:val="28"/>
          <w:szCs w:val="28"/>
        </w:rPr>
        <w:t xml:space="preserve">– вес j-й подгруппы 1-й группы показателей по направлениям мониторинга качества финансового менеджмента; </w:t>
      </w:r>
    </w:p>
    <w:p w:rsidR="006B608B" w:rsidRPr="006B608B" w:rsidRDefault="006B608B" w:rsidP="00ED6967">
      <w:pPr>
        <w:jc w:val="both"/>
        <w:rPr>
          <w:sz w:val="28"/>
          <w:szCs w:val="28"/>
        </w:rPr>
      </w:pPr>
      <w:r w:rsidRPr="006B608B">
        <w:rPr>
          <w:sz w:val="28"/>
          <w:szCs w:val="28"/>
        </w:rPr>
        <w:t>К</w:t>
      </w:r>
      <w:r w:rsidRPr="006B608B">
        <w:rPr>
          <w:sz w:val="28"/>
          <w:szCs w:val="28"/>
          <w:vertAlign w:val="subscript"/>
        </w:rPr>
        <w:t xml:space="preserve">j </w:t>
      </w:r>
      <w:r w:rsidRPr="006B608B">
        <w:rPr>
          <w:sz w:val="28"/>
          <w:szCs w:val="28"/>
        </w:rPr>
        <w:t xml:space="preserve">– оценка значений качества финансового менеджмента j-й подгруппы 1-й группы показателей по направлениям мониторинга качества финансового менеджмента. </w:t>
      </w:r>
    </w:p>
    <w:p w:rsidR="006B608B" w:rsidRPr="006B608B" w:rsidRDefault="00D924B5" w:rsidP="0081732A">
      <w:pPr>
        <w:spacing w:after="69"/>
        <w:ind w:left="703" w:right="-15" w:hanging="10"/>
        <w:jc w:val="center"/>
        <w:rPr>
          <w:sz w:val="28"/>
          <w:szCs w:val="28"/>
        </w:rPr>
      </w:pPr>
      <w:r w:rsidRPr="00D924B5">
        <w:rPr>
          <w:rFonts w:eastAsia="Calibri"/>
          <w:noProof/>
          <w:sz w:val="28"/>
          <w:szCs w:val="28"/>
        </w:rPr>
        <w:pict>
          <v:group id="Group 6647" o:spid="_x0000_s1049" style="position:absolute;left:0;text-align:left;margin-left:138.2pt;margin-top:.7pt;width:136.1pt;height:53.4pt;z-index:-251654144" coordsize="17282,67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">
            <v:shape id="Picture 849" o:spid="_x0000_s1050" type="#_x0000_t75" style="position:absolute;left:5227;top:685;width:2179;height:50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npvafCAAAA3AAAAA8AAABkcnMvZG93bnJldi54bWxEj0FrAjEUhO+C/yE8wYvU7EpRuzWKtCx4&#10;7So9v26e2aWbl2UTNf57Uyh4HGbmG2azi7YTVxp861hBPs9AENdOt2wUnI7lyxqED8gaO8ek4E4e&#10;dtvxaIOFdjf+omsVjEgQ9gUqaELoCyl93ZBFP3c9cfLObrAYkhyM1APeEtx2cpFlS2mx5bTQYE8f&#10;DdW/1cUqOFj6OePnqiyrmJuY32cL801KTSdx/w4iUAzP8H/7oBWsX9/g70w6AnL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J6b2nwgAAANwAAAAPAAAAAAAAAAAAAAAAAJ8C&#10;AABkcnMvZG93bnJldi54bWxQSwUGAAAAAAQABAD3AAAAjgMAAAAA&#10;">
              <v:imagedata r:id="rId12" o:title=""/>
            </v:shape>
            <v:shape id="Picture 852" o:spid="_x0000_s1051" type="#_x0000_t75" style="position:absolute;left:9768;top:1356;width:1113;height:3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ZeNLFAAAA3AAAAA8AAABkcnMvZG93bnJldi54bWxEj09rwkAUxO8Fv8PyBG91o2Ar0VVEEErT&#10;Q/3v8ZF9JiHZt2F31fTbdwsFj8PM/IaZLzvTiDs5X1lWMBomIIhzqysuFBz2m9cpCB+QNTaWScEP&#10;eVguei9zTLV98Jbuu1CICGGfooIyhDaV0uclGfRD2xJH72qdwRClK6R2+Ihw08hxkrxJgxXHhRJb&#10;WpeU17ubUXC60SXbjs6Y1V+urg/H92/5mSk16HerGYhAXXiG/9sfWsF0Moa/M/EIyMU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GXjSxQAAANwAAAAPAAAAAAAAAAAAAAAA&#10;AJ8CAABkcnMvZG93bnJldi54bWxQSwUGAAAAAAQABAD3AAAAkQMAAAAA&#10;">
              <v:imagedata r:id="rId13" o:title=""/>
            </v:shape>
            <v:shape id="Picture 855" o:spid="_x0000_s1052" type="#_x0000_t75" style="position:absolute;left:3322;top:1356;width:1112;height:3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Dw4KbFAAAA3AAAAA8AAABkcnMvZG93bnJldi54bWxEj09rwkAUxO8Fv8PyBG91Y8FWoquIIBTT&#10;Q/3v8ZF9JiHZt2F31fTbdwsFj8PM/IaZLTrTiDs5X1lWMBomIIhzqysuFBz269cJCB+QNTaWScEP&#10;eVjMey8zTLV98Jbuu1CICGGfooIyhDaV0uclGfRD2xJH72qdwRClK6R2+Ihw08i3JHmXBiuOCyW2&#10;tCopr3c3o+B0o0u2HZ0xq79cXR+OH99ykyk16HfLKYhAXXiG/9ufWsFkPIa/M/EIyPk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w8OCmxQAAANwAAAAPAAAAAAAAAAAAAAAA&#10;AJ8CAABkcnMvZG93bnJldi54bWxQSwUGAAAAAAQABAD3AAAAkQMAAAAA&#10;">
              <v:imagedata r:id="rId13" o:title=""/>
            </v:shape>
            <v:shape id="Picture 858" o:spid="_x0000_s1053" type="#_x0000_t75" style="position:absolute;left:5181;top:4191;width:2423;height:25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qRuufCAAAA3AAAAA8AAABkcnMvZG93bnJldi54bWxET91qwjAUvh/sHcIZ7G5NHcyV2igycWyC&#10;MH8e4NAcm2pzUpusrW9vLga7/Pj+i8VoG9FT52vHCiZJCoK4dLrmSsHxsH7JQPiArLFxTApu5GEx&#10;f3woMNdu4B31+1CJGMI+RwUmhDaX0peGLPrEtcSRO7nOYoiwq6TucIjhtpGvaTqVFmuODQZb+jBU&#10;Xva/VsHqfbM912Z32/Dqmz+v25/A5aDU89O4nIEINIZ/8Z/7SyvI3uLaeCYeATm/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KkbrnwgAAANwAAAAPAAAAAAAAAAAAAAAAAJ8C&#10;AABkcnMvZG93bnJldi54bWxQSwUGAAAAAAQABAD3AAAAjgMAAAAA&#10;">
              <v:imagedata r:id="rId24" o:title=""/>
            </v:shape>
            <v:shape id="Picture 862" o:spid="_x0000_s1054" type="#_x0000_t75" style="position:absolute;left:13197;top:2941;width:930;height:259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SGmVzCAAAA3AAAAA8AAABkcnMvZG93bnJldi54bWxEj92KwjAUhO8F3yEcYe80VRZbukYRcWEv&#10;/ekDHJtjW7c5KU003bffCIKXw8x8w6w2g2nFg3rXWFYwnyUgiEurG64UFOfvaQbCeWSNrWVS8EcO&#10;NuvxaIW5toGP9Dj5SkQIuxwV1N53uZSurMmgm9mOOHpX2xv0UfaV1D2GCDetXCTJUhpsOC7U2NGu&#10;pvL3dDcKhoO+hiKdp+nls5C4v4Xy5oNSH5Nh+wXC0+Df4Vf7RyvIlgt4nolHQK7/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khplcwgAAANwAAAAPAAAAAAAAAAAAAAAAAJ8C&#10;AABkcnMvZG93bnJldi54bWxQSwUGAAAAAAQABAD3AAAAjgMAAAAA&#10;">
              <v:imagedata r:id="rId23" o:title=""/>
            </v:shape>
            <v:shape id="Picture 865" o:spid="_x0000_s1055" type="#_x0000_t75" style="position:absolute;left:8961;top:2849;width:929;height:259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tvASjCAAAA3AAAAA8AAABkcnMvZG93bnJldi54bWxEj9GKwjAURN8X/IdwhX1bU8W1Uo0isoKP&#10;q/YDrs21rTY3pcma7t8bQfBxmJkzzHLdm0bcqXO1ZQXjUQKCuLC65lJBftp9zUE4j6yxsUwK/snB&#10;ejX4WGKmbeAD3Y++FBHCLkMFlfdtJqUrKjLoRrYljt7FdgZ9lF0pdYchwk0jJ0kykwZrjgsVtrSt&#10;qLgd/4yC/ldfQp6O0/Q8zSX+XENx9UGpz2G/WYDw1Pt3+NXeawXz2Tc8z8QjIFc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rbwEowgAAANwAAAAPAAAAAAAAAAAAAAAAAJ8C&#10;AABkcnMvZG93bnJldi54bWxQSwUGAAAAAAQABAD3AAAAjgMAAAAA&#10;">
              <v:imagedata r:id="rId23" o:title=""/>
            </v:shape>
            <v:shape id="Picture 868" o:spid="_x0000_s1056" type="#_x0000_t75" style="position:absolute;left:11628;top:1630;width:1722;height:35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NtzzBAAAA3AAAAA8AAABkcnMvZG93bnJldi54bWxET02LwjAQvQv+hzDC3jTVg1uqUVRQFi+L&#10;rgseh2Zsq82kJGmt/35zWPD4eN/LdW9q0ZHzlWUF00kCgji3uuJCweVnP05B+ICssbZMCl7kYb0a&#10;DpaYafvkE3XnUIgYwj5DBWUITSalz0sy6Ce2IY7czTqDIUJXSO3wGcNNLWdJMpcGK44NJTa0Kyl/&#10;nFujoL0a/7s9frauxmJ3uKTf6eHeKfUx6jcLEIH68Bb/u7+0gnQe18Yz8QjI1R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dNtzzBAAAA3AAAAA8AAAAAAAAAAAAAAAAAnwIA&#10;AGRycy9kb3ducmV2LnhtbFBLBQYAAAAABAAEAPcAAACNAwAAAAA=&#10;">
              <v:imagedata r:id="rId18" o:title=""/>
            </v:shape>
            <v:shape id="Picture 871" o:spid="_x0000_s1057" type="#_x0000_t75" style="position:absolute;left:7894;top:1630;width:1493;height:35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ObK3EAAAA3AAAAA8AAABkcnMvZG93bnJldi54bWxEj0FrwkAUhO+C/2F5Qm+6ScWq0VVEKAR6&#10;Uku9PrPPbDD7Ns2umv57Vyh4HGbmG2a57mwtbtT6yrGCdJSAIC6crrhU8H34HM5A+ICssXZMCv7I&#10;w3rV7y0x0+7OO7rtQykihH2GCkwITSalLwxZ9CPXEEfv7FqLIcq2lLrFe4TbWr4nyYe0WHFcMNjQ&#10;1lBx2V+tgunP72HjT3lSXbchPZr5OJ98jZV6G3SbBYhAXXiF/9u5VjCbpvA8E4+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JObK3EAAAA3AAAAA8AAAAAAAAAAAAAAAAA&#10;nwIAAGRycy9kb3ducmV2LnhtbFBLBQYAAAAABAAEAPcAAACQAwAAAAA=&#10;">
              <v:imagedata r:id="rId17" o:title=""/>
            </v:shape>
            <v:shape id="Picture 874" o:spid="_x0000_s1058" type="#_x0000_t75" style="position:absolute;top:1874;width:1188;height:321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wupxzFAAAA3AAAAA8AAABkcnMvZG93bnJldi54bWxEj0trwzAQhO+F/gexhd4auSbk4UYOoU2h&#10;PuZxSG5ba/2g1spYsuP++ygQyHGYmW+Y1Xo0jRioc7VlBe+TCARxbnXNpYLj4fttAcJ5ZI2NZVLw&#10;Tw7W6fPTChNtL7yjYe9LESDsElRQed8mUrq8IoNuYlvi4BW2M+iD7EqpO7wEuGlkHEUzabDmsFBh&#10;S58V5X/73ihYFrt+yE5DVsq4/91s48x+zc5Kvb6Mmw8Qnkb/CN/bP1rBYj6F25lwBGR6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MLqccxQAAANwAAAAPAAAAAAAAAAAAAAAA&#10;AJ8CAABkcnMvZG93bnJldi54bWxQSwUGAAAAAAQABAD3AAAAkQMAAAAA&#10;">
              <v:imagedata r:id="rId25" o:title=""/>
            </v:shape>
            <v:shape id="Picture 877" o:spid="_x0000_s1059" type="#_x0000_t75" style="position:absolute;left:5867;width:1539;height:22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l+gZnIAAAA3AAAAA8AAABkcnMvZG93bnJldi54bWxEj09rAjEUxO8Fv0N4Qi9Fs3pQ2RpFLEUF&#10;2+K/Qm+PzetmcfOybqKufvqmUOhxmJnfMONpY0txodoXjhX0ugkI4szpgnMF+91rZwTCB2SNpWNS&#10;cCMP00nrYYypdlfe0GUbchEh7FNUYEKoUil9Zsii77qKOHrfrrYYoqxzqWu8RrgtZT9JBtJiwXHB&#10;YEVzQ9lxe7YKDp8L8/Y1W6/1+8fqqXd6cff8sFTqsd3MnkEEasJ/+K+91ApGwyH8nolHQE5+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5foGZyAAAANwAAAAPAAAAAAAAAAAA&#10;AAAAAJ8CAABkcnMvZG93bnJldi54bWxQSwUGAAAAAAQABAD3AAAAlAMAAAAA&#10;">
              <v:imagedata r:id="rId22" o:title=""/>
            </v:shape>
            <v:shape id="Picture 880" o:spid="_x0000_s1060" type="#_x0000_t75" style="position:absolute;left:1234;top:2804;width:655;height:257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R2XrDAAAA3AAAAA8AAABkcnMvZG93bnJldi54bWxETz1vgzAQ3SvlP1hXKUvUGBgiRGNQSZUo&#10;Q5amVeYTvgABnxF2A+mvr4dKHZ/e97aYTS/uNLrWsoJ4HYEgrqxuuVbw9bl/SUE4j6yxt0wKHuSg&#10;yBdPW8y0nfiD7mdfixDCLkMFjfdDJqWrGjLo1nYgDtzVjgZ9gGMt9YhTCDe9TKJoIw22HBoaHGjX&#10;UNWdv42CSR+m1cWWq5+yTU6djN8P9eWm1PJ5fnsF4Wn2/+I/91ErSNMwP5wJR0Dm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hHZesMAAADcAAAADwAAAAAAAAAAAAAAAACf&#10;AgAAZHJzL2Rvd25yZXYueG1sUEsFBgAAAAAEAAQA9wAAAI8DAAAAAA==&#10;">
              <v:imagedata r:id="rId15" o:title=""/>
            </v:shape>
            <v:shape id="Picture 883" o:spid="_x0000_s1061" type="#_x0000_t75" style="position:absolute;left:14112;top:1508;width:3170;height:352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SLjEAAAA3AAAAA8AAABkcnMvZG93bnJldi54bWxEj09rwkAUxO+FfoflFbyUuqmKjamriBDQ&#10;o3+oHh/ZZxKafRt2tzF+e1cQehxm5jfMfNmbRnTkfG1ZwecwAUFcWF1zqeB4yD9SED4ga2wsk4Ib&#10;eVguXl/mmGl75R11+1CKCGGfoYIqhDaT0hcVGfRD2xJH72KdwRClK6V2eI1w08hRkkylwZrjQoUt&#10;rSsqfvd/RoGZHFbNsWN9Ols38z/v+dd2mis1eOtX3yAC9eE//GxvtII0HcPjTDwCcnE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r/SLjEAAAA3AAAAA8AAAAAAAAAAAAAAAAA&#10;nwIAAGRycy9kb3ducmV2LnhtbFBLBQYAAAAABAAEAPcAAACQAwAAAAA=&#10;">
              <v:imagedata r:id="rId26" o:title=""/>
            </v:shape>
          </v:group>
        </w:pict>
      </w:r>
      <w:r w:rsidR="006B608B" w:rsidRPr="006B608B">
        <w:rPr>
          <w:sz w:val="28"/>
          <w:szCs w:val="28"/>
          <w:lang w:val="en-US"/>
        </w:rPr>
        <w:t>m</w:t>
      </w:r>
    </w:p>
    <w:p w:rsidR="006B608B" w:rsidRPr="006B608B" w:rsidRDefault="006B608B" w:rsidP="0081732A">
      <w:pPr>
        <w:ind w:left="708"/>
        <w:jc w:val="center"/>
        <w:rPr>
          <w:sz w:val="28"/>
          <w:szCs w:val="28"/>
        </w:rPr>
      </w:pPr>
      <w:r w:rsidRPr="006B608B">
        <w:rPr>
          <w:sz w:val="28"/>
          <w:szCs w:val="28"/>
        </w:rPr>
        <w:t>К</w:t>
      </w:r>
      <w:r w:rsidRPr="006B608B">
        <w:rPr>
          <w:i/>
          <w:sz w:val="28"/>
          <w:szCs w:val="28"/>
          <w:vertAlign w:val="subscript"/>
          <w:lang w:val="en-US"/>
        </w:rPr>
        <w:t>j</w:t>
      </w:r>
      <w:r w:rsidRPr="006B608B">
        <w:rPr>
          <w:sz w:val="28"/>
          <w:szCs w:val="28"/>
        </w:rPr>
        <w:t xml:space="preserve"> </w:t>
      </w:r>
      <w:r w:rsidRPr="006B608B">
        <w:rPr>
          <w:rFonts w:eastAsia="Segoe UI Symbol"/>
          <w:sz w:val="28"/>
          <w:szCs w:val="28"/>
        </w:rPr>
        <w:t xml:space="preserve">= ∑ </w:t>
      </w:r>
      <w:r w:rsidRPr="006B608B">
        <w:rPr>
          <w:i/>
          <w:sz w:val="28"/>
          <w:szCs w:val="28"/>
          <w:lang w:val="en-US"/>
        </w:rPr>
        <w:t>S</w:t>
      </w:r>
      <w:r w:rsidRPr="006B608B">
        <w:rPr>
          <w:sz w:val="28"/>
          <w:szCs w:val="28"/>
        </w:rPr>
        <w:t xml:space="preserve"> </w:t>
      </w:r>
      <w:r w:rsidRPr="006B608B">
        <w:rPr>
          <w:i/>
          <w:sz w:val="28"/>
          <w:szCs w:val="28"/>
          <w:vertAlign w:val="subscript"/>
          <w:lang w:val="en-US"/>
        </w:rPr>
        <w:t>h</w:t>
      </w:r>
      <w:r w:rsidRPr="006B608B">
        <w:rPr>
          <w:sz w:val="28"/>
          <w:szCs w:val="28"/>
          <w:vertAlign w:val="subscript"/>
        </w:rPr>
        <w:t xml:space="preserve"> </w:t>
      </w:r>
      <w:r w:rsidRPr="006B608B">
        <w:rPr>
          <w:rFonts w:eastAsia="Segoe UI Symbol"/>
          <w:sz w:val="28"/>
          <w:szCs w:val="28"/>
        </w:rPr>
        <w:t xml:space="preserve">х </w:t>
      </w:r>
      <w:r w:rsidRPr="006B608B">
        <w:rPr>
          <w:i/>
          <w:sz w:val="28"/>
          <w:szCs w:val="28"/>
          <w:lang w:val="en-US"/>
        </w:rPr>
        <w:t>E</w:t>
      </w:r>
      <w:r w:rsidRPr="006B608B">
        <w:rPr>
          <w:sz w:val="28"/>
          <w:szCs w:val="28"/>
        </w:rPr>
        <w:t xml:space="preserve"> </w:t>
      </w:r>
      <w:r w:rsidRPr="006B608B">
        <w:rPr>
          <w:i/>
          <w:sz w:val="28"/>
          <w:szCs w:val="28"/>
          <w:vertAlign w:val="subscript"/>
          <w:lang w:val="en-US"/>
        </w:rPr>
        <w:t>h</w:t>
      </w:r>
      <w:r w:rsidRPr="006B608B">
        <w:rPr>
          <w:sz w:val="28"/>
          <w:szCs w:val="28"/>
          <w:vertAlign w:val="subscript"/>
        </w:rPr>
        <w:t xml:space="preserve"> </w:t>
      </w:r>
      <w:r w:rsidRPr="006B608B">
        <w:rPr>
          <w:i/>
          <w:sz w:val="28"/>
          <w:szCs w:val="28"/>
        </w:rPr>
        <w:t>(</w:t>
      </w:r>
      <w:r w:rsidRPr="006B608B">
        <w:rPr>
          <w:i/>
          <w:sz w:val="28"/>
          <w:szCs w:val="28"/>
          <w:lang w:val="en-US"/>
        </w:rPr>
        <w:t>P</w:t>
      </w:r>
      <w:r w:rsidRPr="006B608B">
        <w:rPr>
          <w:i/>
          <w:sz w:val="28"/>
          <w:szCs w:val="28"/>
        </w:rPr>
        <w:t>)</w:t>
      </w:r>
      <w:r w:rsidRPr="006B608B">
        <w:rPr>
          <w:sz w:val="28"/>
          <w:szCs w:val="28"/>
        </w:rPr>
        <w:t xml:space="preserve"> , где</w:t>
      </w:r>
    </w:p>
    <w:p w:rsidR="006B608B" w:rsidRPr="006B608B" w:rsidRDefault="006B608B" w:rsidP="0081732A">
      <w:pPr>
        <w:spacing w:after="2"/>
        <w:ind w:left="703" w:right="-15" w:hanging="10"/>
        <w:jc w:val="center"/>
        <w:rPr>
          <w:sz w:val="28"/>
          <w:szCs w:val="28"/>
        </w:rPr>
      </w:pPr>
      <w:r w:rsidRPr="006B608B">
        <w:rPr>
          <w:i/>
          <w:sz w:val="28"/>
          <w:szCs w:val="28"/>
        </w:rPr>
        <w:t>h=1</w:t>
      </w:r>
    </w:p>
    <w:p w:rsidR="006B608B" w:rsidRPr="006B608B" w:rsidRDefault="006B608B" w:rsidP="00ED6967">
      <w:pPr>
        <w:spacing w:after="52"/>
        <w:ind w:left="708"/>
        <w:jc w:val="both"/>
        <w:rPr>
          <w:sz w:val="28"/>
          <w:szCs w:val="28"/>
        </w:rPr>
      </w:pPr>
      <w:r w:rsidRPr="006B608B">
        <w:rPr>
          <w:sz w:val="28"/>
          <w:szCs w:val="28"/>
        </w:rPr>
        <w:t xml:space="preserve"> </w:t>
      </w:r>
    </w:p>
    <w:p w:rsidR="006B608B" w:rsidRPr="006B608B" w:rsidRDefault="006B608B" w:rsidP="00ED6967">
      <w:pPr>
        <w:ind w:left="708"/>
        <w:jc w:val="both"/>
        <w:rPr>
          <w:sz w:val="28"/>
          <w:szCs w:val="28"/>
        </w:rPr>
      </w:pPr>
      <w:r w:rsidRPr="006B608B">
        <w:rPr>
          <w:sz w:val="28"/>
          <w:szCs w:val="28"/>
        </w:rPr>
        <w:t xml:space="preserve">m – количество показателей в j-й подгруппе 1-й группы; </w:t>
      </w:r>
    </w:p>
    <w:p w:rsidR="006B608B" w:rsidRPr="006B608B" w:rsidRDefault="006B608B" w:rsidP="00ED6967">
      <w:pPr>
        <w:jc w:val="both"/>
        <w:rPr>
          <w:sz w:val="28"/>
          <w:szCs w:val="28"/>
        </w:rPr>
      </w:pPr>
      <w:r w:rsidRPr="006B608B">
        <w:rPr>
          <w:sz w:val="28"/>
          <w:szCs w:val="28"/>
        </w:rPr>
        <w:t>S</w:t>
      </w:r>
      <w:r w:rsidRPr="006B608B">
        <w:rPr>
          <w:sz w:val="28"/>
          <w:szCs w:val="28"/>
          <w:vertAlign w:val="subscript"/>
        </w:rPr>
        <w:t xml:space="preserve">h </w:t>
      </w:r>
      <w:r w:rsidRPr="006B608B">
        <w:rPr>
          <w:sz w:val="28"/>
          <w:szCs w:val="28"/>
        </w:rPr>
        <w:t xml:space="preserve">- вес h-го показателя качества финансового менеджмента в j-й подгруппе 1-й группы показателей по направлениям мониторинга качества финансового менеджмента; </w:t>
      </w:r>
    </w:p>
    <w:p w:rsidR="006B608B" w:rsidRPr="006B608B" w:rsidRDefault="006B608B" w:rsidP="00ED6967">
      <w:pPr>
        <w:jc w:val="both"/>
        <w:rPr>
          <w:sz w:val="28"/>
          <w:szCs w:val="28"/>
        </w:rPr>
      </w:pPr>
      <w:r w:rsidRPr="006B608B">
        <w:rPr>
          <w:sz w:val="28"/>
          <w:szCs w:val="28"/>
        </w:rPr>
        <w:t>E</w:t>
      </w:r>
      <w:r w:rsidRPr="006B608B">
        <w:rPr>
          <w:sz w:val="28"/>
          <w:szCs w:val="28"/>
          <w:vertAlign w:val="subscript"/>
        </w:rPr>
        <w:t xml:space="preserve">h </w:t>
      </w:r>
      <w:r w:rsidRPr="006B608B">
        <w:rPr>
          <w:sz w:val="28"/>
          <w:szCs w:val="28"/>
        </w:rPr>
        <w:t>(P)</w:t>
      </w:r>
      <w:r w:rsidRPr="006B608B">
        <w:rPr>
          <w:sz w:val="28"/>
          <w:szCs w:val="28"/>
          <w:vertAlign w:val="subscript"/>
        </w:rPr>
        <w:t xml:space="preserve"> </w:t>
      </w:r>
      <w:r w:rsidRPr="006B608B">
        <w:rPr>
          <w:sz w:val="28"/>
          <w:szCs w:val="28"/>
        </w:rPr>
        <w:t xml:space="preserve">- оценка значений h-го показателя качества финансового менеджмента в j-й подгруппе 1-й группы показателей по направлениям мониторинга качества финансового менеджмента. </w:t>
      </w:r>
    </w:p>
    <w:p w:rsidR="006B608B" w:rsidRPr="006B608B" w:rsidRDefault="006B608B" w:rsidP="0072512B">
      <w:pPr>
        <w:ind w:firstLine="709"/>
        <w:jc w:val="both"/>
        <w:rPr>
          <w:sz w:val="28"/>
          <w:szCs w:val="28"/>
        </w:rPr>
      </w:pPr>
      <w:r w:rsidRPr="006B608B">
        <w:rPr>
          <w:sz w:val="28"/>
          <w:szCs w:val="28"/>
        </w:rPr>
        <w:lastRenderedPageBreak/>
        <w:t>3.2.2. Расчет оценки значений качества финансового менеджмента в 2-</w:t>
      </w:r>
      <w:r w:rsidR="00931454">
        <w:rPr>
          <w:sz w:val="28"/>
          <w:szCs w:val="28"/>
        </w:rPr>
        <w:t>6</w:t>
      </w:r>
      <w:r w:rsidRPr="006B608B">
        <w:rPr>
          <w:sz w:val="28"/>
          <w:szCs w:val="28"/>
        </w:rPr>
        <w:t xml:space="preserve"> группах показателей по направлениям мониторинга качества финансового менеджмента: </w:t>
      </w:r>
    </w:p>
    <w:p w:rsidR="006B608B" w:rsidRPr="0072512B" w:rsidRDefault="00D924B5" w:rsidP="0081732A">
      <w:pPr>
        <w:spacing w:after="69"/>
        <w:ind w:left="1078" w:right="-15" w:hanging="10"/>
        <w:jc w:val="center"/>
        <w:rPr>
          <w:sz w:val="28"/>
          <w:szCs w:val="28"/>
          <w:lang w:val="en-US"/>
        </w:rPr>
      </w:pPr>
      <w:r w:rsidRPr="00D924B5">
        <w:rPr>
          <w:rFonts w:eastAsia="Calibri"/>
          <w:noProof/>
          <w:sz w:val="28"/>
          <w:szCs w:val="28"/>
        </w:rPr>
        <w:pict>
          <v:group id="Group 6648" o:spid="_x0000_s1062" style="position:absolute;left:0;text-align:left;margin-left:2in;margin-top:1.15pt;width:134.05pt;height:53.3pt;z-index:-251653120" coordsize="17023,6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">
            <v:shape id="Picture 886" o:spid="_x0000_s1063" type="#_x0000_t75" style="position:absolute;left:5227;top:670;width:2179;height:50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LlNrDAAAA3AAAAA8AAABkcnMvZG93bnJldi54bWxEj0GLwjAUhO/C/ofwFrxpuh60VKPIgrCw&#10;wqIW9fhonm2xeSlJrPXfbwTB4zDzzTCLVW8a0ZHztWUFX+MEBHFhdc2lgvywGaUgfEDW2FgmBQ/y&#10;sFp+DBaYaXvnHXX7UIpYwj5DBVUIbSalLyoy6Me2JY7exTqDIUpXSu3wHstNIydJMpUGa44LFbb0&#10;XVFx3d+MgvT373SbuTw/Tswm+G1+7s5bq9Tws1/PQQTqwzv8on905NIpPM/EIyC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EuU2sMAAADcAAAADwAAAAAAAAAAAAAAAACf&#10;AgAAZHJzL2Rvd25yZXYueG1sUEsFBgAAAAAEAAQA9wAAAI8DAAAAAA==&#10;">
              <v:imagedata r:id="rId27" o:title=""/>
            </v:shape>
            <v:shape id="Picture 889" o:spid="_x0000_s1064" type="#_x0000_t75" style="position:absolute;left:9768;top:1356;width:1113;height:3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dxuTFAAAA3AAAAA8AAABkcnMvZG93bnJldi54bWxEj09rwkAUxO8Fv8PyhN7qxh5sjK4iglBM&#10;D9X67/jIPpOQ7Nuwu2r67buFQo/DzPyGmS9704o7OV9bVjAeJSCIC6trLhUcvjYvKQgfkDW2lknB&#10;N3lYLgZPc8y0ffCO7vtQighhn6GCKoQuk9IXFRn0I9sRR+9qncEQpSuldviIcNPK1ySZSIM1x4UK&#10;O1pXVDT7m1FwutEl343PmDcfrmkOx7dPuc2Veh72qxmIQH34D/+137WCNJ3C75l4BOTi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P3cbkxQAAANwAAAAPAAAAAAAAAAAAAAAA&#10;AJ8CAABkcnMvZG93bnJldi54bWxQSwUGAAAAAAQABAD3AAAAkQMAAAAA&#10;">
              <v:imagedata r:id="rId13" o:title=""/>
            </v:shape>
            <v:shape id="Picture 892" o:spid="_x0000_s1065" type="#_x0000_t75" style="position:absolute;left:3322;top:1356;width:1112;height:3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gwkjFAAAA3AAAAA8AAABkcnMvZG93bnJldi54bWxEj09rwkAUxO8Fv8PyhN7qRg+tja4igiBN&#10;D2r9d3xkn0lI9m3YXTX99m6h4HGYmd8w03lnGnEj5yvLCoaDBARxbnXFhYL9z+ptDMIHZI2NZVLw&#10;Sx7ms97LFFNt77yl2y4UIkLYp6igDKFNpfR5SQb9wLbE0btYZzBE6QqpHd4j3DRylCTv0mDFcaHE&#10;lpYl5fXuahQcr3TOtsMTZvW3q+v94WMjvzKlXvvdYgIiUBee4f/2WisYf47g70w8AnL2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EoMJIxQAAANwAAAAPAAAAAAAAAAAAAAAA&#10;AJ8CAABkcnMvZG93bnJldi54bWxQSwUGAAAAAAQABAD3AAAAkQMAAAAA&#10;">
              <v:imagedata r:id="rId13" o:title=""/>
            </v:shape>
            <v:shape id="Picture 895" o:spid="_x0000_s1066" type="#_x0000_t75" style="position:absolute;left:5181;top:4175;width:2149;height:259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JPIzFAAAA3AAAAA8AAABkcnMvZG93bnJldi54bWxEj0FrwkAUhO+C/2F5Qm+6sdAQU1fR1JT2&#10;4EHtD3hkX5PQ7NuQXZPor+8WCh6HmfmGWW9H04ieOldbVrBcRCCIC6trLhV8XfJ5AsJ5ZI2NZVJw&#10;IwfbzXSyxlTbgU/Un30pAoRdigoq79tUSldUZNAtbEscvG/bGfRBdqXUHQ4Bbhr5HEWxNFhzWKiw&#10;payi4ud8NQp22ef9mDvO3xr97vduFR9OGCv1NBt3ryA8jf4R/m9/aAXJ6gX+zoQjID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VSTyMxQAAANwAAAAPAAAAAAAAAAAAAAAA&#10;AJ8CAABkcnMvZG93bnJldi54bWxQSwUGAAAAAAQABAD3AAAAkQMAAAAA&#10;">
              <v:imagedata r:id="rId14" o:title=""/>
            </v:shape>
            <v:shape id="Picture 899" o:spid="_x0000_s1067" type="#_x0000_t75" style="position:absolute;left:13213;top:2834;width:655;height:259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y5jrFAAAA3AAAAA8AAABkcnMvZG93bnJldi54bWxEj0FrwkAUhO8F/8PyBC9BN3ooGl1FLYYe&#10;emkUz4/sa5KafRuy2yT667uFgsdhZr5hNrvB1KKj1lWWFcxnMQji3OqKCwWX82m6BOE8ssbaMim4&#10;k4PddvSywUTbnj+py3whAoRdggpK75tESpeXZNDNbEMcvC/bGvRBtoXULfYBbmq5iONXabDisFBi&#10;Q8eS8lv2YxT0Ou2jqz1Ej0O1+LjJ+VtaXL+VmoyH/RqEp8E/w//td61guVrB35lwBOT2F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G8uY6xQAAANwAAAAPAAAAAAAAAAAAAAAA&#10;AJ8CAABkcnMvZG93bnJldi54bWxQSwUGAAAAAAQABAD3AAAAkQMAAAAA&#10;">
              <v:imagedata r:id="rId15" o:title=""/>
            </v:shape>
            <v:shape id="Picture 902" o:spid="_x0000_s1068" type="#_x0000_t75" style="position:absolute;left:8961;top:2834;width:655;height:259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a97lHFAAAA3AAAAA8AAABkcnMvZG93bnJldi54bWxEj0+LwjAUxO/CfofwFvYia2oP4laj+AfF&#10;gxfdpedH82yrzUtpou366Y0geBxm5jfMdN6ZStyocaVlBcNBBII4s7rkXMHf7+Z7DMJ5ZI2VZVLw&#10;Tw7ms4/eFBNtWz7Q7ehzESDsElRQeF8nUrqsIINuYGvi4J1sY9AH2eRSN9gGuKlkHEUjabDksFBg&#10;TauCssvxahS0etv2U7vs35dlvL/I4Xqbp2elvj67xQSEp86/w6/2Tiv4iWJ4nglHQM4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Wve5RxQAAANwAAAAPAAAAAAAAAAAAAAAA&#10;AJ8CAABkcnMvZG93bnJldi54bWxQSwUGAAAAAAQABAD3AAAAkQMAAAAA&#10;">
              <v:imagedata r:id="rId15" o:title=""/>
            </v:shape>
            <v:shape id="Picture 905" o:spid="_x0000_s1069" type="#_x0000_t75" style="position:absolute;left:11628;top:1615;width:1722;height:35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Jy8p/FAAAA3AAAAA8AAABkcnMvZG93bnJldi54bWxEj0FrwkAUhO9C/8PyCr3ppkLbNLpKFSrF&#10;i5gqeHxkn0na7Nuwu4npv3eFgsdhZr5h5svBNKIn52vLCp4nCQjiwuqaSwWH789xCsIHZI2NZVLw&#10;Rx6Wi4fRHDNtL7ynPg+liBD2GSqoQmgzKX1RkUE/sS1x9M7WGQxRulJqh5cIN42cJsmrNFhzXKiw&#10;pXVFxW/eGQXdyfjjavvWuQbL9eaQ7tLNT6/U0+PwMQMRaAj38H/7Syt4T17gdiYeAbm4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CcvKfxQAAANwAAAAPAAAAAAAAAAAAAAAA&#10;AJ8CAABkcnMvZG93bnJldi54bWxQSwUGAAAAAAQABAD3AAAAkQMAAAAA&#10;">
              <v:imagedata r:id="rId18" o:title=""/>
            </v:shape>
            <v:shape id="Picture 908" o:spid="_x0000_s1070" type="#_x0000_t75" style="position:absolute;left:7894;top:1615;width:1493;height:35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2TudDBAAAA3AAAAA8AAABkcnMvZG93bnJldi54bWxET89rwjAUvgv+D+EJu2miopudUUQYFHaa&#10;le36bJ5NWfNSm6jdf28OA48f3+/1tneNuFEXas8aphMFgrj0puZKw7H4GL+BCBHZYOOZNPxRgO1m&#10;OFhjZvydv+h2iJVIIRwy1GBjbDMpQ2nJYZj4ljhxZ985jAl2lTQd3lO4a+RMqaV0WHNqsNjS3lL5&#10;e7g6Da/fl2IXTrmqr/s4/bGreb74nGv9Mup37yAi9fEp/nfnRsNKpbXpTDoCcvM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2TudDBAAAA3AAAAA8AAAAAAAAAAAAAAAAAnwIA&#10;AGRycy9kb3ducmV2LnhtbFBLBQYAAAAABAAEAPcAAACNAwAAAAA=&#10;">
              <v:imagedata r:id="rId17" o:title=""/>
            </v:shape>
            <v:shape id="Picture 911" o:spid="_x0000_s1071" type="#_x0000_t75" style="position:absolute;top:1874;width:1295;height:321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y2QXCAAAA3AAAAA8AAABkcnMvZG93bnJldi54bWxEj0GLwjAUhO+C/yE8wZum1VXcahRR1L2q&#10;e9nbo3nbFpuXksRa/71ZEPY4zMw3zGrTmVq05HxlWUE6TkAQ51ZXXCj4vh5GCxA+IGusLZOCJ3nY&#10;rPu9FWbaPvhM7SUUIkLYZ6igDKHJpPR5SQb92DbE0fu1zmCI0hVSO3xEuKnlJEnm0mDFcaHEhnYl&#10;5bfL3SjY33j2s5jOumPL+4/j05zmTk6VGg667RJEoC78h9/tL63gM03h70w8AnL9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xMtkFwgAAANwAAAAPAAAAAAAAAAAAAAAAAJ8C&#10;AABkcnMvZG93bnJldi54bWxQSwUGAAAAAAQABAD3AAAAjgMAAAAA&#10;">
              <v:imagedata r:id="rId21" o:title=""/>
            </v:shape>
            <v:shape id="Picture 914" o:spid="_x0000_s1072" type="#_x0000_t75" style="position:absolute;left:5867;width:1539;height:22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KS9dPIAAAA3AAAAA8AAABkcnMvZG93bnJldi54bWxEj91qAjEUhO8LfYdwCr0pmt1SpK5GkZZS&#10;Ba34C94dNsfN0s3JdhN126dvhEIvh5n5hhmOW1uJMzW+dKwg7SYgiHOnSy4UbDdvnWcQPiBrrByT&#10;gm/yMB7d3gwx0+7CKzqvQyEihH2GCkwIdSalzw1Z9F1XE0fv6BqLIcqmkLrBS4TbSj4mSU9aLDku&#10;GKzpxVD+uT5ZBbv9u1kcJvO5/ljOHtKvV/dT7KZK3d+1kwGIQG34D/+1p1pBP32C65l4BOToFw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ikvXTyAAAANwAAAAPAAAAAAAAAAAA&#10;AAAAAJ8CAABkcnMvZG93bnJldi54bWxQSwUGAAAAAAQABAD3AAAAlAMAAAAA&#10;">
              <v:imagedata r:id="rId22" o:title=""/>
            </v:shape>
            <v:shape id="Picture 917" o:spid="_x0000_s1073" type="#_x0000_t75" style="position:absolute;left:1234;top:2804;width:655;height:257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MT2xTFAAAA3AAAAA8AAABkcnMvZG93bnJldi54bWxEj0+LwjAUxO+C3yE8YS+iaT34p2sUdVnx&#10;4EV38fxo3rbV5qU00Xb99EYQPA4z8xtmvmxNKW5Uu8KygngYgSBOrS44U/D78z2YgnAeWWNpmRT8&#10;k4PlotuZY6Jtwwe6HX0mAoRdggpy76tESpfmZNANbUUcvD9bG/RB1pnUNTYBbko5iqKxNFhwWMix&#10;ok1O6eV4NQoavW36J7vu39fFaH+R8dc2O52V+ui1q08Qnlr/Dr/aO61gFk/geSYcAbl4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DE9sUxQAAANwAAAAPAAAAAAAAAAAAAAAA&#10;AJ8CAABkcnMvZG93bnJldi54bWxQSwUGAAAAAAQABAD3AAAAkQMAAAAA&#10;">
              <v:imagedata r:id="rId15" o:title=""/>
            </v:shape>
            <v:shape id="Picture 920" o:spid="_x0000_s1074" type="#_x0000_t75" style="position:absolute;left:13868;top:1584;width:3155;height:350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qqhmjAAAAA3AAAAA8AAABkcnMvZG93bnJldi54bWxET8uKwjAU3Q/4D+EKsxk0VQYf1SgiFHTp&#10;A3V5aa5tsbkpSabWvzeLAZeH816uO1OLlpyvLCsYDRMQxLnVFRcKzqdsMAPhA7LG2jIpeJGH9ar3&#10;tcRU2ycfqD2GQsQQ9ikqKENoUil9XpJBP7QNceTu1hkMEbpCaofPGG5qOU6SiTRYcWwosaFtSfnj&#10;+GcUmN/Tpj63rK836+b+8pNN95NMqe9+t1mACNSFj/jfvdMK5uM4P56JR0Cu3g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WqqGaMAAAADcAAAADwAAAAAAAAAAAAAAAACfAgAA&#10;ZHJzL2Rvd25yZXYueG1sUEsFBgAAAAAEAAQA9wAAAIwDAAAAAA==&#10;">
              <v:imagedata r:id="rId26" o:title=""/>
            </v:shape>
          </v:group>
        </w:pict>
      </w:r>
      <w:r w:rsidR="00931454" w:rsidRPr="00481747">
        <w:rPr>
          <w:sz w:val="28"/>
          <w:szCs w:val="28"/>
          <w:lang w:val="en-US"/>
        </w:rPr>
        <w:t>5</w:t>
      </w:r>
    </w:p>
    <w:p w:rsidR="006B608B" w:rsidRPr="006B608B" w:rsidRDefault="006B608B" w:rsidP="0081732A">
      <w:pPr>
        <w:ind w:left="708"/>
        <w:jc w:val="center"/>
        <w:rPr>
          <w:sz w:val="28"/>
          <w:szCs w:val="28"/>
          <w:lang w:val="en-US"/>
        </w:rPr>
      </w:pPr>
      <w:r w:rsidRPr="006B608B">
        <w:rPr>
          <w:sz w:val="28"/>
          <w:szCs w:val="28"/>
          <w:lang w:val="en-US"/>
        </w:rPr>
        <w:t>G</w:t>
      </w:r>
      <w:r w:rsidRPr="006B608B">
        <w:rPr>
          <w:i/>
          <w:sz w:val="28"/>
          <w:szCs w:val="28"/>
          <w:vertAlign w:val="subscript"/>
          <w:lang w:val="en-US"/>
        </w:rPr>
        <w:t>i</w:t>
      </w:r>
      <w:r w:rsidRPr="006B608B">
        <w:rPr>
          <w:sz w:val="28"/>
          <w:szCs w:val="28"/>
          <w:lang w:val="en-US"/>
        </w:rPr>
        <w:t xml:space="preserve"> </w:t>
      </w:r>
      <w:r w:rsidRPr="006B608B">
        <w:rPr>
          <w:sz w:val="28"/>
          <w:szCs w:val="28"/>
          <w:vertAlign w:val="subscript"/>
          <w:lang w:val="en-US"/>
        </w:rPr>
        <w:t xml:space="preserve"> =</w:t>
      </w:r>
      <w:r w:rsidRPr="006B608B">
        <w:rPr>
          <w:rFonts w:eastAsia="Segoe UI Symbol"/>
          <w:sz w:val="28"/>
          <w:szCs w:val="28"/>
          <w:lang w:val="en-US"/>
        </w:rPr>
        <w:t xml:space="preserve"> ∑ </w:t>
      </w:r>
      <w:r w:rsidRPr="006B608B">
        <w:rPr>
          <w:i/>
          <w:sz w:val="28"/>
          <w:szCs w:val="28"/>
          <w:lang w:val="en-US"/>
        </w:rPr>
        <w:t>S</w:t>
      </w:r>
      <w:r w:rsidRPr="006B608B">
        <w:rPr>
          <w:sz w:val="28"/>
          <w:szCs w:val="28"/>
          <w:lang w:val="en-US"/>
        </w:rPr>
        <w:t xml:space="preserve"> </w:t>
      </w:r>
      <w:r w:rsidRPr="006B608B">
        <w:rPr>
          <w:i/>
          <w:sz w:val="28"/>
          <w:szCs w:val="28"/>
          <w:vertAlign w:val="subscript"/>
          <w:lang w:val="en-US"/>
        </w:rPr>
        <w:t>t</w:t>
      </w:r>
      <w:r w:rsidRPr="006B608B">
        <w:rPr>
          <w:sz w:val="28"/>
          <w:szCs w:val="28"/>
          <w:vertAlign w:val="subscript"/>
          <w:lang w:val="en-US"/>
        </w:rPr>
        <w:t xml:space="preserve"> </w:t>
      </w:r>
      <w:r w:rsidRPr="006B608B">
        <w:rPr>
          <w:rFonts w:eastAsia="Segoe UI Symbol"/>
          <w:sz w:val="28"/>
          <w:szCs w:val="28"/>
        </w:rPr>
        <w:t>х</w:t>
      </w:r>
      <w:r w:rsidRPr="006B608B">
        <w:rPr>
          <w:rFonts w:eastAsia="Segoe UI Symbol"/>
          <w:sz w:val="28"/>
          <w:szCs w:val="28"/>
          <w:lang w:val="en-US"/>
        </w:rPr>
        <w:t xml:space="preserve"> </w:t>
      </w:r>
      <w:r w:rsidRPr="006B608B">
        <w:rPr>
          <w:i/>
          <w:sz w:val="28"/>
          <w:szCs w:val="28"/>
          <w:lang w:val="en-US"/>
        </w:rPr>
        <w:t>E</w:t>
      </w:r>
      <w:r w:rsidRPr="006B608B">
        <w:rPr>
          <w:sz w:val="28"/>
          <w:szCs w:val="28"/>
          <w:lang w:val="en-US"/>
        </w:rPr>
        <w:t xml:space="preserve"> </w:t>
      </w:r>
      <w:r w:rsidRPr="006B608B">
        <w:rPr>
          <w:i/>
          <w:sz w:val="28"/>
          <w:szCs w:val="28"/>
          <w:vertAlign w:val="subscript"/>
          <w:lang w:val="en-US"/>
        </w:rPr>
        <w:t>t</w:t>
      </w:r>
      <w:r w:rsidRPr="006B608B">
        <w:rPr>
          <w:sz w:val="28"/>
          <w:szCs w:val="28"/>
          <w:vertAlign w:val="subscript"/>
          <w:lang w:val="en-US"/>
        </w:rPr>
        <w:t xml:space="preserve"> </w:t>
      </w:r>
      <w:r w:rsidRPr="006B608B">
        <w:rPr>
          <w:i/>
          <w:sz w:val="28"/>
          <w:szCs w:val="28"/>
          <w:lang w:val="en-US"/>
        </w:rPr>
        <w:t>(P)</w:t>
      </w:r>
      <w:r w:rsidRPr="006B608B">
        <w:rPr>
          <w:sz w:val="28"/>
          <w:szCs w:val="28"/>
          <w:lang w:val="en-US"/>
        </w:rPr>
        <w:t xml:space="preserve"> , </w:t>
      </w:r>
      <w:r w:rsidRPr="006B608B">
        <w:rPr>
          <w:sz w:val="28"/>
          <w:szCs w:val="28"/>
        </w:rPr>
        <w:t>где</w:t>
      </w:r>
    </w:p>
    <w:p w:rsidR="006B608B" w:rsidRPr="006B608B" w:rsidRDefault="006B608B" w:rsidP="0081732A">
      <w:pPr>
        <w:spacing w:after="2"/>
        <w:ind w:left="703" w:right="-15" w:hanging="10"/>
        <w:jc w:val="center"/>
        <w:rPr>
          <w:sz w:val="28"/>
          <w:szCs w:val="28"/>
          <w:lang w:val="en-US"/>
        </w:rPr>
      </w:pPr>
      <w:r w:rsidRPr="006B608B">
        <w:rPr>
          <w:i/>
          <w:sz w:val="28"/>
          <w:szCs w:val="28"/>
          <w:lang w:val="en-US"/>
        </w:rPr>
        <w:t>t=1</w:t>
      </w:r>
    </w:p>
    <w:p w:rsidR="006B608B" w:rsidRPr="006B608B" w:rsidRDefault="006B608B" w:rsidP="00ED6967">
      <w:pPr>
        <w:spacing w:after="48"/>
        <w:ind w:left="708"/>
        <w:jc w:val="both"/>
        <w:rPr>
          <w:sz w:val="28"/>
          <w:szCs w:val="28"/>
          <w:lang w:val="en-US"/>
        </w:rPr>
      </w:pPr>
      <w:r w:rsidRPr="006B608B">
        <w:rPr>
          <w:sz w:val="28"/>
          <w:szCs w:val="28"/>
          <w:lang w:val="en-US"/>
        </w:rPr>
        <w:t xml:space="preserve"> </w:t>
      </w:r>
    </w:p>
    <w:p w:rsidR="006B608B" w:rsidRPr="006B608B" w:rsidRDefault="006B608B" w:rsidP="00ED6967">
      <w:pPr>
        <w:jc w:val="both"/>
        <w:rPr>
          <w:sz w:val="28"/>
          <w:szCs w:val="28"/>
        </w:rPr>
      </w:pPr>
      <w:r w:rsidRPr="006B608B">
        <w:rPr>
          <w:sz w:val="28"/>
          <w:szCs w:val="28"/>
        </w:rPr>
        <w:t>S</w:t>
      </w:r>
      <w:r w:rsidRPr="006B608B">
        <w:rPr>
          <w:sz w:val="28"/>
          <w:szCs w:val="28"/>
          <w:vertAlign w:val="subscript"/>
        </w:rPr>
        <w:t xml:space="preserve">t </w:t>
      </w:r>
      <w:r w:rsidRPr="006B608B">
        <w:rPr>
          <w:sz w:val="28"/>
          <w:szCs w:val="28"/>
        </w:rPr>
        <w:t>- вес t-го показателя качества финансового менеджмента в i-й (2-</w:t>
      </w:r>
      <w:r w:rsidR="00F958F6">
        <w:rPr>
          <w:sz w:val="28"/>
          <w:szCs w:val="28"/>
        </w:rPr>
        <w:t>5</w:t>
      </w:r>
      <w:r w:rsidRPr="006B608B">
        <w:rPr>
          <w:sz w:val="28"/>
          <w:szCs w:val="28"/>
        </w:rPr>
        <w:t xml:space="preserve">) группе показателей по направлениям мониторинга качества финансового менеджмента; </w:t>
      </w:r>
    </w:p>
    <w:p w:rsidR="006B608B" w:rsidRPr="006B608B" w:rsidRDefault="006B608B" w:rsidP="00ED6967">
      <w:pPr>
        <w:jc w:val="both"/>
        <w:rPr>
          <w:sz w:val="28"/>
          <w:szCs w:val="28"/>
        </w:rPr>
      </w:pPr>
      <w:r w:rsidRPr="006B608B">
        <w:rPr>
          <w:sz w:val="28"/>
          <w:szCs w:val="28"/>
        </w:rPr>
        <w:t>E</w:t>
      </w:r>
      <w:r w:rsidRPr="006B608B">
        <w:rPr>
          <w:sz w:val="28"/>
          <w:szCs w:val="28"/>
          <w:vertAlign w:val="subscript"/>
        </w:rPr>
        <w:t xml:space="preserve">t </w:t>
      </w:r>
      <w:r w:rsidRPr="006B608B">
        <w:rPr>
          <w:sz w:val="28"/>
          <w:szCs w:val="28"/>
        </w:rPr>
        <w:t>(P)</w:t>
      </w:r>
      <w:r w:rsidRPr="006B608B">
        <w:rPr>
          <w:sz w:val="28"/>
          <w:szCs w:val="28"/>
          <w:vertAlign w:val="subscript"/>
        </w:rPr>
        <w:t xml:space="preserve"> </w:t>
      </w:r>
      <w:r w:rsidRPr="006B608B">
        <w:rPr>
          <w:sz w:val="28"/>
          <w:szCs w:val="28"/>
        </w:rPr>
        <w:t>- оценка значений t-го показателя качества финансового менеджмента в i-й (2-</w:t>
      </w:r>
      <w:r w:rsidR="00931454">
        <w:rPr>
          <w:sz w:val="28"/>
          <w:szCs w:val="28"/>
        </w:rPr>
        <w:t>6</w:t>
      </w:r>
      <w:r w:rsidRPr="006B608B">
        <w:rPr>
          <w:sz w:val="28"/>
          <w:szCs w:val="28"/>
        </w:rPr>
        <w:t xml:space="preserve">) группе показателей по направлениям мониторинга качества финансового менеджмента. </w:t>
      </w:r>
    </w:p>
    <w:p w:rsidR="006B608B" w:rsidRPr="00B234D7" w:rsidRDefault="00B234D7" w:rsidP="00B234D7">
      <w:pPr>
        <w:jc w:val="both"/>
        <w:rPr>
          <w:sz w:val="28"/>
          <w:szCs w:val="28"/>
        </w:rPr>
      </w:pPr>
      <w:r>
        <w:rPr>
          <w:sz w:val="28"/>
          <w:szCs w:val="28"/>
        </w:rPr>
        <w:tab/>
      </w:r>
      <w:r w:rsidR="006B608B" w:rsidRPr="00B234D7">
        <w:rPr>
          <w:sz w:val="28"/>
          <w:szCs w:val="28"/>
        </w:rPr>
        <w:t xml:space="preserve">В случае если для главного администратора средств местного бюджета конкретный показатель качества финансового менеджмента не рассчитывается, удельный вес данного показателя перераспределяется пропорционально между остальными показателями в данной группе (подгруппе) показателей. </w:t>
      </w:r>
    </w:p>
    <w:p w:rsidR="006B608B" w:rsidRPr="00B234D7" w:rsidRDefault="006B608B" w:rsidP="00B234D7">
      <w:pPr>
        <w:jc w:val="both"/>
        <w:rPr>
          <w:sz w:val="28"/>
          <w:szCs w:val="28"/>
        </w:rPr>
      </w:pPr>
    </w:p>
    <w:p w:rsidR="006B608B" w:rsidRDefault="00B234D7" w:rsidP="00B234D7">
      <w:pPr>
        <w:jc w:val="center"/>
        <w:rPr>
          <w:sz w:val="28"/>
          <w:szCs w:val="28"/>
        </w:rPr>
      </w:pPr>
      <w:r>
        <w:rPr>
          <w:sz w:val="28"/>
          <w:szCs w:val="28"/>
        </w:rPr>
        <w:t xml:space="preserve">4. </w:t>
      </w:r>
      <w:r w:rsidR="006B608B" w:rsidRPr="00B234D7">
        <w:rPr>
          <w:sz w:val="28"/>
          <w:szCs w:val="28"/>
        </w:rPr>
        <w:t>Правила формирования и представления отчета о результатах мониторинга качества финансового менеджмента</w:t>
      </w:r>
    </w:p>
    <w:p w:rsidR="00B234D7" w:rsidRPr="00B234D7" w:rsidRDefault="00B234D7" w:rsidP="00B234D7">
      <w:pPr>
        <w:jc w:val="center"/>
        <w:rPr>
          <w:sz w:val="28"/>
          <w:szCs w:val="28"/>
        </w:rPr>
      </w:pPr>
    </w:p>
    <w:p w:rsidR="006B608B" w:rsidRPr="00B234D7" w:rsidRDefault="00B234D7" w:rsidP="00B234D7">
      <w:pPr>
        <w:jc w:val="both"/>
        <w:rPr>
          <w:sz w:val="28"/>
          <w:szCs w:val="28"/>
        </w:rPr>
      </w:pPr>
      <w:r>
        <w:rPr>
          <w:sz w:val="28"/>
          <w:szCs w:val="28"/>
        </w:rPr>
        <w:tab/>
      </w:r>
      <w:r w:rsidR="006B608B" w:rsidRPr="00B234D7">
        <w:rPr>
          <w:sz w:val="28"/>
          <w:szCs w:val="28"/>
        </w:rPr>
        <w:t xml:space="preserve">4.1. Годовой отчет о результатах мониторинга качества финансового менеджмента включает: </w:t>
      </w:r>
    </w:p>
    <w:p w:rsidR="006B608B" w:rsidRPr="00B234D7" w:rsidRDefault="00B234D7" w:rsidP="00B234D7">
      <w:pPr>
        <w:jc w:val="both"/>
        <w:rPr>
          <w:sz w:val="28"/>
          <w:szCs w:val="28"/>
        </w:rPr>
      </w:pPr>
      <w:r>
        <w:rPr>
          <w:sz w:val="28"/>
          <w:szCs w:val="28"/>
        </w:rPr>
        <w:tab/>
      </w:r>
      <w:r w:rsidR="006B608B" w:rsidRPr="00B234D7">
        <w:rPr>
          <w:sz w:val="28"/>
          <w:szCs w:val="28"/>
        </w:rPr>
        <w:t xml:space="preserve">4.1.1. Анализ результатов мониторинга качества финансового менеджмента формируется в текстовом формате (далее – Анализ), который должен содержать: </w:t>
      </w:r>
    </w:p>
    <w:p w:rsidR="006B608B" w:rsidRPr="00B234D7" w:rsidRDefault="00B234D7" w:rsidP="00B234D7">
      <w:pPr>
        <w:jc w:val="both"/>
        <w:rPr>
          <w:sz w:val="28"/>
          <w:szCs w:val="28"/>
        </w:rPr>
      </w:pPr>
      <w:r>
        <w:rPr>
          <w:sz w:val="28"/>
          <w:szCs w:val="28"/>
        </w:rPr>
        <w:tab/>
      </w:r>
      <w:r w:rsidR="006B608B" w:rsidRPr="00B234D7">
        <w:rPr>
          <w:sz w:val="28"/>
          <w:szCs w:val="28"/>
        </w:rPr>
        <w:t xml:space="preserve">средний балл оценки качества финансового менеджмента (в том числе в сравнении с предыдущим годом); </w:t>
      </w:r>
    </w:p>
    <w:p w:rsidR="006B608B" w:rsidRPr="00B234D7" w:rsidRDefault="00B234D7" w:rsidP="00B234D7">
      <w:pPr>
        <w:jc w:val="both"/>
        <w:rPr>
          <w:sz w:val="28"/>
          <w:szCs w:val="28"/>
        </w:rPr>
      </w:pPr>
      <w:r>
        <w:rPr>
          <w:sz w:val="28"/>
          <w:szCs w:val="28"/>
        </w:rPr>
        <w:tab/>
      </w:r>
      <w:r w:rsidR="006B608B" w:rsidRPr="00B234D7">
        <w:rPr>
          <w:sz w:val="28"/>
          <w:szCs w:val="28"/>
        </w:rPr>
        <w:t xml:space="preserve">анализ недостатков, повлиявших на снижение общей оценки качества финансового менеджмента главных администраторов средств местного бюджета; </w:t>
      </w:r>
    </w:p>
    <w:p w:rsidR="006B608B" w:rsidRPr="00B234D7" w:rsidRDefault="003149B9" w:rsidP="00B234D7">
      <w:pPr>
        <w:jc w:val="both"/>
        <w:rPr>
          <w:sz w:val="28"/>
          <w:szCs w:val="28"/>
        </w:rPr>
      </w:pPr>
      <w:r>
        <w:rPr>
          <w:sz w:val="28"/>
          <w:szCs w:val="28"/>
        </w:rPr>
        <w:tab/>
      </w:r>
      <w:r w:rsidR="006B608B" w:rsidRPr="00B234D7">
        <w:rPr>
          <w:sz w:val="28"/>
          <w:szCs w:val="28"/>
        </w:rPr>
        <w:t xml:space="preserve">рекомендации по устранению недостатков, повлиявших на снижение общей оценки качества финансового менеджмента главных администраторов средств местного бюджета; </w:t>
      </w:r>
    </w:p>
    <w:p w:rsidR="006B608B" w:rsidRPr="00B234D7" w:rsidRDefault="003149B9" w:rsidP="00B234D7">
      <w:pPr>
        <w:jc w:val="both"/>
        <w:rPr>
          <w:sz w:val="28"/>
          <w:szCs w:val="28"/>
        </w:rPr>
      </w:pPr>
      <w:r>
        <w:rPr>
          <w:sz w:val="28"/>
          <w:szCs w:val="28"/>
        </w:rPr>
        <w:tab/>
      </w:r>
      <w:r w:rsidR="006B608B" w:rsidRPr="00B234D7">
        <w:rPr>
          <w:sz w:val="28"/>
          <w:szCs w:val="28"/>
        </w:rPr>
        <w:t xml:space="preserve">иную информацию (при необходимости). </w:t>
      </w:r>
    </w:p>
    <w:p w:rsidR="006B608B" w:rsidRPr="00B234D7" w:rsidRDefault="003149B9" w:rsidP="00B234D7">
      <w:pPr>
        <w:jc w:val="both"/>
        <w:rPr>
          <w:sz w:val="28"/>
          <w:szCs w:val="28"/>
        </w:rPr>
      </w:pPr>
      <w:r>
        <w:rPr>
          <w:sz w:val="28"/>
          <w:szCs w:val="28"/>
        </w:rPr>
        <w:tab/>
      </w:r>
      <w:r w:rsidR="006B608B" w:rsidRPr="00B234D7">
        <w:rPr>
          <w:sz w:val="28"/>
          <w:szCs w:val="28"/>
        </w:rPr>
        <w:t xml:space="preserve">4.1.2. Расчет результатов мониторинга и оценки качества финансового менеджмента (далее – Расчет), который формируется по форме в соответствии с Приложением № </w:t>
      </w:r>
      <w:r w:rsidR="00EB5CDB" w:rsidRPr="00B234D7">
        <w:rPr>
          <w:sz w:val="28"/>
          <w:szCs w:val="28"/>
        </w:rPr>
        <w:t>5</w:t>
      </w:r>
      <w:r w:rsidR="006B608B" w:rsidRPr="00B234D7">
        <w:rPr>
          <w:sz w:val="28"/>
          <w:szCs w:val="28"/>
        </w:rPr>
        <w:t xml:space="preserve"> к настоящему Порядку в разрезе двух групп, исходя из следующих условий: </w:t>
      </w:r>
    </w:p>
    <w:p w:rsidR="006B608B" w:rsidRPr="006B608B" w:rsidRDefault="006B608B" w:rsidP="00ED6967">
      <w:pPr>
        <w:numPr>
          <w:ilvl w:val="0"/>
          <w:numId w:val="4"/>
        </w:numPr>
        <w:spacing w:after="45" w:line="228" w:lineRule="auto"/>
        <w:ind w:firstLine="698"/>
        <w:jc w:val="both"/>
        <w:rPr>
          <w:sz w:val="28"/>
          <w:szCs w:val="28"/>
        </w:rPr>
      </w:pPr>
      <w:r w:rsidRPr="006B608B">
        <w:rPr>
          <w:sz w:val="28"/>
          <w:szCs w:val="28"/>
        </w:rPr>
        <w:t xml:space="preserve">группа – главные администраторы средств местного бюджета, имеющие подведомственную сеть учреждений; </w:t>
      </w:r>
    </w:p>
    <w:p w:rsidR="006B608B" w:rsidRPr="006B608B" w:rsidRDefault="006B608B" w:rsidP="00ED6967">
      <w:pPr>
        <w:numPr>
          <w:ilvl w:val="0"/>
          <w:numId w:val="4"/>
        </w:numPr>
        <w:spacing w:after="45" w:line="228" w:lineRule="auto"/>
        <w:ind w:firstLine="698"/>
        <w:jc w:val="both"/>
        <w:rPr>
          <w:sz w:val="28"/>
          <w:szCs w:val="28"/>
        </w:rPr>
      </w:pPr>
      <w:r w:rsidRPr="006B608B">
        <w:rPr>
          <w:sz w:val="28"/>
          <w:szCs w:val="28"/>
        </w:rPr>
        <w:t xml:space="preserve">группа – главные администраторы средств местного бюджета, не имеющие подведомственную сеть учреждений. </w:t>
      </w:r>
    </w:p>
    <w:p w:rsidR="006B608B" w:rsidRPr="006B608B" w:rsidRDefault="006B608B" w:rsidP="0072512B">
      <w:pPr>
        <w:ind w:firstLine="709"/>
        <w:jc w:val="both"/>
        <w:rPr>
          <w:sz w:val="28"/>
          <w:szCs w:val="28"/>
        </w:rPr>
      </w:pPr>
      <w:r w:rsidRPr="006B608B">
        <w:rPr>
          <w:sz w:val="28"/>
          <w:szCs w:val="28"/>
        </w:rPr>
        <w:t xml:space="preserve">4.1.3. Рейтинг главных администраторов средств местного бюджета (далее – Рейтинг), который формируется по форме в соответствии с </w:t>
      </w:r>
      <w:r w:rsidRPr="00EB5CDB">
        <w:rPr>
          <w:sz w:val="28"/>
          <w:szCs w:val="28"/>
        </w:rPr>
        <w:t xml:space="preserve">Приложением № </w:t>
      </w:r>
      <w:r w:rsidR="00EB5CDB" w:rsidRPr="00EB5CDB">
        <w:rPr>
          <w:sz w:val="28"/>
          <w:szCs w:val="28"/>
        </w:rPr>
        <w:t>6</w:t>
      </w:r>
      <w:r w:rsidRPr="00EB5CDB">
        <w:rPr>
          <w:sz w:val="28"/>
          <w:szCs w:val="28"/>
        </w:rPr>
        <w:t xml:space="preserve"> к настоящему</w:t>
      </w:r>
      <w:r w:rsidRPr="006B608B">
        <w:rPr>
          <w:sz w:val="28"/>
          <w:szCs w:val="28"/>
        </w:rPr>
        <w:t xml:space="preserve"> Порядку и определяет степень качества финансового менеджмента: </w:t>
      </w:r>
    </w:p>
    <w:p w:rsidR="006B608B" w:rsidRPr="006B608B" w:rsidRDefault="006B608B" w:rsidP="0072512B">
      <w:pPr>
        <w:spacing w:after="53"/>
        <w:ind w:left="10" w:firstLine="699"/>
        <w:jc w:val="both"/>
        <w:rPr>
          <w:sz w:val="28"/>
          <w:szCs w:val="28"/>
        </w:rPr>
      </w:pPr>
      <w:r w:rsidRPr="006B608B">
        <w:rPr>
          <w:sz w:val="28"/>
          <w:szCs w:val="28"/>
        </w:rPr>
        <w:t xml:space="preserve">высокое качество – в случае, если общая оценка качества финансового </w:t>
      </w:r>
    </w:p>
    <w:p w:rsidR="006B608B" w:rsidRPr="006B608B" w:rsidRDefault="006B608B" w:rsidP="00ED6967">
      <w:pPr>
        <w:ind w:left="693" w:hanging="708"/>
        <w:jc w:val="both"/>
        <w:rPr>
          <w:sz w:val="28"/>
          <w:szCs w:val="28"/>
        </w:rPr>
      </w:pPr>
      <w:r w:rsidRPr="006B608B">
        <w:rPr>
          <w:sz w:val="28"/>
          <w:szCs w:val="28"/>
        </w:rPr>
        <w:lastRenderedPageBreak/>
        <w:t xml:space="preserve">менеджмента составляет более 75 баллов; </w:t>
      </w:r>
    </w:p>
    <w:p w:rsidR="006B608B" w:rsidRPr="006B608B" w:rsidRDefault="006B608B" w:rsidP="00ED6967">
      <w:pPr>
        <w:ind w:left="693"/>
        <w:jc w:val="both"/>
        <w:rPr>
          <w:sz w:val="28"/>
          <w:szCs w:val="28"/>
        </w:rPr>
      </w:pPr>
      <w:r w:rsidRPr="006B608B">
        <w:rPr>
          <w:sz w:val="28"/>
          <w:szCs w:val="28"/>
        </w:rPr>
        <w:t xml:space="preserve">надлежащее качество – в случае, если общая оценка качества </w:t>
      </w:r>
    </w:p>
    <w:p w:rsidR="006B608B" w:rsidRPr="006B608B" w:rsidRDefault="006B608B" w:rsidP="00ED6967">
      <w:pPr>
        <w:ind w:left="693" w:hanging="708"/>
        <w:jc w:val="both"/>
        <w:rPr>
          <w:sz w:val="28"/>
          <w:szCs w:val="28"/>
        </w:rPr>
      </w:pPr>
      <w:r w:rsidRPr="006B608B">
        <w:rPr>
          <w:sz w:val="28"/>
          <w:szCs w:val="28"/>
        </w:rPr>
        <w:t xml:space="preserve">финансового менеджмента составляет от 50 до 75 баллов; </w:t>
      </w:r>
    </w:p>
    <w:p w:rsidR="006B608B" w:rsidRPr="006B608B" w:rsidRDefault="006B608B" w:rsidP="00ED6967">
      <w:pPr>
        <w:ind w:left="693"/>
        <w:jc w:val="both"/>
        <w:rPr>
          <w:sz w:val="28"/>
          <w:szCs w:val="28"/>
        </w:rPr>
      </w:pPr>
      <w:r w:rsidRPr="006B608B">
        <w:rPr>
          <w:sz w:val="28"/>
          <w:szCs w:val="28"/>
        </w:rPr>
        <w:t xml:space="preserve">низкое качество – в случае, если общая оценка качества финансового </w:t>
      </w:r>
    </w:p>
    <w:p w:rsidR="006B608B" w:rsidRPr="006B608B" w:rsidRDefault="006B608B" w:rsidP="00ED6967">
      <w:pPr>
        <w:jc w:val="both"/>
        <w:rPr>
          <w:sz w:val="28"/>
          <w:szCs w:val="28"/>
        </w:rPr>
      </w:pPr>
      <w:r w:rsidRPr="006B608B">
        <w:rPr>
          <w:sz w:val="28"/>
          <w:szCs w:val="28"/>
        </w:rPr>
        <w:t xml:space="preserve">менеджмента составляет менее 50 баллов. </w:t>
      </w:r>
    </w:p>
    <w:p w:rsidR="006B608B" w:rsidRPr="006B608B" w:rsidRDefault="006B608B" w:rsidP="003149B9">
      <w:pPr>
        <w:ind w:firstLine="683"/>
        <w:jc w:val="both"/>
        <w:rPr>
          <w:sz w:val="28"/>
          <w:szCs w:val="28"/>
        </w:rPr>
      </w:pPr>
      <w:r w:rsidRPr="006B608B">
        <w:rPr>
          <w:sz w:val="28"/>
          <w:szCs w:val="28"/>
        </w:rPr>
        <w:t>4.</w:t>
      </w:r>
      <w:r w:rsidR="00481747">
        <w:rPr>
          <w:sz w:val="28"/>
          <w:szCs w:val="28"/>
        </w:rPr>
        <w:t>2</w:t>
      </w:r>
      <w:r w:rsidRPr="006B608B">
        <w:rPr>
          <w:sz w:val="28"/>
          <w:szCs w:val="28"/>
        </w:rPr>
        <w:t>. Отчет о результатах мониторинга качества финансового менеджмента согласовывает и подписывает на</w:t>
      </w:r>
      <w:r w:rsidR="003149B9">
        <w:rPr>
          <w:sz w:val="28"/>
          <w:szCs w:val="28"/>
        </w:rPr>
        <w:t xml:space="preserve">чальник </w:t>
      </w:r>
      <w:r w:rsidR="003149B9" w:rsidRPr="003149B9">
        <w:rPr>
          <w:color w:val="7030A0"/>
          <w:sz w:val="28"/>
          <w:szCs w:val="28"/>
        </w:rPr>
        <w:t>Ф</w:t>
      </w:r>
      <w:r w:rsidR="0072512B">
        <w:rPr>
          <w:sz w:val="28"/>
          <w:szCs w:val="28"/>
        </w:rPr>
        <w:t>инансового отдела</w:t>
      </w:r>
      <w:r w:rsidR="003149B9">
        <w:rPr>
          <w:sz w:val="28"/>
          <w:szCs w:val="28"/>
        </w:rPr>
        <w:t xml:space="preserve"> не позднее </w:t>
      </w:r>
      <w:r w:rsidRPr="003149B9">
        <w:rPr>
          <w:color w:val="7030A0"/>
          <w:sz w:val="28"/>
          <w:szCs w:val="28"/>
        </w:rPr>
        <w:t xml:space="preserve">5 </w:t>
      </w:r>
      <w:r w:rsidRPr="006B608B">
        <w:rPr>
          <w:sz w:val="28"/>
          <w:szCs w:val="28"/>
        </w:rPr>
        <w:t xml:space="preserve">апреля года, следующего за отчетным. </w:t>
      </w:r>
    </w:p>
    <w:p w:rsidR="006B608B" w:rsidRPr="006B608B" w:rsidRDefault="006B608B" w:rsidP="0072512B">
      <w:pPr>
        <w:ind w:firstLine="683"/>
        <w:jc w:val="both"/>
        <w:rPr>
          <w:sz w:val="28"/>
          <w:szCs w:val="28"/>
        </w:rPr>
      </w:pPr>
      <w:r w:rsidRPr="006B608B">
        <w:rPr>
          <w:sz w:val="28"/>
          <w:szCs w:val="28"/>
        </w:rPr>
        <w:t>4.</w:t>
      </w:r>
      <w:r w:rsidR="00481747">
        <w:rPr>
          <w:sz w:val="28"/>
          <w:szCs w:val="28"/>
        </w:rPr>
        <w:t>3</w:t>
      </w:r>
      <w:r w:rsidRPr="006B608B">
        <w:rPr>
          <w:sz w:val="28"/>
          <w:szCs w:val="28"/>
        </w:rPr>
        <w:t xml:space="preserve">. Отчет о результатах мониторинга качества финансового менеджмента размещается на официальном сайте администрации </w:t>
      </w:r>
      <w:r w:rsidR="0072512B">
        <w:rPr>
          <w:sz w:val="28"/>
          <w:szCs w:val="28"/>
        </w:rPr>
        <w:t xml:space="preserve">Пачелмского </w:t>
      </w:r>
      <w:r w:rsidR="003149B9">
        <w:rPr>
          <w:sz w:val="28"/>
          <w:szCs w:val="28"/>
        </w:rPr>
        <w:t xml:space="preserve"> района </w:t>
      </w:r>
      <w:r w:rsidR="0072512B">
        <w:rPr>
          <w:sz w:val="28"/>
          <w:szCs w:val="28"/>
        </w:rPr>
        <w:t>н</w:t>
      </w:r>
      <w:r w:rsidRPr="006B608B">
        <w:rPr>
          <w:sz w:val="28"/>
          <w:szCs w:val="28"/>
        </w:rPr>
        <w:t xml:space="preserve">е позднее 30 апреля года, следующего за отчетным. </w:t>
      </w:r>
    </w:p>
    <w:p w:rsidR="006B608B" w:rsidRPr="006B608B" w:rsidRDefault="006B608B" w:rsidP="00ED6967">
      <w:pPr>
        <w:ind w:firstLine="683"/>
        <w:jc w:val="both"/>
        <w:rPr>
          <w:sz w:val="28"/>
          <w:szCs w:val="28"/>
        </w:rPr>
      </w:pPr>
      <w:r w:rsidRPr="006B608B">
        <w:rPr>
          <w:sz w:val="28"/>
          <w:szCs w:val="28"/>
        </w:rPr>
        <w:t>4.</w:t>
      </w:r>
      <w:r w:rsidR="00481747">
        <w:rPr>
          <w:sz w:val="28"/>
          <w:szCs w:val="28"/>
        </w:rPr>
        <w:t>4</w:t>
      </w:r>
      <w:r w:rsidRPr="006B608B">
        <w:rPr>
          <w:sz w:val="28"/>
          <w:szCs w:val="28"/>
        </w:rPr>
        <w:t>. Главные администраторы средств местного бюджета, которым присвоена степень: надлежащее или низкое качество финансового менеджмента, не позднее 20 рабочих дней со дня размещения годового отчета на сайте</w:t>
      </w:r>
      <w:r w:rsidR="00CD76D5" w:rsidRPr="00CD76D5">
        <w:rPr>
          <w:sz w:val="28"/>
          <w:szCs w:val="28"/>
        </w:rPr>
        <w:t xml:space="preserve"> </w:t>
      </w:r>
      <w:r w:rsidR="00CD76D5" w:rsidRPr="00CD76D5">
        <w:rPr>
          <w:color w:val="7030A0"/>
          <w:sz w:val="28"/>
          <w:szCs w:val="28"/>
        </w:rPr>
        <w:t>администрации Пачелмского  района</w:t>
      </w:r>
      <w:r w:rsidRPr="00CD76D5">
        <w:rPr>
          <w:color w:val="7030A0"/>
          <w:sz w:val="28"/>
          <w:szCs w:val="28"/>
        </w:rPr>
        <w:t>,</w:t>
      </w:r>
      <w:r w:rsidRPr="006B608B">
        <w:rPr>
          <w:sz w:val="28"/>
          <w:szCs w:val="28"/>
        </w:rPr>
        <w:t xml:space="preserve"> разрабатывают план мероприятий по улучшению качества финансового менеджмента или по устранению недостатков осуществления финансового менеджмента соответственно и направляют его в финансов</w:t>
      </w:r>
      <w:r w:rsidR="00172B03">
        <w:rPr>
          <w:sz w:val="28"/>
          <w:szCs w:val="28"/>
        </w:rPr>
        <w:t>ый</w:t>
      </w:r>
      <w:r w:rsidRPr="006B608B">
        <w:rPr>
          <w:sz w:val="28"/>
          <w:szCs w:val="28"/>
        </w:rPr>
        <w:t xml:space="preserve"> </w:t>
      </w:r>
      <w:r w:rsidR="00172B03">
        <w:rPr>
          <w:sz w:val="28"/>
          <w:szCs w:val="28"/>
        </w:rPr>
        <w:t>отдел</w:t>
      </w:r>
      <w:r w:rsidRPr="006B608B">
        <w:rPr>
          <w:sz w:val="28"/>
          <w:szCs w:val="28"/>
        </w:rPr>
        <w:t xml:space="preserve">. </w:t>
      </w:r>
    </w:p>
    <w:p w:rsidR="006B608B" w:rsidRDefault="006B608B" w:rsidP="00ED6967">
      <w:pPr>
        <w:ind w:left="708"/>
        <w:jc w:val="both"/>
        <w:rPr>
          <w:sz w:val="28"/>
          <w:szCs w:val="28"/>
        </w:rPr>
      </w:pPr>
      <w:r w:rsidRPr="006B608B">
        <w:rPr>
          <w:sz w:val="28"/>
          <w:szCs w:val="28"/>
        </w:rPr>
        <w:t xml:space="preserve"> </w:t>
      </w:r>
    </w:p>
    <w:p w:rsidR="002C416F" w:rsidRDefault="002C416F" w:rsidP="00ED6967">
      <w:pPr>
        <w:ind w:left="708"/>
        <w:jc w:val="both"/>
        <w:rPr>
          <w:sz w:val="28"/>
          <w:szCs w:val="28"/>
        </w:rPr>
        <w:sectPr w:rsidR="002C416F" w:rsidSect="0081732A">
          <w:headerReference w:type="default" r:id="rId28"/>
          <w:pgSz w:w="11906" w:h="16838"/>
          <w:pgMar w:top="1134" w:right="567" w:bottom="1134" w:left="1134" w:header="708" w:footer="708" w:gutter="0"/>
          <w:cols w:space="708"/>
          <w:titlePg/>
          <w:docGrid w:linePitch="360"/>
        </w:sectPr>
      </w:pPr>
    </w:p>
    <w:p w:rsidR="002C416F" w:rsidRPr="00D7500B" w:rsidRDefault="002C416F" w:rsidP="002C416F">
      <w:pPr>
        <w:autoSpaceDE w:val="0"/>
        <w:autoSpaceDN w:val="0"/>
        <w:adjustRightInd w:val="0"/>
        <w:spacing w:line="240" w:lineRule="exact"/>
        <w:ind w:firstLine="11199"/>
        <w:jc w:val="center"/>
        <w:outlineLvl w:val="1"/>
        <w:rPr>
          <w:sz w:val="28"/>
          <w:szCs w:val="28"/>
        </w:rPr>
      </w:pPr>
      <w:r w:rsidRPr="00D7500B">
        <w:rPr>
          <w:sz w:val="28"/>
          <w:szCs w:val="28"/>
        </w:rPr>
        <w:lastRenderedPageBreak/>
        <w:t>ПРИЛОЖЕНИЕ № 1</w:t>
      </w:r>
    </w:p>
    <w:p w:rsidR="002C416F" w:rsidRPr="00D7500B" w:rsidRDefault="002C416F" w:rsidP="002C416F">
      <w:pPr>
        <w:autoSpaceDE w:val="0"/>
        <w:autoSpaceDN w:val="0"/>
        <w:adjustRightInd w:val="0"/>
        <w:spacing w:line="240" w:lineRule="exact"/>
        <w:ind w:firstLine="11199"/>
        <w:jc w:val="center"/>
        <w:rPr>
          <w:sz w:val="28"/>
          <w:szCs w:val="28"/>
        </w:rPr>
      </w:pPr>
      <w:r w:rsidRPr="00D7500B">
        <w:rPr>
          <w:sz w:val="28"/>
          <w:szCs w:val="28"/>
        </w:rPr>
        <w:t>к Порядку проведения</w:t>
      </w:r>
    </w:p>
    <w:p w:rsidR="002C416F" w:rsidRPr="00D7500B" w:rsidRDefault="002C416F" w:rsidP="002C416F">
      <w:pPr>
        <w:autoSpaceDE w:val="0"/>
        <w:autoSpaceDN w:val="0"/>
        <w:adjustRightInd w:val="0"/>
        <w:spacing w:line="240" w:lineRule="exact"/>
        <w:ind w:firstLine="11199"/>
        <w:jc w:val="center"/>
        <w:rPr>
          <w:sz w:val="28"/>
          <w:szCs w:val="28"/>
        </w:rPr>
      </w:pPr>
      <w:r w:rsidRPr="00D7500B">
        <w:rPr>
          <w:sz w:val="28"/>
          <w:szCs w:val="28"/>
        </w:rPr>
        <w:t>мониторинга качества</w:t>
      </w:r>
    </w:p>
    <w:p w:rsidR="002C416F" w:rsidRPr="00D7500B" w:rsidRDefault="002C416F" w:rsidP="002C416F">
      <w:pPr>
        <w:autoSpaceDE w:val="0"/>
        <w:autoSpaceDN w:val="0"/>
        <w:adjustRightInd w:val="0"/>
        <w:spacing w:line="240" w:lineRule="exact"/>
        <w:ind w:firstLine="11199"/>
        <w:jc w:val="center"/>
        <w:rPr>
          <w:sz w:val="28"/>
          <w:szCs w:val="28"/>
        </w:rPr>
      </w:pPr>
      <w:r w:rsidRPr="00D7500B">
        <w:rPr>
          <w:sz w:val="28"/>
          <w:szCs w:val="28"/>
        </w:rPr>
        <w:t xml:space="preserve">финансового менеджмента </w:t>
      </w:r>
    </w:p>
    <w:p w:rsidR="002C416F" w:rsidRPr="00D7500B" w:rsidRDefault="002C416F" w:rsidP="002C416F">
      <w:pPr>
        <w:autoSpaceDE w:val="0"/>
        <w:autoSpaceDN w:val="0"/>
        <w:adjustRightInd w:val="0"/>
        <w:jc w:val="right"/>
        <w:rPr>
          <w:sz w:val="28"/>
          <w:szCs w:val="28"/>
        </w:rPr>
      </w:pPr>
    </w:p>
    <w:p w:rsidR="002C416F" w:rsidRPr="00D7500B" w:rsidRDefault="002C416F" w:rsidP="002C416F">
      <w:pPr>
        <w:autoSpaceDE w:val="0"/>
        <w:autoSpaceDN w:val="0"/>
        <w:adjustRightInd w:val="0"/>
        <w:jc w:val="center"/>
        <w:rPr>
          <w:rFonts w:eastAsia="TimesNewRoman"/>
          <w:sz w:val="28"/>
          <w:szCs w:val="28"/>
          <w:lang w:eastAsia="en-US"/>
        </w:rPr>
      </w:pPr>
      <w:r w:rsidRPr="00D7500B">
        <w:rPr>
          <w:rFonts w:eastAsia="TimesNewRoman"/>
          <w:sz w:val="28"/>
          <w:szCs w:val="28"/>
          <w:lang w:eastAsia="en-US"/>
        </w:rPr>
        <w:t>ПЕРЕЧЕНЬ</w:t>
      </w:r>
    </w:p>
    <w:p w:rsidR="002C416F" w:rsidRPr="00D7500B" w:rsidRDefault="002C416F" w:rsidP="002C416F">
      <w:pPr>
        <w:autoSpaceDE w:val="0"/>
        <w:autoSpaceDN w:val="0"/>
        <w:adjustRightInd w:val="0"/>
        <w:jc w:val="center"/>
        <w:rPr>
          <w:rFonts w:eastAsia="TimesNewRoman"/>
          <w:sz w:val="28"/>
          <w:szCs w:val="28"/>
          <w:lang w:eastAsia="en-US"/>
        </w:rPr>
      </w:pPr>
      <w:r w:rsidRPr="00D7500B">
        <w:rPr>
          <w:rFonts w:eastAsia="TimesNewRoman"/>
          <w:sz w:val="28"/>
          <w:szCs w:val="28"/>
          <w:lang w:eastAsia="en-US"/>
        </w:rPr>
        <w:t>показателей годового мониторинга и оценки качества финансового менеджмента, осуществляемого</w:t>
      </w:r>
    </w:p>
    <w:p w:rsidR="002C416F" w:rsidRPr="00D7500B" w:rsidRDefault="002C416F" w:rsidP="002C416F">
      <w:pPr>
        <w:autoSpaceDE w:val="0"/>
        <w:autoSpaceDN w:val="0"/>
        <w:adjustRightInd w:val="0"/>
        <w:ind w:right="321"/>
        <w:jc w:val="center"/>
        <w:rPr>
          <w:rFonts w:eastAsia="TimesNewRoman"/>
          <w:sz w:val="28"/>
          <w:szCs w:val="28"/>
          <w:lang w:eastAsia="en-US"/>
        </w:rPr>
      </w:pPr>
      <w:r w:rsidRPr="00D7500B">
        <w:rPr>
          <w:rFonts w:eastAsia="TimesNewRoman"/>
          <w:sz w:val="28"/>
          <w:szCs w:val="28"/>
          <w:lang w:eastAsia="en-US"/>
        </w:rPr>
        <w:t>главными администраторами средств местного бюджета, имеющими подведомственную сеть</w:t>
      </w:r>
    </w:p>
    <w:p w:rsidR="002C416F" w:rsidRPr="002A3F1D" w:rsidRDefault="002C416F" w:rsidP="002C416F">
      <w:pPr>
        <w:autoSpaceDE w:val="0"/>
        <w:autoSpaceDN w:val="0"/>
        <w:adjustRightInd w:val="0"/>
        <w:ind w:right="321"/>
        <w:jc w:val="center"/>
        <w:rPr>
          <w:szCs w:val="28"/>
        </w:rPr>
      </w:pPr>
    </w:p>
    <w:tbl>
      <w:tblPr>
        <w:tblW w:w="15593" w:type="dxa"/>
        <w:jc w:val="center"/>
        <w:tblLayout w:type="fixed"/>
        <w:tblCellMar>
          <w:left w:w="70" w:type="dxa"/>
          <w:right w:w="70" w:type="dxa"/>
        </w:tblCellMar>
        <w:tblLook w:val="0000"/>
      </w:tblPr>
      <w:tblGrid>
        <w:gridCol w:w="851"/>
        <w:gridCol w:w="1984"/>
        <w:gridCol w:w="3118"/>
        <w:gridCol w:w="709"/>
        <w:gridCol w:w="3119"/>
        <w:gridCol w:w="3763"/>
        <w:gridCol w:w="2049"/>
      </w:tblGrid>
      <w:tr w:rsidR="002C416F" w:rsidRPr="00B12226" w:rsidTr="00063B41">
        <w:trPr>
          <w:cantSplit/>
          <w:trHeight w:val="626"/>
          <w:jc w:val="center"/>
        </w:trPr>
        <w:tc>
          <w:tcPr>
            <w:tcW w:w="851" w:type="dxa"/>
            <w:tcBorders>
              <w:top w:val="single" w:sz="6" w:space="0" w:color="auto"/>
              <w:left w:val="single" w:sz="6" w:space="0" w:color="auto"/>
              <w:bottom w:val="single" w:sz="6" w:space="0" w:color="auto"/>
              <w:right w:val="single" w:sz="6" w:space="0" w:color="auto"/>
            </w:tcBorders>
          </w:tcPr>
          <w:p w:rsidR="002C416F" w:rsidRPr="00B12226" w:rsidRDefault="002C416F" w:rsidP="00063B41">
            <w:pPr>
              <w:pStyle w:val="ConsPlusCell"/>
              <w:widowControl/>
              <w:spacing w:line="240" w:lineRule="exact"/>
              <w:ind w:left="-57" w:right="-57"/>
              <w:jc w:val="center"/>
              <w:rPr>
                <w:rFonts w:ascii="Times New Roman" w:hAnsi="Times New Roman" w:cs="Times New Roman"/>
                <w:sz w:val="24"/>
                <w:szCs w:val="24"/>
              </w:rPr>
            </w:pPr>
            <w:r w:rsidRPr="00B12226">
              <w:rPr>
                <w:rFonts w:ascii="Times New Roman" w:hAnsi="Times New Roman" w:cs="Times New Roman"/>
                <w:sz w:val="24"/>
                <w:szCs w:val="24"/>
              </w:rPr>
              <w:t xml:space="preserve">№ </w:t>
            </w:r>
          </w:p>
        </w:tc>
        <w:tc>
          <w:tcPr>
            <w:tcW w:w="1984" w:type="dxa"/>
            <w:tcBorders>
              <w:top w:val="single" w:sz="6" w:space="0" w:color="auto"/>
              <w:left w:val="single" w:sz="6" w:space="0" w:color="auto"/>
              <w:bottom w:val="single" w:sz="6" w:space="0" w:color="auto"/>
              <w:right w:val="single" w:sz="6" w:space="0" w:color="auto"/>
            </w:tcBorders>
          </w:tcPr>
          <w:p w:rsidR="002C416F" w:rsidRPr="00B12226" w:rsidRDefault="002C416F" w:rsidP="00063B41">
            <w:pPr>
              <w:pStyle w:val="ConsPlusCell"/>
              <w:widowControl/>
              <w:spacing w:line="240" w:lineRule="exact"/>
              <w:ind w:left="-57" w:right="-57"/>
              <w:jc w:val="center"/>
              <w:rPr>
                <w:rFonts w:ascii="Times New Roman" w:hAnsi="Times New Roman" w:cs="Times New Roman"/>
                <w:sz w:val="24"/>
                <w:szCs w:val="24"/>
              </w:rPr>
            </w:pPr>
            <w:r w:rsidRPr="00B12226">
              <w:rPr>
                <w:rFonts w:ascii="Times New Roman" w:hAnsi="Times New Roman" w:cs="Times New Roman"/>
                <w:sz w:val="24"/>
                <w:szCs w:val="24"/>
              </w:rPr>
              <w:t xml:space="preserve">Наименование    </w:t>
            </w:r>
            <w:r w:rsidRPr="00B12226">
              <w:rPr>
                <w:rFonts w:ascii="Times New Roman" w:hAnsi="Times New Roman" w:cs="Times New Roman"/>
                <w:sz w:val="24"/>
                <w:szCs w:val="24"/>
              </w:rPr>
              <w:br/>
              <w:t>показателя</w:t>
            </w:r>
          </w:p>
        </w:tc>
        <w:tc>
          <w:tcPr>
            <w:tcW w:w="3118" w:type="dxa"/>
            <w:tcBorders>
              <w:top w:val="single" w:sz="6" w:space="0" w:color="auto"/>
              <w:left w:val="single" w:sz="6" w:space="0" w:color="auto"/>
              <w:bottom w:val="single" w:sz="6" w:space="0" w:color="auto"/>
              <w:right w:val="single" w:sz="6" w:space="0" w:color="auto"/>
            </w:tcBorders>
          </w:tcPr>
          <w:p w:rsidR="002C416F" w:rsidRPr="00B12226" w:rsidRDefault="002C416F" w:rsidP="00063B41">
            <w:pPr>
              <w:pStyle w:val="ConsPlusCell"/>
              <w:widowControl/>
              <w:spacing w:line="240" w:lineRule="exact"/>
              <w:ind w:left="-57" w:right="-57"/>
              <w:jc w:val="center"/>
              <w:rPr>
                <w:rFonts w:ascii="Times New Roman" w:hAnsi="Times New Roman" w:cs="Times New Roman"/>
                <w:sz w:val="24"/>
                <w:szCs w:val="24"/>
              </w:rPr>
            </w:pPr>
            <w:r w:rsidRPr="00B12226">
              <w:rPr>
                <w:rFonts w:ascii="Times New Roman" w:hAnsi="Times New Roman" w:cs="Times New Roman"/>
                <w:sz w:val="24"/>
                <w:szCs w:val="24"/>
              </w:rPr>
              <w:t>Расчет показателя (Р)</w:t>
            </w:r>
          </w:p>
        </w:tc>
        <w:tc>
          <w:tcPr>
            <w:tcW w:w="709" w:type="dxa"/>
            <w:tcBorders>
              <w:top w:val="single" w:sz="6" w:space="0" w:color="auto"/>
              <w:left w:val="single" w:sz="6" w:space="0" w:color="auto"/>
              <w:bottom w:val="single" w:sz="6" w:space="0" w:color="auto"/>
              <w:right w:val="single" w:sz="4" w:space="0" w:color="auto"/>
            </w:tcBorders>
          </w:tcPr>
          <w:p w:rsidR="002C416F" w:rsidRPr="00B12226" w:rsidRDefault="002C416F" w:rsidP="00063B41">
            <w:pPr>
              <w:pStyle w:val="ConsPlusCell"/>
              <w:widowControl/>
              <w:spacing w:line="240" w:lineRule="exact"/>
              <w:ind w:left="-57" w:right="-57"/>
              <w:jc w:val="center"/>
              <w:rPr>
                <w:rFonts w:ascii="Times New Roman" w:hAnsi="Times New Roman" w:cs="Times New Roman"/>
                <w:sz w:val="24"/>
                <w:szCs w:val="24"/>
              </w:rPr>
            </w:pPr>
            <w:r w:rsidRPr="00B12226">
              <w:rPr>
                <w:rFonts w:ascii="Times New Roman" w:hAnsi="Times New Roman" w:cs="Times New Roman"/>
                <w:sz w:val="24"/>
                <w:szCs w:val="24"/>
              </w:rPr>
              <w:t>Вес (%)</w:t>
            </w:r>
          </w:p>
        </w:tc>
        <w:tc>
          <w:tcPr>
            <w:tcW w:w="3119" w:type="dxa"/>
            <w:tcBorders>
              <w:top w:val="single" w:sz="4" w:space="0" w:color="auto"/>
              <w:left w:val="single" w:sz="4" w:space="0" w:color="auto"/>
              <w:bottom w:val="single" w:sz="4" w:space="0" w:color="auto"/>
              <w:right w:val="single" w:sz="4" w:space="0" w:color="auto"/>
            </w:tcBorders>
          </w:tcPr>
          <w:p w:rsidR="002C416F" w:rsidRPr="00B12226" w:rsidRDefault="002C416F" w:rsidP="00063B41">
            <w:pPr>
              <w:pStyle w:val="ConsPlusCell"/>
              <w:widowControl/>
              <w:spacing w:line="240" w:lineRule="exact"/>
              <w:ind w:left="-57" w:right="-57"/>
              <w:jc w:val="center"/>
              <w:rPr>
                <w:rFonts w:ascii="Times New Roman" w:hAnsi="Times New Roman" w:cs="Times New Roman"/>
                <w:sz w:val="24"/>
                <w:szCs w:val="24"/>
              </w:rPr>
            </w:pPr>
            <w:r w:rsidRPr="00B12226">
              <w:rPr>
                <w:rFonts w:ascii="Times New Roman" w:hAnsi="Times New Roman" w:cs="Times New Roman"/>
                <w:sz w:val="24"/>
                <w:szCs w:val="24"/>
              </w:rPr>
              <w:t>Оценка</w:t>
            </w:r>
          </w:p>
        </w:tc>
        <w:tc>
          <w:tcPr>
            <w:tcW w:w="3763" w:type="dxa"/>
            <w:tcBorders>
              <w:top w:val="single" w:sz="6" w:space="0" w:color="auto"/>
              <w:left w:val="single" w:sz="4" w:space="0" w:color="auto"/>
              <w:bottom w:val="single" w:sz="6" w:space="0" w:color="auto"/>
              <w:right w:val="single" w:sz="6" w:space="0" w:color="auto"/>
            </w:tcBorders>
          </w:tcPr>
          <w:p w:rsidR="002C416F" w:rsidRPr="00B12226" w:rsidRDefault="002C416F" w:rsidP="00063B41">
            <w:pPr>
              <w:pStyle w:val="ConsPlusCell"/>
              <w:widowControl/>
              <w:spacing w:line="240" w:lineRule="exact"/>
              <w:ind w:left="-57" w:right="-57"/>
              <w:rPr>
                <w:rFonts w:ascii="Times New Roman" w:hAnsi="Times New Roman" w:cs="Times New Roman"/>
                <w:sz w:val="24"/>
                <w:szCs w:val="24"/>
              </w:rPr>
            </w:pPr>
            <w:r w:rsidRPr="00B12226">
              <w:rPr>
                <w:rFonts w:ascii="Times New Roman" w:hAnsi="Times New Roman" w:cs="Times New Roman"/>
                <w:sz w:val="24"/>
                <w:szCs w:val="24"/>
              </w:rPr>
              <w:t>Комментарий</w:t>
            </w:r>
          </w:p>
        </w:tc>
        <w:tc>
          <w:tcPr>
            <w:tcW w:w="2049" w:type="dxa"/>
            <w:tcBorders>
              <w:top w:val="single" w:sz="6" w:space="0" w:color="auto"/>
              <w:left w:val="single" w:sz="6" w:space="0" w:color="auto"/>
              <w:bottom w:val="single" w:sz="6" w:space="0" w:color="auto"/>
              <w:right w:val="single" w:sz="6" w:space="0" w:color="auto"/>
            </w:tcBorders>
          </w:tcPr>
          <w:p w:rsidR="002C416F" w:rsidRPr="00B12226" w:rsidRDefault="002C416F" w:rsidP="00063B41">
            <w:pPr>
              <w:pStyle w:val="ConsPlusCell"/>
              <w:widowControl/>
              <w:spacing w:line="240" w:lineRule="exact"/>
              <w:ind w:left="-57" w:right="-57"/>
              <w:jc w:val="center"/>
              <w:rPr>
                <w:rFonts w:ascii="Times New Roman" w:hAnsi="Times New Roman" w:cs="Times New Roman"/>
                <w:sz w:val="24"/>
                <w:szCs w:val="24"/>
              </w:rPr>
            </w:pPr>
            <w:r w:rsidRPr="00B12226">
              <w:rPr>
                <w:rFonts w:ascii="Times New Roman" w:hAnsi="Times New Roman" w:cs="Times New Roman"/>
                <w:sz w:val="24"/>
                <w:szCs w:val="24"/>
              </w:rPr>
              <w:t>Источник информации</w:t>
            </w:r>
          </w:p>
        </w:tc>
      </w:tr>
      <w:tr w:rsidR="002C416F" w:rsidRPr="00B12226" w:rsidTr="00063B41">
        <w:trPr>
          <w:cantSplit/>
          <w:trHeight w:val="355"/>
          <w:jc w:val="center"/>
        </w:trPr>
        <w:tc>
          <w:tcPr>
            <w:tcW w:w="851" w:type="dxa"/>
            <w:tcBorders>
              <w:top w:val="single" w:sz="6" w:space="0" w:color="auto"/>
              <w:left w:val="single" w:sz="6" w:space="0" w:color="auto"/>
              <w:bottom w:val="single" w:sz="6" w:space="0" w:color="auto"/>
              <w:right w:val="single" w:sz="6" w:space="0" w:color="auto"/>
            </w:tcBorders>
          </w:tcPr>
          <w:p w:rsidR="002C416F" w:rsidRPr="00B12226" w:rsidRDefault="002C416F" w:rsidP="00063B41">
            <w:pPr>
              <w:pStyle w:val="ConsPlusCell"/>
              <w:widowControl/>
              <w:spacing w:line="240" w:lineRule="exact"/>
              <w:ind w:left="-57" w:right="-57"/>
              <w:jc w:val="center"/>
              <w:rPr>
                <w:rFonts w:ascii="Times New Roman" w:hAnsi="Times New Roman" w:cs="Times New Roman"/>
                <w:sz w:val="24"/>
                <w:szCs w:val="24"/>
              </w:rPr>
            </w:pPr>
            <w:r w:rsidRPr="00B12226">
              <w:rPr>
                <w:rFonts w:ascii="Times New Roman" w:hAnsi="Times New Roman" w:cs="Times New Roman"/>
                <w:sz w:val="24"/>
                <w:szCs w:val="24"/>
              </w:rPr>
              <w:t>1</w:t>
            </w:r>
          </w:p>
        </w:tc>
        <w:tc>
          <w:tcPr>
            <w:tcW w:w="1984" w:type="dxa"/>
            <w:tcBorders>
              <w:top w:val="single" w:sz="6" w:space="0" w:color="auto"/>
              <w:left w:val="single" w:sz="6" w:space="0" w:color="auto"/>
              <w:bottom w:val="single" w:sz="6" w:space="0" w:color="auto"/>
              <w:right w:val="single" w:sz="6" w:space="0" w:color="auto"/>
            </w:tcBorders>
          </w:tcPr>
          <w:p w:rsidR="002C416F" w:rsidRPr="00B12226" w:rsidRDefault="002C416F" w:rsidP="00063B41">
            <w:pPr>
              <w:pStyle w:val="ConsPlusCell"/>
              <w:widowControl/>
              <w:spacing w:line="240" w:lineRule="exact"/>
              <w:ind w:left="-57" w:right="-57"/>
              <w:jc w:val="center"/>
              <w:rPr>
                <w:rFonts w:ascii="Times New Roman" w:hAnsi="Times New Roman" w:cs="Times New Roman"/>
                <w:sz w:val="24"/>
                <w:szCs w:val="24"/>
              </w:rPr>
            </w:pPr>
            <w:r w:rsidRPr="00B12226">
              <w:rPr>
                <w:rFonts w:ascii="Times New Roman" w:hAnsi="Times New Roman" w:cs="Times New Roman"/>
                <w:sz w:val="24"/>
                <w:szCs w:val="24"/>
              </w:rPr>
              <w:t>2</w:t>
            </w:r>
          </w:p>
        </w:tc>
        <w:tc>
          <w:tcPr>
            <w:tcW w:w="3118" w:type="dxa"/>
            <w:tcBorders>
              <w:top w:val="single" w:sz="6" w:space="0" w:color="auto"/>
              <w:left w:val="single" w:sz="6" w:space="0" w:color="auto"/>
              <w:bottom w:val="single" w:sz="6" w:space="0" w:color="auto"/>
              <w:right w:val="single" w:sz="6" w:space="0" w:color="auto"/>
            </w:tcBorders>
          </w:tcPr>
          <w:p w:rsidR="002C416F" w:rsidRPr="00B12226" w:rsidRDefault="002C416F" w:rsidP="00063B41">
            <w:pPr>
              <w:pStyle w:val="ConsPlusCell"/>
              <w:widowControl/>
              <w:spacing w:line="240" w:lineRule="exact"/>
              <w:ind w:left="-57" w:right="-57"/>
              <w:jc w:val="center"/>
              <w:rPr>
                <w:rFonts w:ascii="Times New Roman" w:hAnsi="Times New Roman" w:cs="Times New Roman"/>
                <w:sz w:val="24"/>
                <w:szCs w:val="24"/>
              </w:rPr>
            </w:pPr>
            <w:r w:rsidRPr="00B12226">
              <w:rPr>
                <w:rFonts w:ascii="Times New Roman" w:hAnsi="Times New Roman" w:cs="Times New Roman"/>
                <w:sz w:val="24"/>
                <w:szCs w:val="24"/>
              </w:rPr>
              <w:t>3</w:t>
            </w:r>
          </w:p>
        </w:tc>
        <w:tc>
          <w:tcPr>
            <w:tcW w:w="709" w:type="dxa"/>
            <w:tcBorders>
              <w:top w:val="single" w:sz="6" w:space="0" w:color="auto"/>
              <w:left w:val="single" w:sz="6" w:space="0" w:color="auto"/>
              <w:bottom w:val="single" w:sz="6" w:space="0" w:color="auto"/>
              <w:right w:val="single" w:sz="6" w:space="0" w:color="auto"/>
            </w:tcBorders>
          </w:tcPr>
          <w:p w:rsidR="002C416F" w:rsidRPr="00B12226" w:rsidRDefault="002C416F" w:rsidP="00063B41">
            <w:pPr>
              <w:pStyle w:val="ConsPlusCell"/>
              <w:widowControl/>
              <w:spacing w:line="240" w:lineRule="exact"/>
              <w:ind w:left="-57" w:right="-57"/>
              <w:jc w:val="center"/>
              <w:rPr>
                <w:rFonts w:ascii="Times New Roman" w:hAnsi="Times New Roman" w:cs="Times New Roman"/>
                <w:sz w:val="24"/>
                <w:szCs w:val="24"/>
              </w:rPr>
            </w:pPr>
            <w:r>
              <w:rPr>
                <w:rFonts w:ascii="Times New Roman" w:hAnsi="Times New Roman" w:cs="Times New Roman"/>
                <w:sz w:val="24"/>
                <w:szCs w:val="24"/>
              </w:rPr>
              <w:t>4</w:t>
            </w:r>
          </w:p>
        </w:tc>
        <w:tc>
          <w:tcPr>
            <w:tcW w:w="3119" w:type="dxa"/>
            <w:tcBorders>
              <w:top w:val="single" w:sz="4" w:space="0" w:color="auto"/>
              <w:left w:val="single" w:sz="6" w:space="0" w:color="auto"/>
              <w:bottom w:val="single" w:sz="6" w:space="0" w:color="auto"/>
              <w:right w:val="single" w:sz="6" w:space="0" w:color="auto"/>
            </w:tcBorders>
          </w:tcPr>
          <w:p w:rsidR="002C416F" w:rsidRPr="00B12226" w:rsidRDefault="002C416F" w:rsidP="00063B41">
            <w:pPr>
              <w:pStyle w:val="ConsPlusCell"/>
              <w:widowControl/>
              <w:spacing w:line="240" w:lineRule="exact"/>
              <w:ind w:left="-57" w:right="-57"/>
              <w:jc w:val="center"/>
              <w:rPr>
                <w:rFonts w:ascii="Times New Roman" w:hAnsi="Times New Roman" w:cs="Times New Roman"/>
                <w:sz w:val="24"/>
                <w:szCs w:val="24"/>
              </w:rPr>
            </w:pPr>
            <w:r>
              <w:rPr>
                <w:rFonts w:ascii="Times New Roman" w:hAnsi="Times New Roman" w:cs="Times New Roman"/>
                <w:sz w:val="24"/>
                <w:szCs w:val="24"/>
              </w:rPr>
              <w:t>5</w:t>
            </w:r>
          </w:p>
        </w:tc>
        <w:tc>
          <w:tcPr>
            <w:tcW w:w="3763" w:type="dxa"/>
            <w:tcBorders>
              <w:top w:val="single" w:sz="6" w:space="0" w:color="auto"/>
              <w:left w:val="single" w:sz="6" w:space="0" w:color="auto"/>
              <w:bottom w:val="single" w:sz="6" w:space="0" w:color="auto"/>
              <w:right w:val="single" w:sz="6" w:space="0" w:color="auto"/>
            </w:tcBorders>
          </w:tcPr>
          <w:p w:rsidR="002C416F" w:rsidRPr="00B12226" w:rsidRDefault="002C416F" w:rsidP="00063B41">
            <w:pPr>
              <w:pStyle w:val="ConsPlusCell"/>
              <w:widowControl/>
              <w:spacing w:line="240" w:lineRule="exact"/>
              <w:ind w:left="-57" w:right="-57"/>
              <w:jc w:val="center"/>
              <w:rPr>
                <w:rFonts w:ascii="Times New Roman" w:hAnsi="Times New Roman" w:cs="Times New Roman"/>
                <w:sz w:val="24"/>
                <w:szCs w:val="24"/>
              </w:rPr>
            </w:pPr>
            <w:r>
              <w:rPr>
                <w:rFonts w:ascii="Times New Roman" w:hAnsi="Times New Roman" w:cs="Times New Roman"/>
                <w:sz w:val="24"/>
                <w:szCs w:val="24"/>
              </w:rPr>
              <w:t>6</w:t>
            </w:r>
          </w:p>
        </w:tc>
        <w:tc>
          <w:tcPr>
            <w:tcW w:w="2049" w:type="dxa"/>
            <w:tcBorders>
              <w:top w:val="single" w:sz="6" w:space="0" w:color="auto"/>
              <w:left w:val="single" w:sz="6" w:space="0" w:color="auto"/>
              <w:bottom w:val="single" w:sz="6" w:space="0" w:color="auto"/>
              <w:right w:val="single" w:sz="6" w:space="0" w:color="auto"/>
            </w:tcBorders>
          </w:tcPr>
          <w:p w:rsidR="002C416F" w:rsidRPr="00B12226" w:rsidRDefault="002C416F" w:rsidP="00063B41">
            <w:pPr>
              <w:pStyle w:val="ConsPlusCell"/>
              <w:widowControl/>
              <w:spacing w:line="240" w:lineRule="exact"/>
              <w:ind w:left="-57" w:right="-57"/>
              <w:jc w:val="center"/>
              <w:rPr>
                <w:rFonts w:ascii="Times New Roman" w:hAnsi="Times New Roman" w:cs="Times New Roman"/>
                <w:sz w:val="24"/>
                <w:szCs w:val="24"/>
              </w:rPr>
            </w:pPr>
            <w:r>
              <w:rPr>
                <w:rFonts w:ascii="Times New Roman" w:hAnsi="Times New Roman" w:cs="Times New Roman"/>
                <w:sz w:val="24"/>
                <w:szCs w:val="24"/>
              </w:rPr>
              <w:t>7</w:t>
            </w:r>
          </w:p>
        </w:tc>
      </w:tr>
      <w:tr w:rsidR="002C416F" w:rsidRPr="00B12226" w:rsidTr="00063B41">
        <w:trPr>
          <w:cantSplit/>
          <w:trHeight w:val="360"/>
          <w:jc w:val="center"/>
        </w:trPr>
        <w:tc>
          <w:tcPr>
            <w:tcW w:w="15593" w:type="dxa"/>
            <w:gridSpan w:val="7"/>
            <w:tcBorders>
              <w:top w:val="single" w:sz="6" w:space="0" w:color="auto"/>
              <w:left w:val="single" w:sz="6" w:space="0" w:color="auto"/>
              <w:bottom w:val="single" w:sz="6" w:space="0" w:color="auto"/>
              <w:right w:val="single" w:sz="6" w:space="0" w:color="auto"/>
            </w:tcBorders>
          </w:tcPr>
          <w:p w:rsidR="002C416F" w:rsidRPr="00CD76D5" w:rsidRDefault="002C416F" w:rsidP="00063B41">
            <w:pPr>
              <w:pStyle w:val="ConsPlusCell"/>
              <w:widowControl/>
              <w:spacing w:line="240" w:lineRule="exact"/>
              <w:ind w:left="-57" w:right="-57"/>
              <w:jc w:val="center"/>
              <w:rPr>
                <w:rFonts w:ascii="Times New Roman" w:hAnsi="Times New Roman" w:cs="Times New Roman"/>
              </w:rPr>
            </w:pPr>
            <w:r w:rsidRPr="00CD76D5">
              <w:rPr>
                <w:rFonts w:ascii="Times New Roman" w:eastAsiaTheme="minorHAnsi" w:hAnsi="Times New Roman" w:cs="Times New Roman"/>
                <w:b/>
                <w:bCs/>
                <w:lang w:eastAsia="en-US"/>
              </w:rPr>
              <w:t xml:space="preserve">I. ПОКАЗАТЕЛИ КАЧЕСТВА </w:t>
            </w:r>
            <w:r w:rsidR="00DD05D8">
              <w:rPr>
                <w:rFonts w:ascii="Times New Roman" w:eastAsiaTheme="minorHAnsi" w:hAnsi="Times New Roman" w:cs="Times New Roman"/>
                <w:b/>
                <w:bCs/>
                <w:lang w:eastAsia="en-US"/>
              </w:rPr>
              <w:t>УПРАВЛЕНИЯ</w:t>
            </w:r>
            <w:r w:rsidRPr="00CD76D5">
              <w:rPr>
                <w:rFonts w:ascii="Times New Roman" w:eastAsiaTheme="minorHAnsi" w:hAnsi="Times New Roman" w:cs="Times New Roman"/>
                <w:b/>
                <w:bCs/>
                <w:lang w:eastAsia="en-US"/>
              </w:rPr>
              <w:t xml:space="preserve"> РАСХОДАМИ БЮДЖЕТА</w:t>
            </w:r>
          </w:p>
        </w:tc>
      </w:tr>
      <w:tr w:rsidR="002C416F" w:rsidRPr="00B12226" w:rsidTr="00063B41">
        <w:trPr>
          <w:cantSplit/>
          <w:trHeight w:val="360"/>
          <w:jc w:val="center"/>
        </w:trPr>
        <w:tc>
          <w:tcPr>
            <w:tcW w:w="15593" w:type="dxa"/>
            <w:gridSpan w:val="7"/>
            <w:tcBorders>
              <w:top w:val="single" w:sz="6" w:space="0" w:color="auto"/>
              <w:left w:val="single" w:sz="6" w:space="0" w:color="auto"/>
              <w:bottom w:val="single" w:sz="6" w:space="0" w:color="auto"/>
              <w:right w:val="single" w:sz="6" w:space="0" w:color="auto"/>
            </w:tcBorders>
          </w:tcPr>
          <w:p w:rsidR="002C416F" w:rsidRPr="00B12226" w:rsidRDefault="002C416F" w:rsidP="00DD05D8">
            <w:pPr>
              <w:pStyle w:val="ConsPlusCell"/>
              <w:widowControl/>
              <w:spacing w:line="240" w:lineRule="exact"/>
              <w:ind w:left="-57" w:right="-57"/>
              <w:jc w:val="center"/>
              <w:rPr>
                <w:rFonts w:ascii="Times New Roman" w:hAnsi="Times New Roman" w:cs="Times New Roman"/>
                <w:sz w:val="24"/>
                <w:szCs w:val="24"/>
              </w:rPr>
            </w:pPr>
            <w:r w:rsidRPr="00B12226">
              <w:rPr>
                <w:rFonts w:ascii="Times New Roman" w:eastAsiaTheme="minorHAnsi" w:hAnsi="Times New Roman" w:cs="Times New Roman"/>
                <w:bCs/>
                <w:sz w:val="24"/>
                <w:szCs w:val="24"/>
                <w:lang w:eastAsia="en-US"/>
              </w:rPr>
              <w:t xml:space="preserve">1. 1. Показатели качества </w:t>
            </w:r>
            <w:r w:rsidR="00DD05D8">
              <w:rPr>
                <w:rFonts w:ascii="Times New Roman" w:eastAsiaTheme="minorHAnsi" w:hAnsi="Times New Roman" w:cs="Times New Roman"/>
                <w:bCs/>
                <w:sz w:val="24"/>
                <w:szCs w:val="24"/>
                <w:lang w:eastAsia="en-US"/>
              </w:rPr>
              <w:t>управления</w:t>
            </w:r>
            <w:r w:rsidRPr="00B12226">
              <w:rPr>
                <w:rFonts w:ascii="Times New Roman" w:eastAsiaTheme="minorHAnsi" w:hAnsi="Times New Roman" w:cs="Times New Roman"/>
                <w:bCs/>
                <w:sz w:val="24"/>
                <w:szCs w:val="24"/>
                <w:lang w:eastAsia="en-US"/>
              </w:rPr>
              <w:t xml:space="preserve"> расходами бюджета на обеспечение выполнения функций казенных учреждений (за исключением расходов на возмещение вреда) (S1.1 = 10)</w:t>
            </w:r>
          </w:p>
        </w:tc>
      </w:tr>
      <w:tr w:rsidR="002C416F" w:rsidRPr="00B12226" w:rsidTr="00063B41">
        <w:trPr>
          <w:cantSplit/>
          <w:trHeight w:val="2457"/>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1.1.1.</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Неправомерное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использование бюджетных</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средств, в том числе нецелевое использование</w:t>
            </w:r>
          </w:p>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бюджетных средств</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P1.1.1 = Qn, где: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Qn - количество фактов</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неправомерного использования</w:t>
            </w:r>
          </w:p>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бюджетных средств, в том числе нецелевого использования</w:t>
            </w:r>
            <w:r>
              <w:rPr>
                <w:rFonts w:eastAsia="TimesNewRoman"/>
                <w:sz w:val="22"/>
                <w:lang w:eastAsia="en-US"/>
              </w:rPr>
              <w:t xml:space="preserve"> </w:t>
            </w:r>
            <w:r w:rsidRPr="00185295">
              <w:rPr>
                <w:rFonts w:eastAsia="TimesNewRoman"/>
                <w:sz w:val="22"/>
                <w:lang w:eastAsia="en-US"/>
              </w:rPr>
              <w:t>бюджетных средств (раз).</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center"/>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15</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в случае установления по</w:t>
            </w:r>
            <w:r>
              <w:rPr>
                <w:rFonts w:eastAsia="TimesNewRoman"/>
                <w:sz w:val="22"/>
                <w:lang w:eastAsia="en-US"/>
              </w:rPr>
              <w:t xml:space="preserve"> </w:t>
            </w:r>
            <w:r w:rsidRPr="00185295">
              <w:rPr>
                <w:rFonts w:eastAsia="TimesNewRoman"/>
                <w:sz w:val="22"/>
                <w:lang w:eastAsia="en-US"/>
              </w:rPr>
              <w:t>результатам проверок неправомерного</w:t>
            </w:r>
            <w:r>
              <w:rPr>
                <w:rFonts w:eastAsia="TimesNewRoman"/>
                <w:sz w:val="22"/>
                <w:lang w:eastAsia="en-US"/>
              </w:rPr>
              <w:t xml:space="preserve"> </w:t>
            </w:r>
            <w:r w:rsidRPr="00185295">
              <w:rPr>
                <w:rFonts w:eastAsia="TimesNewRoman"/>
                <w:sz w:val="22"/>
                <w:lang w:eastAsia="en-US"/>
              </w:rPr>
              <w:t>(нецелевого) использования</w:t>
            </w:r>
            <w:r>
              <w:rPr>
                <w:rFonts w:eastAsia="TimesNewRoman"/>
                <w:sz w:val="22"/>
                <w:lang w:eastAsia="en-US"/>
              </w:rPr>
              <w:t xml:space="preserve"> </w:t>
            </w:r>
            <w:r w:rsidRPr="00185295">
              <w:rPr>
                <w:rFonts w:eastAsia="TimesNewRoman"/>
                <w:sz w:val="22"/>
                <w:lang w:eastAsia="en-US"/>
              </w:rPr>
              <w:t>бюджетных средств;</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нарушений не выявлено.</w:t>
            </w:r>
          </w:p>
          <w:p w:rsidR="002C416F" w:rsidRPr="00185295" w:rsidRDefault="002C416F" w:rsidP="00063B41">
            <w:pPr>
              <w:autoSpaceDE w:val="0"/>
              <w:autoSpaceDN w:val="0"/>
              <w:adjustRightInd w:val="0"/>
              <w:spacing w:line="240" w:lineRule="exact"/>
              <w:ind w:left="-57" w:right="-57"/>
              <w:jc w:val="center"/>
              <w:rPr>
                <w:rFonts w:eastAsia="TimesNewRoman"/>
                <w:sz w:val="22"/>
                <w:lang w:eastAsia="en-US"/>
              </w:rPr>
            </w:pPr>
          </w:p>
          <w:p w:rsidR="002C416F" w:rsidRPr="00185295" w:rsidRDefault="002C416F" w:rsidP="00063B41">
            <w:pPr>
              <w:autoSpaceDE w:val="0"/>
              <w:autoSpaceDN w:val="0"/>
              <w:adjustRightInd w:val="0"/>
              <w:spacing w:line="240" w:lineRule="exact"/>
              <w:ind w:left="-57" w:right="-57"/>
              <w:jc w:val="center"/>
              <w:rPr>
                <w:rFonts w:eastAsia="TimesNewRoman"/>
                <w:sz w:val="22"/>
                <w:lang w:eastAsia="en-US"/>
              </w:rPr>
            </w:pPr>
          </w:p>
          <w:p w:rsidR="002C416F" w:rsidRPr="00185295" w:rsidRDefault="002C416F" w:rsidP="00063B41">
            <w:pPr>
              <w:autoSpaceDE w:val="0"/>
              <w:autoSpaceDN w:val="0"/>
              <w:adjustRightInd w:val="0"/>
              <w:spacing w:line="240" w:lineRule="exact"/>
              <w:ind w:left="-57" w:right="-57"/>
              <w:jc w:val="center"/>
              <w:rPr>
                <w:rFonts w:eastAsia="TimesNewRoman"/>
                <w:sz w:val="22"/>
                <w:lang w:eastAsia="en-US"/>
              </w:rPr>
            </w:pPr>
          </w:p>
          <w:p w:rsidR="002C416F" w:rsidRPr="00185295" w:rsidRDefault="002C416F" w:rsidP="00063B41">
            <w:pPr>
              <w:autoSpaceDE w:val="0"/>
              <w:autoSpaceDN w:val="0"/>
              <w:adjustRightInd w:val="0"/>
              <w:spacing w:line="240" w:lineRule="exact"/>
              <w:ind w:left="-57" w:right="-57"/>
              <w:jc w:val="center"/>
              <w:rPr>
                <w:sz w:val="22"/>
              </w:rPr>
            </w:pP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отражает степень</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соблюдения бюджетного</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законодательства и иных нормативных правовых актов Российской Федерации,</w:t>
            </w:r>
            <w:r>
              <w:rPr>
                <w:rFonts w:eastAsia="TimesNewRoman"/>
                <w:sz w:val="22"/>
                <w:lang w:eastAsia="en-US"/>
              </w:rPr>
              <w:t xml:space="preserve"> </w:t>
            </w:r>
            <w:r w:rsidRPr="00185295">
              <w:rPr>
                <w:rFonts w:eastAsia="TimesNewRoman"/>
                <w:sz w:val="22"/>
                <w:lang w:eastAsia="en-US"/>
              </w:rPr>
              <w:t>регулирующих бюджетные</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правоотношения, в части исполнения бюджета района в отношении расходов на обеспечение выполнения функций казенных учреждений. Ориентиром для главного администратора является</w:t>
            </w:r>
            <w:r>
              <w:rPr>
                <w:rFonts w:eastAsia="TimesNewRoman"/>
                <w:sz w:val="22"/>
                <w:lang w:eastAsia="en-US"/>
              </w:rPr>
              <w:t xml:space="preserve"> </w:t>
            </w:r>
            <w:r w:rsidRPr="00185295">
              <w:rPr>
                <w:rFonts w:eastAsia="TimesNewRoman"/>
                <w:sz w:val="22"/>
                <w:lang w:eastAsia="en-US"/>
              </w:rPr>
              <w:t>недопущение неправомерного</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(нецелевого) использования бюджетных средств.</w:t>
            </w:r>
          </w:p>
          <w:p w:rsidR="002C416F" w:rsidRPr="00185295" w:rsidRDefault="002C416F" w:rsidP="002C416F">
            <w:pPr>
              <w:autoSpaceDE w:val="0"/>
              <w:autoSpaceDN w:val="0"/>
              <w:adjustRightInd w:val="0"/>
              <w:spacing w:line="240" w:lineRule="exact"/>
              <w:ind w:left="-57" w:right="-57"/>
              <w:rPr>
                <w:sz w:val="22"/>
              </w:rPr>
            </w:pPr>
            <w:r w:rsidRPr="00185295">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jc w:val="center"/>
              <w:rPr>
                <w:rFonts w:eastAsia="TimesNewRoman"/>
                <w:sz w:val="22"/>
                <w:lang w:eastAsia="en-US"/>
              </w:rPr>
            </w:pPr>
            <w:r w:rsidRPr="00185295">
              <w:rPr>
                <w:rFonts w:eastAsia="TimesNewRoman"/>
                <w:sz w:val="22"/>
                <w:lang w:eastAsia="en-US"/>
              </w:rPr>
              <w:t>Сведения главного</w:t>
            </w:r>
          </w:p>
          <w:p w:rsidR="002C416F" w:rsidRPr="00185295" w:rsidRDefault="002C416F" w:rsidP="00063B41">
            <w:pPr>
              <w:autoSpaceDE w:val="0"/>
              <w:autoSpaceDN w:val="0"/>
              <w:adjustRightInd w:val="0"/>
              <w:spacing w:line="240" w:lineRule="exact"/>
              <w:ind w:left="-57" w:right="-57"/>
              <w:jc w:val="center"/>
              <w:rPr>
                <w:rFonts w:eastAsia="TimesNewRoman"/>
                <w:sz w:val="22"/>
                <w:lang w:eastAsia="en-US"/>
              </w:rPr>
            </w:pPr>
            <w:r w:rsidRPr="00185295">
              <w:rPr>
                <w:rFonts w:eastAsia="TimesNewRoman"/>
                <w:sz w:val="22"/>
                <w:lang w:eastAsia="en-US"/>
              </w:rPr>
              <w:t>администратора</w:t>
            </w:r>
          </w:p>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p>
        </w:tc>
      </w:tr>
      <w:tr w:rsidR="002C416F" w:rsidRPr="00B12226" w:rsidTr="00063B41">
        <w:trPr>
          <w:cantSplit/>
          <w:trHeight w:val="2457"/>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lastRenderedPageBreak/>
              <w:t>1.1.2.</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Доля бюджетных</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ассигнований,</w:t>
            </w:r>
          </w:p>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представленных в программном виде</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eastAsia="TimesNewRoman" w:hAnsi="Times New Roman" w:cs="Times New Roman"/>
                <w:sz w:val="22"/>
                <w:szCs w:val="22"/>
                <w:lang w:eastAsia="en-US"/>
              </w:rPr>
            </w:pPr>
            <w:r w:rsidRPr="00185295">
              <w:rPr>
                <w:rFonts w:ascii="Times New Roman" w:eastAsia="TimesNewRoman" w:hAnsi="Times New Roman" w:cs="Times New Roman"/>
                <w:sz w:val="22"/>
                <w:szCs w:val="22"/>
                <w:lang w:eastAsia="en-US"/>
              </w:rPr>
              <w:t>P1.1.2 = Sp / S x 100, где:</w:t>
            </w:r>
          </w:p>
          <w:p w:rsidR="002C416F" w:rsidRPr="00185295" w:rsidRDefault="002C416F" w:rsidP="00063B41">
            <w:pPr>
              <w:pStyle w:val="ConsPlusCell"/>
              <w:widowControl/>
              <w:spacing w:line="240" w:lineRule="exact"/>
              <w:ind w:left="-57" w:right="-57"/>
              <w:rPr>
                <w:rFonts w:ascii="Times New Roman" w:eastAsia="TimesNewRoman" w:hAnsi="Times New Roman" w:cs="Times New Roman"/>
                <w:sz w:val="22"/>
                <w:szCs w:val="22"/>
                <w:lang w:eastAsia="en-US"/>
              </w:rPr>
            </w:pP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Sp - сумма бюджетных</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ассигнований в рамках</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муниципальных программ на конец отчетного периода (в тыс. рублей);</w:t>
            </w:r>
          </w:p>
          <w:p w:rsidR="002C416F" w:rsidRPr="00185295" w:rsidRDefault="002C416F" w:rsidP="000E4F36">
            <w:pPr>
              <w:autoSpaceDE w:val="0"/>
              <w:autoSpaceDN w:val="0"/>
              <w:adjustRightInd w:val="0"/>
              <w:spacing w:line="240" w:lineRule="exact"/>
              <w:ind w:left="-57" w:right="-57"/>
              <w:rPr>
                <w:sz w:val="22"/>
              </w:rPr>
            </w:pPr>
            <w:r w:rsidRPr="00185295">
              <w:rPr>
                <w:rFonts w:eastAsia="TimesNewRoman"/>
                <w:sz w:val="22"/>
                <w:lang w:eastAsia="en-US"/>
              </w:rPr>
              <w:t>S - сумма бюджетных ассигнований по сводной бюджетной росписи местного бюджета на конец</w:t>
            </w:r>
            <w:r>
              <w:rPr>
                <w:rFonts w:eastAsia="TimesNewRoman"/>
                <w:sz w:val="22"/>
                <w:lang w:eastAsia="en-US"/>
              </w:rPr>
              <w:t xml:space="preserve"> </w:t>
            </w:r>
            <w:r w:rsidRPr="00185295">
              <w:rPr>
                <w:rFonts w:eastAsia="TimesNewRoman"/>
                <w:sz w:val="22"/>
                <w:lang w:eastAsia="en-US"/>
              </w:rPr>
              <w:t>отчетного периода (за исключением расходов на содержание органов</w:t>
            </w:r>
            <w:r>
              <w:rPr>
                <w:rFonts w:eastAsia="TimesNewRoman"/>
                <w:sz w:val="22"/>
                <w:lang w:eastAsia="en-US"/>
              </w:rPr>
              <w:t xml:space="preserve"> </w:t>
            </w:r>
            <w:r w:rsidRPr="00185295">
              <w:rPr>
                <w:sz w:val="22"/>
              </w:rPr>
              <w:t>местного само</w:t>
            </w:r>
            <w:r w:rsidR="000E4F36">
              <w:rPr>
                <w:sz w:val="22"/>
              </w:rPr>
              <w:t>управления</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center"/>
              <w:rPr>
                <w:rFonts w:ascii="Times New Roman" w:hAnsi="Times New Roman" w:cs="Times New Roman"/>
                <w:sz w:val="22"/>
                <w:szCs w:val="22"/>
              </w:rPr>
            </w:pPr>
            <w:r w:rsidRPr="00185295">
              <w:rPr>
                <w:rFonts w:ascii="Times New Roman" w:hAnsi="Times New Roman" w:cs="Times New Roman"/>
                <w:sz w:val="22"/>
                <w:szCs w:val="22"/>
              </w:rPr>
              <w:t>5</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P ≥ 80%,;</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0,5, если 50 ≤ P &lt; 80%;</w:t>
            </w:r>
          </w:p>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E(P) = 0, если P &lt; 50%</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характеризует качество планирования главным администратором бюджетных ассигнований. Целевым</w:t>
            </w:r>
            <w:r>
              <w:rPr>
                <w:rFonts w:eastAsia="TimesNewRoman"/>
                <w:sz w:val="22"/>
                <w:lang w:eastAsia="en-US"/>
              </w:rPr>
              <w:t xml:space="preserve"> </w:t>
            </w:r>
            <w:r w:rsidRPr="00185295">
              <w:rPr>
                <w:rFonts w:eastAsia="TimesNewRoman"/>
                <w:sz w:val="22"/>
                <w:lang w:eastAsia="en-US"/>
              </w:rPr>
              <w:t>ориентиром для главных</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 xml:space="preserve">администраторов является значение показателя, равное (более) 80. </w:t>
            </w:r>
          </w:p>
          <w:p w:rsidR="002C416F" w:rsidRPr="00185295" w:rsidRDefault="002C416F" w:rsidP="00B1741F">
            <w:pPr>
              <w:autoSpaceDE w:val="0"/>
              <w:autoSpaceDN w:val="0"/>
              <w:adjustRightInd w:val="0"/>
              <w:spacing w:line="240" w:lineRule="exact"/>
              <w:ind w:left="-57" w:right="-57"/>
              <w:rPr>
                <w:sz w:val="22"/>
              </w:rPr>
            </w:pPr>
            <w:r w:rsidRPr="00185295">
              <w:rPr>
                <w:rFonts w:eastAsia="TimesNewRoman"/>
                <w:sz w:val="22"/>
                <w:lang w:eastAsia="en-US"/>
              </w:rPr>
              <w:t xml:space="preserve">Показатель рассчитывается </w:t>
            </w:r>
            <w:r w:rsidR="00B1741F">
              <w:rPr>
                <w:rFonts w:eastAsia="TimesNewRoman"/>
                <w:sz w:val="22"/>
                <w:lang w:eastAsia="en-US"/>
              </w:rPr>
              <w:t>е</w:t>
            </w:r>
            <w:r w:rsidRPr="00185295">
              <w:rPr>
                <w:rFonts w:eastAsia="TimesNewRoman"/>
                <w:sz w:val="22"/>
                <w:lang w:eastAsia="en-US"/>
              </w:rPr>
              <w:t>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Сводная бюджетная роспись расходов бюджета на конец</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отчетного периода.</w:t>
            </w:r>
          </w:p>
          <w:p w:rsidR="002C416F" w:rsidRPr="00185295" w:rsidRDefault="002C416F" w:rsidP="00063B41">
            <w:pPr>
              <w:autoSpaceDE w:val="0"/>
              <w:autoSpaceDN w:val="0"/>
              <w:adjustRightInd w:val="0"/>
              <w:spacing w:line="240" w:lineRule="exact"/>
              <w:ind w:left="-57" w:right="-57"/>
              <w:rPr>
                <w:rFonts w:eastAsia="TimesNewRoman"/>
                <w:sz w:val="22"/>
                <w:lang w:eastAsia="en-US"/>
              </w:rPr>
            </w:pPr>
          </w:p>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Сведения, представляемые главным администратором</w:t>
            </w:r>
          </w:p>
        </w:tc>
      </w:tr>
      <w:tr w:rsidR="002C416F" w:rsidRPr="00B12226" w:rsidTr="00063B41">
        <w:trPr>
          <w:cantSplit/>
          <w:trHeight w:val="240"/>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1.1.3.</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Нарушение порядка</w:t>
            </w:r>
            <w:r>
              <w:rPr>
                <w:rFonts w:eastAsia="TimesNewRoman"/>
                <w:sz w:val="22"/>
                <w:lang w:eastAsia="en-US"/>
              </w:rPr>
              <w:t xml:space="preserve"> </w:t>
            </w:r>
            <w:r w:rsidRPr="00185295">
              <w:rPr>
                <w:rFonts w:eastAsia="TimesNewRoman"/>
                <w:sz w:val="22"/>
                <w:lang w:eastAsia="en-US"/>
              </w:rPr>
              <w:t>составления, утверждения и</w:t>
            </w:r>
          </w:p>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ведения бюджетных смет</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eastAsia="TimesNewRoman" w:hAnsi="Times New Roman" w:cs="Times New Roman"/>
                <w:sz w:val="22"/>
                <w:szCs w:val="22"/>
                <w:lang w:eastAsia="en-US"/>
              </w:rPr>
            </w:pPr>
            <w:r w:rsidRPr="00185295">
              <w:rPr>
                <w:rFonts w:ascii="Times New Roman" w:eastAsia="TimesNewRoman" w:hAnsi="Times New Roman" w:cs="Times New Roman"/>
                <w:sz w:val="22"/>
                <w:szCs w:val="22"/>
                <w:lang w:eastAsia="en-US"/>
              </w:rPr>
              <w:t>P1.1.3 = Qs, где:</w:t>
            </w:r>
          </w:p>
          <w:p w:rsidR="002C416F" w:rsidRPr="00185295" w:rsidRDefault="002C416F" w:rsidP="00063B41">
            <w:pPr>
              <w:pStyle w:val="ConsPlusCell"/>
              <w:widowControl/>
              <w:spacing w:line="240" w:lineRule="exact"/>
              <w:ind w:left="-57" w:right="-57"/>
              <w:rPr>
                <w:rFonts w:ascii="Times New Roman" w:eastAsia="TimesNewRoman" w:hAnsi="Times New Roman" w:cs="Times New Roman"/>
                <w:sz w:val="22"/>
                <w:szCs w:val="22"/>
                <w:lang w:eastAsia="en-US"/>
              </w:rPr>
            </w:pPr>
          </w:p>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Qs - количество фактов нарушений порядка составления, утверждения</w:t>
            </w:r>
            <w:r>
              <w:rPr>
                <w:rFonts w:eastAsia="TimesNewRoman"/>
                <w:sz w:val="22"/>
                <w:lang w:eastAsia="en-US"/>
              </w:rPr>
              <w:t xml:space="preserve"> </w:t>
            </w:r>
            <w:r w:rsidRPr="00185295">
              <w:rPr>
                <w:rFonts w:eastAsia="TimesNewRoman"/>
                <w:sz w:val="22"/>
                <w:lang w:eastAsia="en-US"/>
              </w:rPr>
              <w:t>и ведения бюджетных смет (раз).</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center"/>
              <w:rPr>
                <w:rFonts w:ascii="Times New Roman" w:hAnsi="Times New Roman" w:cs="Times New Roman"/>
                <w:sz w:val="22"/>
                <w:szCs w:val="22"/>
              </w:rPr>
            </w:pPr>
            <w:r w:rsidRPr="00185295">
              <w:rPr>
                <w:rFonts w:ascii="Times New Roman" w:hAnsi="Times New Roman" w:cs="Times New Roman"/>
                <w:sz w:val="22"/>
                <w:szCs w:val="22"/>
              </w:rPr>
              <w:t>10</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в случае установления по</w:t>
            </w:r>
            <w:r>
              <w:rPr>
                <w:rFonts w:eastAsia="TimesNewRoman"/>
                <w:sz w:val="22"/>
                <w:lang w:eastAsia="en-US"/>
              </w:rPr>
              <w:t xml:space="preserve"> </w:t>
            </w:r>
            <w:r w:rsidRPr="00185295">
              <w:rPr>
                <w:rFonts w:eastAsia="TimesNewRoman"/>
                <w:sz w:val="22"/>
                <w:lang w:eastAsia="en-US"/>
              </w:rPr>
              <w:t>результатам проверок нарушений порядка составления, утверждения и ведения бюджетных смет.</w:t>
            </w:r>
          </w:p>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E(P) = 1, если нарушений не выявлено</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отражает качество</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финансовой дисциплины главного</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администратора. Ориентиром для</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главного администратора является</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недопущение нарушений.</w:t>
            </w:r>
          </w:p>
          <w:p w:rsidR="002C416F" w:rsidRPr="00185295" w:rsidRDefault="002C416F" w:rsidP="00B1741F">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главного</w:t>
            </w:r>
          </w:p>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администратора</w:t>
            </w:r>
          </w:p>
        </w:tc>
      </w:tr>
      <w:tr w:rsidR="002C416F" w:rsidRPr="00B12226" w:rsidTr="00063B41">
        <w:trPr>
          <w:cantSplit/>
          <w:trHeight w:val="240"/>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1.1.4.</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Нарушение порядка</w:t>
            </w:r>
            <w:r>
              <w:rPr>
                <w:rFonts w:eastAsia="TimesNewRoman"/>
                <w:sz w:val="22"/>
                <w:lang w:eastAsia="en-US"/>
              </w:rPr>
              <w:t xml:space="preserve"> </w:t>
            </w:r>
            <w:r w:rsidRPr="00185295">
              <w:rPr>
                <w:rFonts w:eastAsia="TimesNewRoman"/>
                <w:sz w:val="22"/>
                <w:lang w:eastAsia="en-US"/>
              </w:rPr>
              <w:t>принятия бюджетных</w:t>
            </w:r>
          </w:p>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обязательств на закупку</w:t>
            </w:r>
            <w:r>
              <w:rPr>
                <w:rFonts w:eastAsia="TimesNewRoman"/>
                <w:sz w:val="22"/>
                <w:lang w:eastAsia="en-US"/>
              </w:rPr>
              <w:t xml:space="preserve"> </w:t>
            </w:r>
            <w:r w:rsidRPr="00185295">
              <w:rPr>
                <w:rFonts w:eastAsia="TimesNewRoman"/>
                <w:sz w:val="22"/>
                <w:lang w:eastAsia="en-US"/>
              </w:rPr>
              <w:t>товаров, работ и услуг</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eastAsia="TimesNewRoman" w:hAnsi="Times New Roman" w:cs="Times New Roman"/>
                <w:sz w:val="22"/>
                <w:szCs w:val="22"/>
                <w:lang w:eastAsia="en-US"/>
              </w:rPr>
            </w:pPr>
            <w:r w:rsidRPr="00185295">
              <w:rPr>
                <w:rFonts w:ascii="Times New Roman" w:eastAsia="TimesNewRoman" w:hAnsi="Times New Roman" w:cs="Times New Roman"/>
                <w:sz w:val="22"/>
                <w:szCs w:val="22"/>
                <w:lang w:eastAsia="en-US"/>
              </w:rPr>
              <w:t>P1.1.4 =(L-S)/L, где: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L - лимиты бюджетных</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обязательств на закупку товаров, работ и услуг на обеспечение выполнения функций казенных</w:t>
            </w:r>
            <w:r>
              <w:rPr>
                <w:rFonts w:eastAsia="TimesNewRoman"/>
                <w:sz w:val="22"/>
                <w:lang w:eastAsia="en-US"/>
              </w:rPr>
              <w:t xml:space="preserve"> </w:t>
            </w:r>
            <w:r w:rsidRPr="00185295">
              <w:rPr>
                <w:rFonts w:eastAsia="TimesNewRoman"/>
                <w:sz w:val="22"/>
                <w:lang w:eastAsia="en-US"/>
              </w:rPr>
              <w:t>учреждений (в тыс. рублей);</w:t>
            </w:r>
          </w:p>
          <w:p w:rsidR="002C416F" w:rsidRPr="00185295" w:rsidRDefault="002C416F" w:rsidP="00063B41">
            <w:pPr>
              <w:pStyle w:val="ConsPlusCell"/>
              <w:widowControl/>
              <w:spacing w:line="240" w:lineRule="exact"/>
              <w:ind w:left="-57" w:right="-57"/>
              <w:rPr>
                <w:rFonts w:ascii="Times New Roman" w:eastAsia="TimesNewRoman" w:hAnsi="Times New Roman" w:cs="Times New Roman"/>
                <w:sz w:val="22"/>
                <w:szCs w:val="22"/>
                <w:lang w:eastAsia="en-US"/>
              </w:rPr>
            </w:pPr>
          </w:p>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S - объем принятых бюджетных обязательств на закупку товаров, работ и услуг на обеспечение выполнения функций казенных учреждений (в тыс. рублей).</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center"/>
              <w:rPr>
                <w:rFonts w:ascii="Times New Roman" w:hAnsi="Times New Roman" w:cs="Times New Roman"/>
                <w:sz w:val="22"/>
                <w:szCs w:val="22"/>
              </w:rPr>
            </w:pPr>
            <w:r w:rsidRPr="00185295">
              <w:rPr>
                <w:rFonts w:ascii="Times New Roman" w:hAnsi="Times New Roman" w:cs="Times New Roman"/>
                <w:sz w:val="22"/>
                <w:szCs w:val="22"/>
              </w:rPr>
              <w:t>10</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sz w:val="22"/>
              </w:rPr>
            </w:pPr>
            <w:r w:rsidRPr="00185295">
              <w:rPr>
                <w:noProof/>
                <w:sz w:val="22"/>
              </w:rPr>
              <w:drawing>
                <wp:inline distT="0" distB="0" distL="0" distR="0">
                  <wp:extent cx="876300" cy="2141063"/>
                  <wp:effectExtent l="0" t="3493"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rot="5400000">
                            <a:off x="0" y="0"/>
                            <a:ext cx="889809" cy="2174069"/>
                          </a:xfrm>
                          <a:prstGeom prst="rect">
                            <a:avLst/>
                          </a:prstGeom>
                        </pic:spPr>
                      </pic:pic>
                    </a:graphicData>
                  </a:graphic>
                </wp:inline>
              </w:drawing>
            </w:r>
          </w:p>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отражает качество</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финансовой дисциплины главного</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администратора. Ориентиром для</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главного администратора является</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недопущение нарушений.</w:t>
            </w:r>
          </w:p>
          <w:p w:rsidR="002C416F" w:rsidRPr="00185295" w:rsidRDefault="002C416F" w:rsidP="002C416F">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главного</w:t>
            </w:r>
          </w:p>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администратора</w:t>
            </w:r>
          </w:p>
        </w:tc>
      </w:tr>
      <w:tr w:rsidR="002C416F" w:rsidRPr="00B12226" w:rsidTr="00063B41">
        <w:trPr>
          <w:cantSplit/>
          <w:trHeight w:val="240"/>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lastRenderedPageBreak/>
              <w:t>1.1.5.</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Нарушение сроков</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доведения бюджетных</w:t>
            </w:r>
            <w:r>
              <w:rPr>
                <w:rFonts w:eastAsia="TimesNewRoman"/>
                <w:sz w:val="22"/>
                <w:lang w:eastAsia="en-US"/>
              </w:rPr>
              <w:t xml:space="preserve"> </w:t>
            </w:r>
            <w:r w:rsidRPr="00185295">
              <w:rPr>
                <w:rFonts w:eastAsia="TimesNewRoman"/>
                <w:sz w:val="22"/>
                <w:lang w:eastAsia="en-US"/>
              </w:rPr>
              <w:t>ассигнований и (или)</w:t>
            </w:r>
            <w:r>
              <w:rPr>
                <w:rFonts w:eastAsia="TimesNewRoman"/>
                <w:sz w:val="22"/>
                <w:lang w:eastAsia="en-US"/>
              </w:rPr>
              <w:t xml:space="preserve"> </w:t>
            </w:r>
            <w:r w:rsidRPr="00185295">
              <w:rPr>
                <w:rFonts w:eastAsia="TimesNewRoman"/>
                <w:sz w:val="22"/>
                <w:lang w:eastAsia="en-US"/>
              </w:rPr>
              <w:t>лимитов бюджетных</w:t>
            </w:r>
          </w:p>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обязательств</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both"/>
              <w:rPr>
                <w:rFonts w:ascii="Times New Roman" w:eastAsia="TimesNewRoman" w:hAnsi="Times New Roman" w:cs="Times New Roman"/>
                <w:sz w:val="22"/>
                <w:szCs w:val="22"/>
                <w:lang w:eastAsia="en-US"/>
              </w:rPr>
            </w:pPr>
            <w:r w:rsidRPr="00185295">
              <w:rPr>
                <w:rFonts w:ascii="Times New Roman" w:eastAsia="TimesNewRoman" w:hAnsi="Times New Roman" w:cs="Times New Roman"/>
                <w:sz w:val="22"/>
                <w:szCs w:val="22"/>
                <w:lang w:eastAsia="en-US"/>
              </w:rPr>
              <w:t>P1.1.5 = Qb, где:</w:t>
            </w:r>
          </w:p>
          <w:p w:rsidR="002C416F" w:rsidRPr="00185295" w:rsidRDefault="002C416F" w:rsidP="00063B41">
            <w:pPr>
              <w:pStyle w:val="ConsPlusCell"/>
              <w:widowControl/>
              <w:spacing w:line="240" w:lineRule="exact"/>
              <w:ind w:left="-57" w:right="-57"/>
              <w:jc w:val="both"/>
              <w:rPr>
                <w:rFonts w:ascii="Times New Roman" w:eastAsia="TimesNewRoman" w:hAnsi="Times New Roman" w:cs="Times New Roman"/>
                <w:sz w:val="22"/>
                <w:szCs w:val="22"/>
                <w:lang w:eastAsia="en-US"/>
              </w:rPr>
            </w:pPr>
          </w:p>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Qb - количество фактов нарушений сроков доведения бюджетных</w:t>
            </w:r>
            <w:r>
              <w:rPr>
                <w:rFonts w:eastAsia="TimesNewRoman"/>
                <w:sz w:val="22"/>
                <w:lang w:eastAsia="en-US"/>
              </w:rPr>
              <w:t xml:space="preserve"> </w:t>
            </w:r>
            <w:r w:rsidRPr="00185295">
              <w:rPr>
                <w:rFonts w:eastAsia="TimesNewRoman"/>
                <w:sz w:val="22"/>
                <w:lang w:eastAsia="en-US"/>
              </w:rPr>
              <w:t>ассигнований и (или) лимитов бюджетных обязательств бюджета</w:t>
            </w:r>
            <w:r>
              <w:rPr>
                <w:rFonts w:eastAsia="TimesNewRoman"/>
                <w:sz w:val="22"/>
                <w:lang w:eastAsia="en-US"/>
              </w:rPr>
              <w:t xml:space="preserve"> </w:t>
            </w:r>
            <w:r w:rsidRPr="00185295">
              <w:rPr>
                <w:rFonts w:eastAsia="TimesNewRoman"/>
                <w:sz w:val="22"/>
                <w:lang w:eastAsia="en-US"/>
              </w:rPr>
              <w:t>на обеспечение выполнения</w:t>
            </w:r>
            <w:r>
              <w:rPr>
                <w:rFonts w:eastAsia="TimesNewRoman"/>
                <w:sz w:val="22"/>
                <w:lang w:eastAsia="en-US"/>
              </w:rPr>
              <w:t xml:space="preserve"> </w:t>
            </w:r>
            <w:r w:rsidRPr="00185295">
              <w:rPr>
                <w:rFonts w:eastAsia="TimesNewRoman"/>
                <w:sz w:val="22"/>
                <w:lang w:eastAsia="en-US"/>
              </w:rPr>
              <w:t>функций казенных учреждений, допущенных главным администратором (раз).</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center"/>
              <w:rPr>
                <w:rFonts w:ascii="Times New Roman" w:hAnsi="Times New Roman" w:cs="Times New Roman"/>
                <w:sz w:val="22"/>
                <w:szCs w:val="22"/>
              </w:rPr>
            </w:pPr>
            <w:r w:rsidRPr="00185295">
              <w:rPr>
                <w:rFonts w:ascii="Times New Roman" w:hAnsi="Times New Roman" w:cs="Times New Roman"/>
                <w:sz w:val="22"/>
                <w:szCs w:val="22"/>
              </w:rPr>
              <w:t>5</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в случае установления</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нарушений сроков доведения бюджетных ассигнований и (или)</w:t>
            </w:r>
            <w:r>
              <w:rPr>
                <w:rFonts w:eastAsia="TimesNewRoman"/>
                <w:sz w:val="22"/>
                <w:lang w:eastAsia="en-US"/>
              </w:rPr>
              <w:t xml:space="preserve"> </w:t>
            </w:r>
            <w:r w:rsidRPr="00185295">
              <w:rPr>
                <w:rFonts w:eastAsia="TimesNewRoman"/>
                <w:sz w:val="22"/>
                <w:lang w:eastAsia="en-US"/>
              </w:rPr>
              <w:t>лимитов бюджетных обязательств;</w:t>
            </w:r>
          </w:p>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E(P) = 1, если нарушений не выявлено.</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отражает качество</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финансовой дисциплины главного</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администратора, а также надежность внутреннего финансового контроля главного администратора в отношении</w:t>
            </w:r>
            <w:r>
              <w:rPr>
                <w:rFonts w:eastAsia="TimesNewRoman"/>
                <w:sz w:val="22"/>
                <w:lang w:eastAsia="en-US"/>
              </w:rPr>
              <w:t xml:space="preserve"> </w:t>
            </w:r>
            <w:r w:rsidRPr="00185295">
              <w:rPr>
                <w:rFonts w:eastAsia="TimesNewRoman"/>
                <w:sz w:val="22"/>
                <w:lang w:eastAsia="en-US"/>
              </w:rPr>
              <w:t>расходов на обеспечение выполнения функций казенных учреждений. Ориентиром для главного администратора является недопущение нарушений.</w:t>
            </w:r>
          </w:p>
          <w:p w:rsidR="002C416F" w:rsidRPr="00185295" w:rsidRDefault="002C416F" w:rsidP="00B1741F">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главного</w:t>
            </w:r>
          </w:p>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администратора</w:t>
            </w:r>
          </w:p>
        </w:tc>
      </w:tr>
      <w:tr w:rsidR="002C416F" w:rsidRPr="00B12226" w:rsidTr="00063B41">
        <w:trPr>
          <w:cantSplit/>
          <w:trHeight w:val="240"/>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1.1.6.</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Качество планирования</w:t>
            </w:r>
            <w:r>
              <w:rPr>
                <w:rFonts w:eastAsia="TimesNewRoman"/>
                <w:sz w:val="22"/>
                <w:lang w:eastAsia="en-US"/>
              </w:rPr>
              <w:t xml:space="preserve"> </w:t>
            </w:r>
            <w:r w:rsidRPr="00185295">
              <w:rPr>
                <w:rFonts w:eastAsia="TimesNewRoman"/>
                <w:sz w:val="22"/>
                <w:lang w:eastAsia="en-US"/>
              </w:rPr>
              <w:t>расходов местного</w:t>
            </w:r>
            <w:r>
              <w:rPr>
                <w:rFonts w:eastAsia="TimesNewRoman"/>
                <w:sz w:val="22"/>
                <w:lang w:eastAsia="en-US"/>
              </w:rPr>
              <w:t xml:space="preserve"> </w:t>
            </w:r>
            <w:r w:rsidRPr="00185295">
              <w:rPr>
                <w:rFonts w:eastAsia="TimesNewRoman"/>
                <w:sz w:val="22"/>
                <w:lang w:eastAsia="en-US"/>
              </w:rPr>
              <w:t>бюджета: внесение</w:t>
            </w:r>
            <w:r>
              <w:rPr>
                <w:rFonts w:eastAsia="TimesNewRoman"/>
                <w:sz w:val="22"/>
                <w:lang w:eastAsia="en-US"/>
              </w:rPr>
              <w:t xml:space="preserve"> </w:t>
            </w:r>
            <w:r w:rsidRPr="00185295">
              <w:rPr>
                <w:rFonts w:eastAsia="TimesNewRoman"/>
                <w:sz w:val="22"/>
                <w:lang w:eastAsia="en-US"/>
              </w:rPr>
              <w:t>изменений в решение о</w:t>
            </w:r>
            <w:r>
              <w:rPr>
                <w:rFonts w:eastAsia="TimesNewRoman"/>
                <w:sz w:val="22"/>
                <w:lang w:eastAsia="en-US"/>
              </w:rPr>
              <w:t xml:space="preserve"> </w:t>
            </w:r>
            <w:r w:rsidRPr="00185295">
              <w:rPr>
                <w:rFonts w:eastAsia="TimesNewRoman"/>
                <w:sz w:val="22"/>
                <w:lang w:eastAsia="en-US"/>
              </w:rPr>
              <w:t>бюджете в ходе его исполнения</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P1.1.6 - количество изменений в решение</w:t>
            </w:r>
            <w:r>
              <w:rPr>
                <w:rFonts w:eastAsia="TimesNewRoman"/>
                <w:sz w:val="22"/>
                <w:lang w:eastAsia="en-US"/>
              </w:rPr>
              <w:t xml:space="preserve"> </w:t>
            </w:r>
            <w:r w:rsidRPr="00185295">
              <w:rPr>
                <w:rFonts w:eastAsia="TimesNewRoman"/>
                <w:sz w:val="22"/>
                <w:lang w:eastAsia="en-US"/>
              </w:rPr>
              <w:t>о бюджете в ходе его</w:t>
            </w:r>
            <w:r>
              <w:rPr>
                <w:rFonts w:eastAsia="TimesNewRoman"/>
                <w:sz w:val="22"/>
                <w:lang w:eastAsia="en-US"/>
              </w:rPr>
              <w:t xml:space="preserve"> </w:t>
            </w:r>
            <w:r w:rsidRPr="00185295">
              <w:rPr>
                <w:rFonts w:eastAsia="TimesNewRoman"/>
                <w:sz w:val="22"/>
                <w:lang w:eastAsia="en-US"/>
              </w:rPr>
              <w:t>исполнения по инициативе главного администратора (за исключением случаев,</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установленных законодательством)</w:t>
            </w:r>
          </w:p>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(раз).</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center"/>
              <w:rPr>
                <w:rFonts w:ascii="Times New Roman" w:hAnsi="Times New Roman" w:cs="Times New Roman"/>
                <w:sz w:val="22"/>
                <w:szCs w:val="22"/>
              </w:rPr>
            </w:pPr>
            <w:r w:rsidRPr="00185295">
              <w:rPr>
                <w:rFonts w:ascii="Times New Roman" w:hAnsi="Times New Roman" w:cs="Times New Roman"/>
                <w:sz w:val="22"/>
                <w:szCs w:val="22"/>
              </w:rPr>
              <w:t>5</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P = 0;</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0,5, если P ≤ 3 раз;</w:t>
            </w:r>
          </w:p>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E(P) = 0, если P &gt; 3 раз</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отражает качество</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финансовой дисциплины главного</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администратора. Целевым ориентиром для главного администратора является</w:t>
            </w:r>
            <w:r>
              <w:rPr>
                <w:rFonts w:eastAsia="TimesNewRoman"/>
                <w:sz w:val="22"/>
                <w:lang w:eastAsia="en-US"/>
              </w:rPr>
              <w:t xml:space="preserve"> </w:t>
            </w:r>
            <w:r w:rsidRPr="00185295">
              <w:rPr>
                <w:rFonts w:eastAsia="TimesNewRoman"/>
                <w:sz w:val="22"/>
                <w:lang w:eastAsia="en-US"/>
              </w:rPr>
              <w:t>отсутствие внесения изменений в решение о бюджете в ходе его исполнения.</w:t>
            </w:r>
          </w:p>
          <w:p w:rsidR="002C416F" w:rsidRPr="00185295" w:rsidRDefault="002C416F" w:rsidP="002C416F">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главным администратором.</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Информация, находящаяся в</w:t>
            </w:r>
          </w:p>
          <w:p w:rsidR="002C416F" w:rsidRPr="00185295" w:rsidRDefault="002C416F" w:rsidP="00202C59">
            <w:pPr>
              <w:autoSpaceDE w:val="0"/>
              <w:autoSpaceDN w:val="0"/>
              <w:adjustRightInd w:val="0"/>
              <w:spacing w:line="240" w:lineRule="exact"/>
              <w:ind w:left="-57" w:right="-57"/>
              <w:rPr>
                <w:sz w:val="22"/>
              </w:rPr>
            </w:pPr>
            <w:r w:rsidRPr="00185295">
              <w:rPr>
                <w:rFonts w:eastAsia="TimesNewRoman"/>
                <w:sz w:val="22"/>
                <w:lang w:eastAsia="en-US"/>
              </w:rPr>
              <w:t xml:space="preserve">распоряжении финансового </w:t>
            </w:r>
            <w:r w:rsidR="00202C59">
              <w:rPr>
                <w:rFonts w:eastAsia="TimesNewRoman"/>
                <w:sz w:val="22"/>
                <w:lang w:eastAsia="en-US"/>
              </w:rPr>
              <w:t>отдела</w:t>
            </w:r>
          </w:p>
        </w:tc>
      </w:tr>
      <w:tr w:rsidR="002C416F" w:rsidRPr="00B12226" w:rsidTr="00063B41">
        <w:trPr>
          <w:cantSplit/>
          <w:trHeight w:val="240"/>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1.1.7.</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Равномерность исполнения</w:t>
            </w:r>
            <w:r>
              <w:rPr>
                <w:rFonts w:eastAsia="TimesNewRoman"/>
                <w:sz w:val="22"/>
                <w:lang w:eastAsia="en-US"/>
              </w:rPr>
              <w:t xml:space="preserve"> </w:t>
            </w:r>
            <w:r w:rsidRPr="00185295">
              <w:rPr>
                <w:rFonts w:eastAsia="TimesNewRoman"/>
                <w:sz w:val="22"/>
                <w:lang w:eastAsia="en-US"/>
              </w:rPr>
              <w:t>расходов бюджета района</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eastAsia="TimesNewRoman" w:hAnsi="Times New Roman" w:cs="Times New Roman"/>
                <w:sz w:val="22"/>
                <w:szCs w:val="22"/>
                <w:lang w:eastAsia="en-US"/>
              </w:rPr>
            </w:pPr>
            <w:r w:rsidRPr="00185295">
              <w:rPr>
                <w:rFonts w:ascii="Times New Roman" w:eastAsia="TimesNewRoman" w:hAnsi="Times New Roman" w:cs="Times New Roman"/>
                <w:sz w:val="22"/>
                <w:szCs w:val="22"/>
                <w:lang w:eastAsia="en-US"/>
              </w:rPr>
              <w:t>P1.1.7 = ((K4 - Kcp) / Kcp) x 100, где:</w:t>
            </w:r>
          </w:p>
          <w:p w:rsidR="002C416F" w:rsidRPr="00185295" w:rsidRDefault="002C416F" w:rsidP="00063B41">
            <w:pPr>
              <w:pStyle w:val="ConsPlusCell"/>
              <w:widowControl/>
              <w:spacing w:line="240" w:lineRule="exact"/>
              <w:ind w:left="-57" w:right="-57"/>
              <w:rPr>
                <w:rFonts w:ascii="Times New Roman" w:eastAsia="TimesNewRoman" w:hAnsi="Times New Roman" w:cs="Times New Roman"/>
                <w:sz w:val="22"/>
                <w:szCs w:val="22"/>
                <w:lang w:eastAsia="en-US"/>
              </w:rPr>
            </w:pP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K4 - кассовые расходы в IV квартале отчетного года (за исключением расходов, осуществляемых за счет</w:t>
            </w:r>
            <w:r>
              <w:rPr>
                <w:rFonts w:eastAsia="TimesNewRoman"/>
                <w:sz w:val="22"/>
                <w:lang w:eastAsia="en-US"/>
              </w:rPr>
              <w:t xml:space="preserve"> </w:t>
            </w:r>
            <w:r w:rsidRPr="00185295">
              <w:rPr>
                <w:rFonts w:eastAsia="TimesNewRoman"/>
                <w:sz w:val="22"/>
                <w:lang w:eastAsia="en-US"/>
              </w:rPr>
              <w:t>средств федерального бюджета) (в тыс. рублей);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p>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Kcp - средний объем кассовых расходов за I - III кварталы отчетного периода (за исключением расходов, осуществляемых за счет</w:t>
            </w:r>
            <w:r>
              <w:rPr>
                <w:rFonts w:eastAsia="TimesNewRoman"/>
                <w:sz w:val="22"/>
                <w:lang w:eastAsia="en-US"/>
              </w:rPr>
              <w:t xml:space="preserve"> </w:t>
            </w:r>
            <w:r w:rsidRPr="00185295">
              <w:rPr>
                <w:rFonts w:eastAsia="TimesNewRoman"/>
                <w:sz w:val="22"/>
                <w:lang w:eastAsia="en-US"/>
              </w:rPr>
              <w:t>средств федерального бюджета) (в тыс. рублей)</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center"/>
              <w:rPr>
                <w:rFonts w:ascii="Times New Roman" w:hAnsi="Times New Roman" w:cs="Times New Roman"/>
                <w:sz w:val="22"/>
                <w:szCs w:val="22"/>
              </w:rPr>
            </w:pPr>
            <w:r w:rsidRPr="00185295">
              <w:rPr>
                <w:rFonts w:ascii="Times New Roman" w:hAnsi="Times New Roman" w:cs="Times New Roman"/>
                <w:sz w:val="22"/>
                <w:szCs w:val="22"/>
              </w:rPr>
              <w:t>10</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P ≥ 30%;</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0,5, если 30 &lt; P ≤ 35;</w:t>
            </w:r>
          </w:p>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E(P) = 0, если P &gt; 35%</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отражает равномерность исполнения расходов краевого бюджета</w:t>
            </w:r>
            <w:r>
              <w:rPr>
                <w:rFonts w:eastAsia="TimesNewRoman"/>
                <w:sz w:val="22"/>
                <w:lang w:eastAsia="en-US"/>
              </w:rPr>
              <w:t xml:space="preserve"> </w:t>
            </w:r>
            <w:r w:rsidRPr="00185295">
              <w:rPr>
                <w:rFonts w:eastAsia="TimesNewRoman"/>
                <w:sz w:val="22"/>
                <w:lang w:eastAsia="en-US"/>
              </w:rPr>
              <w:t>в отчетном финансовом году. Целевым ориентиром для главных</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администраторов является значение показателя, при котором отклонения кассовых расходов в IV квартале отчетного года не превышают 30% от среднего значения кассовых расходов за</w:t>
            </w:r>
            <w:r>
              <w:rPr>
                <w:rFonts w:eastAsia="TimesNewRoman"/>
                <w:sz w:val="22"/>
                <w:lang w:eastAsia="en-US"/>
              </w:rPr>
              <w:t xml:space="preserve"> </w:t>
            </w:r>
            <w:r w:rsidRPr="00185295">
              <w:rPr>
                <w:rFonts w:eastAsia="TimesNewRoman"/>
                <w:sz w:val="22"/>
                <w:lang w:eastAsia="en-US"/>
              </w:rPr>
              <w:t>I - III кварталы с учетом отраслевых особенностей в отчетном финансовом году. Отраслевые особенности</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указывают в сведениях, необходимых для расчета показателей мониторинга и</w:t>
            </w:r>
            <w:r>
              <w:rPr>
                <w:rFonts w:eastAsia="TimesNewRoman"/>
                <w:sz w:val="22"/>
                <w:lang w:eastAsia="en-US"/>
              </w:rPr>
              <w:t xml:space="preserve"> </w:t>
            </w:r>
            <w:r w:rsidRPr="00185295">
              <w:rPr>
                <w:rFonts w:eastAsia="TimesNewRoman"/>
                <w:sz w:val="22"/>
                <w:lang w:eastAsia="en-US"/>
              </w:rPr>
              <w:t>оценки качества финансового</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менеджмента, или в сопроводительном письме (пояснительной записке).</w:t>
            </w:r>
          </w:p>
          <w:p w:rsidR="002C416F" w:rsidRPr="00185295" w:rsidRDefault="002C416F" w:rsidP="002C416F">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главным администратором.</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Информация, находящаяся в</w:t>
            </w:r>
          </w:p>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 xml:space="preserve">распоряжении финансового </w:t>
            </w:r>
            <w:r w:rsidR="00202C59">
              <w:rPr>
                <w:rFonts w:ascii="Times New Roman" w:eastAsia="TimesNewRoman" w:hAnsi="Times New Roman" w:cs="Times New Roman"/>
                <w:sz w:val="22"/>
                <w:szCs w:val="22"/>
                <w:lang w:eastAsia="en-US"/>
              </w:rPr>
              <w:t>отдела</w:t>
            </w:r>
          </w:p>
        </w:tc>
      </w:tr>
      <w:tr w:rsidR="002C416F" w:rsidRPr="00B12226" w:rsidTr="00063B41">
        <w:trPr>
          <w:cantSplit/>
          <w:trHeight w:val="2256"/>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lastRenderedPageBreak/>
              <w:t>1.1.8.</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Исполнение бюджетных</w:t>
            </w:r>
            <w:r>
              <w:rPr>
                <w:rFonts w:eastAsia="TimesNewRoman"/>
                <w:sz w:val="22"/>
                <w:lang w:eastAsia="en-US"/>
              </w:rPr>
              <w:t xml:space="preserve"> </w:t>
            </w:r>
            <w:r w:rsidRPr="00185295">
              <w:rPr>
                <w:rFonts w:eastAsia="TimesNewRoman"/>
                <w:sz w:val="22"/>
                <w:lang w:eastAsia="en-US"/>
              </w:rPr>
              <w:t>ассигнований в отчетном финансовом году</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both"/>
              <w:rPr>
                <w:rFonts w:ascii="Times New Roman" w:eastAsia="TimesNewRoman" w:hAnsi="Times New Roman" w:cs="Times New Roman"/>
                <w:sz w:val="22"/>
                <w:szCs w:val="22"/>
                <w:lang w:eastAsia="en-US"/>
              </w:rPr>
            </w:pPr>
            <w:r w:rsidRPr="00185295">
              <w:rPr>
                <w:rFonts w:ascii="Times New Roman" w:hAnsi="Times New Roman" w:cs="Times New Roman"/>
                <w:sz w:val="22"/>
                <w:szCs w:val="22"/>
              </w:rPr>
              <w:t xml:space="preserve"> </w:t>
            </w:r>
            <w:r w:rsidRPr="00185295">
              <w:rPr>
                <w:rFonts w:ascii="Times New Roman" w:eastAsia="TimesNewRoman" w:hAnsi="Times New Roman" w:cs="Times New Roman"/>
                <w:sz w:val="22"/>
                <w:szCs w:val="22"/>
                <w:lang w:eastAsia="en-US"/>
              </w:rPr>
              <w:t>P1.1.8 = K / L x 100, где:</w:t>
            </w:r>
          </w:p>
          <w:p w:rsidR="002C416F" w:rsidRPr="00185295" w:rsidRDefault="002C416F" w:rsidP="00063B41">
            <w:pPr>
              <w:pStyle w:val="ConsPlusCell"/>
              <w:widowControl/>
              <w:spacing w:line="240" w:lineRule="exact"/>
              <w:ind w:left="-57" w:right="-57"/>
              <w:jc w:val="both"/>
              <w:rPr>
                <w:rFonts w:ascii="Times New Roman" w:eastAsia="TimesNewRoman" w:hAnsi="Times New Roman" w:cs="Times New Roman"/>
                <w:sz w:val="22"/>
                <w:szCs w:val="22"/>
                <w:lang w:eastAsia="en-US"/>
              </w:rPr>
            </w:pP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K - кассовое исполнение по главному администратору в отчетном финансовом году (в тыс. рублей);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p>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L - объем бюджетных ассигнований по сводной бюджетной росписи расходов местного бюджета на конец отчетного периода (в тыс. рублей)</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r w:rsidRPr="00185295">
              <w:rPr>
                <w:rFonts w:ascii="Times New Roman" w:hAnsi="Times New Roman" w:cs="Times New Roman"/>
                <w:sz w:val="22"/>
                <w:szCs w:val="22"/>
              </w:rPr>
              <w:t>10</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P ≥ 95%;</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0,5, если 90% ≤ P &lt; 95%;</w:t>
            </w:r>
          </w:p>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E(P) = 0, если P &lt; 90%</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позволяет оценить полноту исполнения бюджетных ассигнований за отчетный год. Целевым ориентиром для</w:t>
            </w:r>
            <w:r>
              <w:rPr>
                <w:rFonts w:eastAsia="TimesNewRoman"/>
                <w:sz w:val="22"/>
                <w:lang w:eastAsia="en-US"/>
              </w:rPr>
              <w:t xml:space="preserve"> </w:t>
            </w:r>
            <w:r w:rsidRPr="00185295">
              <w:rPr>
                <w:rFonts w:eastAsia="TimesNewRoman"/>
                <w:sz w:val="22"/>
                <w:lang w:eastAsia="en-US"/>
              </w:rPr>
              <w:t>главных администраторов является значение показателя, равное или более 95%. Отраслевые особенности указывают в сведениях, необходимых</w:t>
            </w:r>
            <w:r>
              <w:rPr>
                <w:rFonts w:eastAsia="TimesNewRoman"/>
                <w:sz w:val="22"/>
                <w:lang w:eastAsia="en-US"/>
              </w:rPr>
              <w:t xml:space="preserve"> </w:t>
            </w:r>
            <w:r w:rsidRPr="00185295">
              <w:rPr>
                <w:rFonts w:eastAsia="TimesNewRoman"/>
                <w:sz w:val="22"/>
                <w:lang w:eastAsia="en-US"/>
              </w:rPr>
              <w:t>для расчета показателей мониторинга и оценки качества финансового менеджмента, или в сопроводительном письме (пояснительной записке).</w:t>
            </w:r>
          </w:p>
          <w:p w:rsidR="002C416F" w:rsidRPr="00185295" w:rsidRDefault="002C416F" w:rsidP="002C416F">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главным администратором.</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Отчет по форме 0503127,</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утвержденной Приказом</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Минфина РФ от 28.12.2010</w:t>
            </w:r>
          </w:p>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№191н</w:t>
            </w:r>
          </w:p>
        </w:tc>
      </w:tr>
      <w:tr w:rsidR="002C416F" w:rsidRPr="00B12226" w:rsidTr="00063B41">
        <w:trPr>
          <w:cantSplit/>
          <w:trHeight w:val="240"/>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1.1.9.</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Качество составления</w:t>
            </w:r>
            <w:r>
              <w:rPr>
                <w:rFonts w:eastAsia="TimesNewRoman"/>
                <w:sz w:val="22"/>
                <w:lang w:eastAsia="en-US"/>
              </w:rPr>
              <w:t xml:space="preserve"> </w:t>
            </w:r>
            <w:r w:rsidRPr="00185295">
              <w:rPr>
                <w:rFonts w:eastAsia="TimesNewRoman"/>
                <w:sz w:val="22"/>
                <w:lang w:eastAsia="en-US"/>
              </w:rPr>
              <w:t>прогнозных показателей</w:t>
            </w:r>
          </w:p>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исполнения бюджетных</w:t>
            </w:r>
            <w:r>
              <w:rPr>
                <w:rFonts w:eastAsia="TimesNewRoman"/>
                <w:sz w:val="22"/>
                <w:lang w:eastAsia="en-US"/>
              </w:rPr>
              <w:t xml:space="preserve"> </w:t>
            </w:r>
            <w:r w:rsidRPr="00185295">
              <w:rPr>
                <w:rFonts w:eastAsia="TimesNewRoman"/>
                <w:sz w:val="22"/>
                <w:lang w:eastAsia="en-US"/>
              </w:rPr>
              <w:t>обязательств в отчетном финансовом году</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P1.1.9 - количество изменений кассового плана в части кассовых</w:t>
            </w:r>
            <w:r>
              <w:rPr>
                <w:rFonts w:eastAsia="TimesNewRoman"/>
                <w:sz w:val="22"/>
                <w:lang w:eastAsia="en-US"/>
              </w:rPr>
              <w:t xml:space="preserve"> </w:t>
            </w:r>
            <w:r w:rsidRPr="00185295">
              <w:rPr>
                <w:rFonts w:eastAsia="TimesNewRoman"/>
                <w:sz w:val="22"/>
                <w:lang w:eastAsia="en-US"/>
              </w:rPr>
              <w:t>выплат в отчетном периоде, инициированных главным администратором (без учета внесения изменений на</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дополнительные поступления из</w:t>
            </w:r>
            <w:r>
              <w:rPr>
                <w:rFonts w:eastAsia="TimesNewRoman"/>
                <w:sz w:val="22"/>
                <w:lang w:eastAsia="en-US"/>
              </w:rPr>
              <w:t xml:space="preserve"> </w:t>
            </w:r>
            <w:r w:rsidRPr="00185295">
              <w:rPr>
                <w:rFonts w:eastAsia="TimesNewRoman"/>
                <w:sz w:val="22"/>
                <w:lang w:eastAsia="en-US"/>
              </w:rPr>
              <w:t>федерального бюджета;</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перераспределения</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зарезервированных средств; изменений бюджетной</w:t>
            </w:r>
          </w:p>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классификации; увеличения (уменьшения) бюджетных ассигнований в результате решений администрацией района) (раз).</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5</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При проведении мониторинга за полугодие: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P ≤ 12;</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0,5, если 12 ≤ P ≤ 18;</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если P &gt; 18</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При проведении мониторинга за</w:t>
            </w:r>
            <w:r>
              <w:rPr>
                <w:rFonts w:eastAsia="TimesNewRoman"/>
                <w:sz w:val="22"/>
                <w:lang w:eastAsia="en-US"/>
              </w:rPr>
              <w:t xml:space="preserve"> </w:t>
            </w:r>
            <w:r w:rsidRPr="00185295">
              <w:rPr>
                <w:rFonts w:eastAsia="TimesNewRoman"/>
                <w:sz w:val="22"/>
                <w:lang w:eastAsia="en-US"/>
              </w:rPr>
              <w:t>отчетный финансовый год:</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P ≤ 24;</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0,5, если 24 ≤ P ≤ 36;</w:t>
            </w:r>
          </w:p>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E(P) = 0, если P &gt; 36</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характеризует качество составления и исполнения кассового плана в части кассовых выплат из</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местного бюджета. Целевым ориентиром для главных администраторов является</w:t>
            </w:r>
            <w:r>
              <w:rPr>
                <w:rFonts w:eastAsia="TimesNewRoman"/>
                <w:sz w:val="22"/>
                <w:lang w:eastAsia="en-US"/>
              </w:rPr>
              <w:t xml:space="preserve"> </w:t>
            </w:r>
            <w:r w:rsidRPr="00185295">
              <w:rPr>
                <w:rFonts w:eastAsia="TimesNewRoman"/>
                <w:sz w:val="22"/>
                <w:lang w:eastAsia="en-US"/>
              </w:rPr>
              <w:t>отсутствие изменений кассового плана либо внесение изменений в кассовый план в течение полугодия не более 12 раз</w:t>
            </w:r>
            <w:r>
              <w:rPr>
                <w:rFonts w:eastAsia="TimesNewRoman"/>
                <w:sz w:val="22"/>
                <w:lang w:eastAsia="en-US"/>
              </w:rPr>
              <w:t xml:space="preserve"> </w:t>
            </w:r>
            <w:r w:rsidRPr="00185295">
              <w:rPr>
                <w:rFonts w:eastAsia="TimesNewRoman"/>
                <w:sz w:val="22"/>
                <w:lang w:eastAsia="en-US"/>
              </w:rPr>
              <w:t>(года не более 24 раз).</w:t>
            </w:r>
          </w:p>
          <w:p w:rsidR="002C416F" w:rsidRPr="00185295" w:rsidRDefault="002C416F" w:rsidP="00202C59">
            <w:pPr>
              <w:autoSpaceDE w:val="0"/>
              <w:autoSpaceDN w:val="0"/>
              <w:adjustRightInd w:val="0"/>
              <w:spacing w:line="240" w:lineRule="exact"/>
              <w:ind w:left="-57" w:right="-57"/>
              <w:rPr>
                <w:sz w:val="22"/>
              </w:rPr>
            </w:pPr>
            <w:r w:rsidRPr="00185295">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главным администратором.</w:t>
            </w:r>
          </w:p>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 xml:space="preserve">Информация, находящаяся в распоряжении финансового </w:t>
            </w:r>
            <w:r w:rsidR="00202C59">
              <w:rPr>
                <w:rFonts w:eastAsia="TimesNewRoman"/>
                <w:sz w:val="22"/>
                <w:lang w:eastAsia="en-US"/>
              </w:rPr>
              <w:t>отдела</w:t>
            </w:r>
          </w:p>
        </w:tc>
      </w:tr>
      <w:tr w:rsidR="002C416F" w:rsidRPr="00B12226" w:rsidTr="00063B41">
        <w:trPr>
          <w:cantSplit/>
          <w:trHeight w:val="240"/>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Nonformat"/>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lastRenderedPageBreak/>
              <w:t>1.1.10.</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 xml:space="preserve">Эффективность </w:t>
            </w:r>
            <w:r w:rsidR="00DD05D8">
              <w:rPr>
                <w:rFonts w:eastAsia="TimesNewRoman"/>
                <w:sz w:val="22"/>
                <w:lang w:eastAsia="en-US"/>
              </w:rPr>
              <w:t>управления</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кредиторской</w:t>
            </w:r>
          </w:p>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задолженностью по расходам</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spacing w:line="240" w:lineRule="exact"/>
              <w:ind w:left="-57" w:right="-57"/>
              <w:rPr>
                <w:rFonts w:eastAsia="TimesNewRoman"/>
                <w:sz w:val="22"/>
                <w:lang w:eastAsia="en-US"/>
              </w:rPr>
            </w:pPr>
            <w:r w:rsidRPr="00185295">
              <w:rPr>
                <w:rFonts w:eastAsia="TimesNewRoman"/>
                <w:sz w:val="22"/>
                <w:lang w:eastAsia="en-US"/>
              </w:rPr>
              <w:t>Р1.1.10 = К1 / К 0</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К1 – сумма просроченной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кредиторской задолженности по</w:t>
            </w:r>
            <w:r>
              <w:rPr>
                <w:rFonts w:eastAsia="TimesNewRoman"/>
                <w:sz w:val="22"/>
                <w:lang w:eastAsia="en-US"/>
              </w:rPr>
              <w:t xml:space="preserve"> </w:t>
            </w:r>
            <w:r w:rsidRPr="00185295">
              <w:rPr>
                <w:rFonts w:eastAsia="TimesNewRoman"/>
                <w:sz w:val="22"/>
                <w:lang w:eastAsia="en-US"/>
              </w:rPr>
              <w:t>расходам на поставки товаров, оказание услуг, выполнения работ</w:t>
            </w:r>
            <w:r>
              <w:rPr>
                <w:rFonts w:eastAsia="TimesNewRoman"/>
                <w:sz w:val="22"/>
                <w:lang w:eastAsia="en-US"/>
              </w:rPr>
              <w:t xml:space="preserve"> </w:t>
            </w:r>
            <w:r w:rsidRPr="00185295">
              <w:rPr>
                <w:rFonts w:eastAsia="TimesNewRoman"/>
                <w:sz w:val="22"/>
                <w:lang w:eastAsia="en-US"/>
              </w:rPr>
              <w:t>для обеспечения функций казенных учреждений по состоянию на конец отчетного периода (в тыс. рублей);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К0 – сумма просроченной</w:t>
            </w:r>
          </w:p>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кредиторской задолженности по</w:t>
            </w:r>
            <w:r>
              <w:rPr>
                <w:rFonts w:eastAsia="TimesNewRoman"/>
                <w:sz w:val="22"/>
                <w:lang w:eastAsia="en-US"/>
              </w:rPr>
              <w:t xml:space="preserve"> </w:t>
            </w:r>
            <w:r w:rsidRPr="00185295">
              <w:rPr>
                <w:rFonts w:eastAsia="TimesNewRoman"/>
                <w:sz w:val="22"/>
                <w:lang w:eastAsia="en-US"/>
              </w:rPr>
              <w:t>расходам на поставки товаров, оказание услуг, выполнения работ для обеспечения функций казенных учреждений по состоянию на начало отчетного периода (в тыс.</w:t>
            </w:r>
            <w:r>
              <w:rPr>
                <w:rFonts w:eastAsia="TimesNewRoman"/>
                <w:sz w:val="22"/>
                <w:lang w:eastAsia="en-US"/>
              </w:rPr>
              <w:t xml:space="preserve"> </w:t>
            </w:r>
            <w:r w:rsidRPr="00185295">
              <w:rPr>
                <w:rFonts w:eastAsia="TimesNewRoman"/>
                <w:sz w:val="22"/>
                <w:lang w:eastAsia="en-US"/>
              </w:rPr>
              <w:t>рублей).</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5</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Е(Р) = 1, если Р &lt; 1;</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Е(Р) = 0,5, если Р = 1;</w:t>
            </w:r>
          </w:p>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Е(Р) = 0, если Р &gt; 1.</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Негативным считается факт накопления просроченной кредиторской задолженности по расходам на обеспечение выполнения функций казенных учреждений, а также рост</w:t>
            </w:r>
            <w:r>
              <w:rPr>
                <w:rFonts w:eastAsia="TimesNewRoman"/>
                <w:sz w:val="22"/>
                <w:lang w:eastAsia="en-US"/>
              </w:rPr>
              <w:t xml:space="preserve"> </w:t>
            </w:r>
            <w:r w:rsidRPr="00185295">
              <w:rPr>
                <w:rFonts w:eastAsia="TimesNewRoman"/>
                <w:sz w:val="22"/>
                <w:lang w:eastAsia="en-US"/>
              </w:rPr>
              <w:t>задолженности по этим расходам.</w:t>
            </w:r>
            <w:r>
              <w:rPr>
                <w:rFonts w:eastAsia="TimesNewRoman"/>
                <w:sz w:val="22"/>
                <w:lang w:eastAsia="en-US"/>
              </w:rPr>
              <w:t xml:space="preserve"> </w:t>
            </w:r>
            <w:r w:rsidRPr="00185295">
              <w:rPr>
                <w:rFonts w:eastAsia="TimesNewRoman"/>
                <w:sz w:val="22"/>
                <w:lang w:eastAsia="en-US"/>
              </w:rPr>
              <w:t>Целевым ориентиром для главных</w:t>
            </w:r>
            <w:r>
              <w:rPr>
                <w:rFonts w:eastAsia="TimesNewRoman"/>
                <w:sz w:val="22"/>
                <w:lang w:eastAsia="en-US"/>
              </w:rPr>
              <w:t xml:space="preserve"> </w:t>
            </w:r>
            <w:r w:rsidRPr="00185295">
              <w:rPr>
                <w:rFonts w:eastAsia="TimesNewRoman"/>
                <w:sz w:val="22"/>
                <w:lang w:eastAsia="en-US"/>
              </w:rPr>
              <w:t>администраторов является отсутствие или снижение просроченной кредиторской задолженности.</w:t>
            </w:r>
          </w:p>
          <w:p w:rsidR="002C416F" w:rsidRPr="00185295" w:rsidRDefault="002C416F" w:rsidP="002C416F">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главным администратором.</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Отчет по форме 0503169,</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утвержденной Приказом</w:t>
            </w:r>
          </w:p>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Минфина РФ от 28.12.2010 №191н</w:t>
            </w:r>
          </w:p>
        </w:tc>
      </w:tr>
      <w:tr w:rsidR="002C416F" w:rsidRPr="00B12226" w:rsidTr="00063B41">
        <w:trPr>
          <w:cantSplit/>
          <w:trHeight w:val="240"/>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Nonformat"/>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1.1.11.</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 xml:space="preserve">Эффективность </w:t>
            </w:r>
            <w:r w:rsidR="00DD05D8">
              <w:rPr>
                <w:rFonts w:eastAsia="TimesNewRoman"/>
                <w:sz w:val="22"/>
                <w:lang w:eastAsia="en-US"/>
              </w:rPr>
              <w:t>управления</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дебиторской</w:t>
            </w:r>
          </w:p>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задолженностью по расходам</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spacing w:line="240" w:lineRule="exact"/>
              <w:ind w:left="-57" w:right="-57"/>
              <w:rPr>
                <w:rFonts w:eastAsia="TimesNewRoman"/>
                <w:sz w:val="22"/>
                <w:lang w:eastAsia="en-US"/>
              </w:rPr>
            </w:pPr>
            <w:r w:rsidRPr="00185295">
              <w:rPr>
                <w:rFonts w:eastAsia="TimesNewRoman"/>
                <w:sz w:val="22"/>
                <w:lang w:eastAsia="en-US"/>
              </w:rPr>
              <w:t>Р1.1.11 = Д1 / Д0</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Д1 – сумма просроченной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дебиторской задолженности по расходам на поставки товаров, оказание услуг, выполнение работ</w:t>
            </w:r>
            <w:r>
              <w:rPr>
                <w:rFonts w:eastAsia="TimesNewRoman"/>
                <w:sz w:val="22"/>
                <w:lang w:eastAsia="en-US"/>
              </w:rPr>
              <w:t xml:space="preserve"> </w:t>
            </w:r>
            <w:r w:rsidRPr="00185295">
              <w:rPr>
                <w:rFonts w:eastAsia="TimesNewRoman"/>
                <w:sz w:val="22"/>
                <w:lang w:eastAsia="en-US"/>
              </w:rPr>
              <w:t>для обеспечения функций казенных учреждений по состоянию на конец отчетного периода (в тыс. рублей);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Д0 – сумма просроченной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дебиторской задолженности по расходам на поставки товаров, оказание услуг, выполнение работ</w:t>
            </w:r>
            <w:r>
              <w:rPr>
                <w:rFonts w:eastAsia="TimesNewRoman"/>
                <w:sz w:val="22"/>
                <w:lang w:eastAsia="en-US"/>
              </w:rPr>
              <w:t xml:space="preserve"> </w:t>
            </w:r>
            <w:r w:rsidRPr="00185295">
              <w:rPr>
                <w:rFonts w:eastAsia="TimesNewRoman"/>
                <w:sz w:val="22"/>
                <w:lang w:eastAsia="en-US"/>
              </w:rPr>
              <w:t>для обеспечения функций казенных учреждений по состоянию на начало отчетного периода (в тыс.</w:t>
            </w:r>
          </w:p>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рублей).</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5</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Е(Р) = 1, если Р &lt; 1;</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Е(Р) = 0,5, если Р = 1;</w:t>
            </w:r>
          </w:p>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Е(Р) = 0, если Р &gt; 1.</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Негативным считается факт накопления просроченной дебиторской задолженности по расходам на обеспечение выполнения функций казенных учреждений, а также рост</w:t>
            </w:r>
            <w:r>
              <w:rPr>
                <w:rFonts w:eastAsia="TimesNewRoman"/>
                <w:sz w:val="22"/>
                <w:lang w:eastAsia="en-US"/>
              </w:rPr>
              <w:t xml:space="preserve"> </w:t>
            </w:r>
            <w:r w:rsidRPr="00185295">
              <w:rPr>
                <w:rFonts w:eastAsia="TimesNewRoman"/>
                <w:sz w:val="22"/>
                <w:lang w:eastAsia="en-US"/>
              </w:rPr>
              <w:t>задолженности по этим расходам.</w:t>
            </w:r>
            <w:r>
              <w:rPr>
                <w:rFonts w:eastAsia="TimesNewRoman"/>
                <w:sz w:val="22"/>
                <w:lang w:eastAsia="en-US"/>
              </w:rPr>
              <w:t xml:space="preserve"> </w:t>
            </w:r>
            <w:r w:rsidRPr="00185295">
              <w:rPr>
                <w:rFonts w:eastAsia="TimesNewRoman"/>
                <w:sz w:val="22"/>
                <w:lang w:eastAsia="en-US"/>
              </w:rPr>
              <w:t>Целевым ориентиром для главных</w:t>
            </w:r>
            <w:r>
              <w:rPr>
                <w:rFonts w:eastAsia="TimesNewRoman"/>
                <w:sz w:val="22"/>
                <w:lang w:eastAsia="en-US"/>
              </w:rPr>
              <w:t xml:space="preserve"> </w:t>
            </w:r>
            <w:r w:rsidRPr="00185295">
              <w:rPr>
                <w:rFonts w:eastAsia="TimesNewRoman"/>
                <w:sz w:val="22"/>
                <w:lang w:eastAsia="en-US"/>
              </w:rPr>
              <w:t xml:space="preserve">администраторов является отсутствие или снижение просроченной дебиторской задолженности. </w:t>
            </w:r>
          </w:p>
          <w:p w:rsidR="002C416F" w:rsidRPr="00185295" w:rsidRDefault="002C416F" w:rsidP="002C416F">
            <w:pPr>
              <w:autoSpaceDE w:val="0"/>
              <w:autoSpaceDN w:val="0"/>
              <w:adjustRightInd w:val="0"/>
              <w:spacing w:line="240" w:lineRule="exact"/>
              <w:ind w:left="-57" w:right="-57"/>
              <w:rPr>
                <w:sz w:val="22"/>
              </w:rPr>
            </w:pPr>
            <w:r w:rsidRPr="00185295">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главным администратором.</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Отчет по форме 0503169,</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утвержденной Приказом</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Минфина РФ от 28.12.2010</w:t>
            </w:r>
          </w:p>
          <w:p w:rsidR="002C416F" w:rsidRPr="00185295" w:rsidRDefault="002C416F" w:rsidP="00063B41">
            <w:pPr>
              <w:pStyle w:val="ConsPlusNonformat"/>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№191н</w:t>
            </w:r>
          </w:p>
        </w:tc>
      </w:tr>
      <w:tr w:rsidR="002C416F" w:rsidRPr="00B12226" w:rsidTr="00063B41">
        <w:trPr>
          <w:cantSplit/>
          <w:trHeight w:val="2112"/>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lastRenderedPageBreak/>
              <w:t>1.1.12.</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Недопущение образования</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просроченной</w:t>
            </w:r>
          </w:p>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кредиторской задолженности</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sz w:val="22"/>
              </w:rPr>
            </w:pPr>
            <w:r w:rsidRPr="00185295">
              <w:rPr>
                <w:sz w:val="22"/>
              </w:rPr>
              <w:t xml:space="preserve"> </w:t>
            </w:r>
            <w:r w:rsidRPr="00185295">
              <w:rPr>
                <w:rFonts w:eastAsia="TimesNewRoman"/>
                <w:sz w:val="22"/>
                <w:lang w:eastAsia="en-US"/>
              </w:rPr>
              <w:t>Р1.1.12 - наличие просроченной</w:t>
            </w:r>
            <w:r>
              <w:rPr>
                <w:rFonts w:eastAsia="TimesNewRoman"/>
                <w:sz w:val="22"/>
                <w:lang w:eastAsia="en-US"/>
              </w:rPr>
              <w:t xml:space="preserve"> </w:t>
            </w:r>
            <w:r w:rsidRPr="00185295">
              <w:rPr>
                <w:rFonts w:eastAsia="TimesNewRoman"/>
                <w:sz w:val="22"/>
                <w:lang w:eastAsia="en-US"/>
              </w:rPr>
              <w:t>кредиторской задолженности на конец отчетного периода (да / нет).</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r w:rsidRPr="00185295">
              <w:rPr>
                <w:rFonts w:ascii="Times New Roman" w:hAnsi="Times New Roman" w:cs="Times New Roman"/>
                <w:sz w:val="22"/>
                <w:szCs w:val="22"/>
              </w:rPr>
              <w:t>5</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в случае наличия</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просроченной кредиторской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задолженности;</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в случае отсутствия</w:t>
            </w:r>
          </w:p>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просроченной кредиторской задолженности.</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позволяет оценить</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эффективность деятельности главного администратора по управлению кредиторской задолженностью. Целевым</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ориентиром для главных</w:t>
            </w:r>
            <w:r>
              <w:rPr>
                <w:rFonts w:eastAsia="TimesNewRoman"/>
                <w:sz w:val="22"/>
                <w:lang w:eastAsia="en-US"/>
              </w:rPr>
              <w:t xml:space="preserve"> </w:t>
            </w:r>
            <w:r w:rsidRPr="00185295">
              <w:rPr>
                <w:rFonts w:eastAsia="TimesNewRoman"/>
                <w:sz w:val="22"/>
                <w:lang w:eastAsia="en-US"/>
              </w:rPr>
              <w:t>администраторов является недопущение просроченной кредиторской задолженности.</w:t>
            </w:r>
          </w:p>
          <w:p w:rsidR="002C416F" w:rsidRPr="00185295" w:rsidRDefault="002C416F" w:rsidP="00202C59">
            <w:pPr>
              <w:autoSpaceDE w:val="0"/>
              <w:autoSpaceDN w:val="0"/>
              <w:adjustRightInd w:val="0"/>
              <w:spacing w:line="240" w:lineRule="exact"/>
              <w:ind w:left="-57" w:right="-57"/>
              <w:rPr>
                <w:sz w:val="22"/>
              </w:rPr>
            </w:pPr>
            <w:r w:rsidRPr="00185295">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главным администратором.</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Отчет по форме 0503169,</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утвержденной Приказом</w:t>
            </w:r>
          </w:p>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Минфина РФ от 28.12.2010 № 191н</w:t>
            </w:r>
          </w:p>
        </w:tc>
      </w:tr>
      <w:tr w:rsidR="002C416F" w:rsidRPr="00B12226" w:rsidTr="00063B41">
        <w:trPr>
          <w:cantSplit/>
          <w:trHeight w:val="1828"/>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1.1.13.</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Недопущение образования</w:t>
            </w:r>
            <w:r>
              <w:rPr>
                <w:rFonts w:eastAsia="TimesNewRoman"/>
                <w:sz w:val="22"/>
                <w:lang w:eastAsia="en-US"/>
              </w:rPr>
              <w:t xml:space="preserve"> </w:t>
            </w:r>
            <w:r w:rsidRPr="00185295">
              <w:rPr>
                <w:rFonts w:eastAsia="TimesNewRoman"/>
                <w:sz w:val="22"/>
                <w:lang w:eastAsia="en-US"/>
              </w:rPr>
              <w:t>нереальной к взысканию</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просроченной дебиторской</w:t>
            </w:r>
            <w:r>
              <w:rPr>
                <w:rFonts w:eastAsia="TimesNewRoman"/>
                <w:sz w:val="22"/>
                <w:lang w:eastAsia="en-US"/>
              </w:rPr>
              <w:t xml:space="preserve"> </w:t>
            </w:r>
            <w:r w:rsidRPr="00185295">
              <w:rPr>
                <w:rFonts w:eastAsia="TimesNewRoman"/>
                <w:sz w:val="22"/>
                <w:lang w:eastAsia="en-US"/>
              </w:rPr>
              <w:t>задолженности</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sz w:val="22"/>
              </w:rPr>
            </w:pPr>
            <w:r w:rsidRPr="00185295">
              <w:rPr>
                <w:rFonts w:eastAsia="TimesNewRoman"/>
                <w:sz w:val="22"/>
                <w:lang w:eastAsia="en-US"/>
              </w:rPr>
              <w:t>P1.1.13 - наличие нереальной к взысканию просроченной дебиторской задолженности на конец отчетного периода (да/нет)</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r w:rsidRPr="00185295">
              <w:rPr>
                <w:rFonts w:ascii="Times New Roman" w:hAnsi="Times New Roman" w:cs="Times New Roman"/>
                <w:sz w:val="22"/>
                <w:szCs w:val="22"/>
              </w:rPr>
              <w:t>5</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в случае отсутствия</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нереальной к взысканию просроченной дебиторской задолженности;</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в случае наличия нереальной к взысканию просроченной дебиторской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задолженности.</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позволяет оценить эффективность деятельности главного администратора по управлению дебиторской задолженностью. Целевым</w:t>
            </w:r>
          </w:p>
          <w:p w:rsidR="002C416F" w:rsidRPr="00185295" w:rsidRDefault="002C416F" w:rsidP="00202C59">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ориентиром для главных администраторов является отсутствие нереальной к взысканию просроченной</w:t>
            </w:r>
            <w:r>
              <w:rPr>
                <w:rFonts w:eastAsia="TimesNewRoman"/>
                <w:sz w:val="22"/>
                <w:lang w:eastAsia="en-US"/>
              </w:rPr>
              <w:t xml:space="preserve"> </w:t>
            </w:r>
            <w:r w:rsidRPr="00185295">
              <w:rPr>
                <w:rFonts w:eastAsia="TimesNewRoman"/>
                <w:sz w:val="22"/>
                <w:lang w:eastAsia="en-US"/>
              </w:rPr>
              <w:t>дебиторской задолженности.</w:t>
            </w:r>
            <w:r>
              <w:rPr>
                <w:rFonts w:eastAsia="TimesNewRoman"/>
                <w:sz w:val="22"/>
                <w:lang w:eastAsia="en-US"/>
              </w:rPr>
              <w:t xml:space="preserve"> </w:t>
            </w:r>
            <w:r w:rsidRPr="00185295">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r>
              <w:rPr>
                <w:rFonts w:eastAsia="TimesNewRoman"/>
                <w:sz w:val="22"/>
                <w:lang w:eastAsia="en-US"/>
              </w:rPr>
              <w:t xml:space="preserve"> </w:t>
            </w:r>
            <w:r w:rsidRPr="00185295">
              <w:rPr>
                <w:rFonts w:eastAsia="TimesNewRoman"/>
                <w:sz w:val="22"/>
                <w:lang w:eastAsia="en-US"/>
              </w:rPr>
              <w:t>главным администратором.</w:t>
            </w:r>
            <w:r>
              <w:rPr>
                <w:rFonts w:eastAsia="TimesNewRoman"/>
                <w:sz w:val="22"/>
                <w:lang w:eastAsia="en-US"/>
              </w:rPr>
              <w:t xml:space="preserve"> </w:t>
            </w:r>
            <w:r w:rsidRPr="00185295">
              <w:rPr>
                <w:rFonts w:eastAsia="TimesNewRoman"/>
                <w:sz w:val="22"/>
                <w:lang w:eastAsia="en-US"/>
              </w:rPr>
              <w:t>Отчет по форме 0503169,</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утвержденной Приказом</w:t>
            </w:r>
            <w:r>
              <w:rPr>
                <w:rFonts w:eastAsia="TimesNewRoman"/>
                <w:sz w:val="22"/>
                <w:lang w:eastAsia="en-US"/>
              </w:rPr>
              <w:t xml:space="preserve"> Минфина РФ от 28.12.2010 № </w:t>
            </w:r>
            <w:r w:rsidRPr="00185295">
              <w:rPr>
                <w:rFonts w:eastAsia="TimesNewRoman"/>
                <w:sz w:val="22"/>
                <w:lang w:eastAsia="en-US"/>
              </w:rPr>
              <w:t>191н</w:t>
            </w:r>
          </w:p>
        </w:tc>
      </w:tr>
      <w:tr w:rsidR="002C416F" w:rsidRPr="00382297" w:rsidTr="00063B41">
        <w:trPr>
          <w:cantSplit/>
          <w:trHeight w:val="403"/>
          <w:jc w:val="center"/>
        </w:trPr>
        <w:tc>
          <w:tcPr>
            <w:tcW w:w="15593" w:type="dxa"/>
            <w:gridSpan w:val="7"/>
            <w:tcBorders>
              <w:top w:val="single" w:sz="6" w:space="0" w:color="auto"/>
              <w:left w:val="single" w:sz="6" w:space="0" w:color="auto"/>
              <w:bottom w:val="single" w:sz="6" w:space="0" w:color="auto"/>
              <w:right w:val="single" w:sz="6" w:space="0" w:color="auto"/>
            </w:tcBorders>
          </w:tcPr>
          <w:p w:rsidR="002C416F" w:rsidRPr="00382297" w:rsidRDefault="002C416F" w:rsidP="00DD05D8">
            <w:pPr>
              <w:autoSpaceDE w:val="0"/>
              <w:autoSpaceDN w:val="0"/>
              <w:adjustRightInd w:val="0"/>
              <w:spacing w:line="240" w:lineRule="exact"/>
              <w:ind w:left="-57" w:right="-57"/>
              <w:rPr>
                <w:rFonts w:eastAsia="TimesNewRoman"/>
                <w:sz w:val="24"/>
                <w:lang w:eastAsia="en-US"/>
              </w:rPr>
            </w:pPr>
            <w:r w:rsidRPr="00382297">
              <w:rPr>
                <w:b/>
                <w:bCs/>
                <w:sz w:val="24"/>
              </w:rPr>
              <w:t>1.</w:t>
            </w:r>
            <w:r>
              <w:rPr>
                <w:b/>
                <w:bCs/>
                <w:sz w:val="24"/>
              </w:rPr>
              <w:t>2.</w:t>
            </w:r>
            <w:r w:rsidRPr="00382297">
              <w:rPr>
                <w:b/>
                <w:bCs/>
                <w:sz w:val="24"/>
              </w:rPr>
              <w:t xml:space="preserve"> Показатели качества </w:t>
            </w:r>
            <w:r w:rsidR="00DD05D8">
              <w:rPr>
                <w:b/>
                <w:bCs/>
                <w:sz w:val="24"/>
              </w:rPr>
              <w:t>управления</w:t>
            </w:r>
            <w:r w:rsidRPr="00382297">
              <w:rPr>
                <w:b/>
                <w:bCs/>
                <w:sz w:val="24"/>
              </w:rPr>
              <w:t xml:space="preserve"> расходами бюджета на капитальные вложения в объекты муниципальной собственности (S1.</w:t>
            </w:r>
            <w:r>
              <w:rPr>
                <w:b/>
                <w:bCs/>
                <w:sz w:val="24"/>
              </w:rPr>
              <w:t>2</w:t>
            </w:r>
            <w:r w:rsidRPr="00382297">
              <w:rPr>
                <w:b/>
                <w:bCs/>
                <w:sz w:val="24"/>
              </w:rPr>
              <w:t xml:space="preserve"> = 5)</w:t>
            </w:r>
          </w:p>
        </w:tc>
      </w:tr>
      <w:tr w:rsidR="002C416F" w:rsidRPr="00B12226" w:rsidTr="00063B41">
        <w:trPr>
          <w:cantSplit/>
          <w:trHeight w:val="1828"/>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1.2.1.</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Неправомерное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использование бюджетных</w:t>
            </w:r>
            <w:r>
              <w:rPr>
                <w:rFonts w:eastAsia="TimesNewRoman"/>
                <w:sz w:val="22"/>
                <w:lang w:eastAsia="en-US"/>
              </w:rPr>
              <w:t xml:space="preserve"> </w:t>
            </w:r>
            <w:r w:rsidRPr="00185295">
              <w:rPr>
                <w:rFonts w:eastAsia="TimesNewRoman"/>
                <w:sz w:val="22"/>
                <w:lang w:eastAsia="en-US"/>
              </w:rPr>
              <w:t>средств, в том числе нецелевое использование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бюджетных средств</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P1.2.1 = Qn, где: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Qn - количество фактов</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неправомерного использования бюджетных средств, в том числе нецелевого использования</w:t>
            </w:r>
            <w:r>
              <w:rPr>
                <w:rFonts w:eastAsia="TimesNewRoman"/>
                <w:sz w:val="22"/>
                <w:lang w:eastAsia="en-US"/>
              </w:rPr>
              <w:t xml:space="preserve"> </w:t>
            </w:r>
            <w:r w:rsidRPr="00185295">
              <w:rPr>
                <w:rFonts w:eastAsia="TimesNewRoman"/>
                <w:sz w:val="22"/>
                <w:lang w:eastAsia="en-US"/>
              </w:rPr>
              <w:t>бюджетных средств (раз).</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r w:rsidRPr="00185295">
              <w:rPr>
                <w:rFonts w:ascii="Times New Roman" w:hAnsi="Times New Roman" w:cs="Times New Roman"/>
                <w:sz w:val="22"/>
                <w:szCs w:val="22"/>
              </w:rPr>
              <w:t>10</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в случае установления по</w:t>
            </w:r>
            <w:r>
              <w:rPr>
                <w:rFonts w:eastAsia="TimesNewRoman"/>
                <w:sz w:val="22"/>
                <w:lang w:eastAsia="en-US"/>
              </w:rPr>
              <w:t xml:space="preserve"> </w:t>
            </w:r>
            <w:r w:rsidRPr="00185295">
              <w:rPr>
                <w:rFonts w:eastAsia="TimesNewRoman"/>
                <w:sz w:val="22"/>
                <w:lang w:eastAsia="en-US"/>
              </w:rPr>
              <w:t>результатам проверок неправомерного</w:t>
            </w:r>
            <w:r>
              <w:rPr>
                <w:rFonts w:eastAsia="TimesNewRoman"/>
                <w:sz w:val="22"/>
                <w:lang w:eastAsia="en-US"/>
              </w:rPr>
              <w:t xml:space="preserve"> </w:t>
            </w:r>
            <w:r w:rsidRPr="00185295">
              <w:rPr>
                <w:rFonts w:eastAsia="TimesNewRoman"/>
                <w:sz w:val="22"/>
                <w:lang w:eastAsia="en-US"/>
              </w:rPr>
              <w:t>(нецелевого) использования</w:t>
            </w:r>
            <w:r>
              <w:rPr>
                <w:rFonts w:eastAsia="TimesNewRoman"/>
                <w:sz w:val="22"/>
                <w:lang w:eastAsia="en-US"/>
              </w:rPr>
              <w:t xml:space="preserve"> </w:t>
            </w:r>
            <w:r w:rsidRPr="00185295">
              <w:rPr>
                <w:rFonts w:eastAsia="TimesNewRoman"/>
                <w:sz w:val="22"/>
                <w:lang w:eastAsia="en-US"/>
              </w:rPr>
              <w:t>бюджетных средств;</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отражает степень</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соблюдения бюджетного</w:t>
            </w:r>
            <w:r>
              <w:rPr>
                <w:rFonts w:eastAsia="TimesNewRoman"/>
                <w:sz w:val="22"/>
                <w:lang w:eastAsia="en-US"/>
              </w:rPr>
              <w:t xml:space="preserve"> </w:t>
            </w:r>
            <w:r w:rsidRPr="00185295">
              <w:rPr>
                <w:rFonts w:eastAsia="TimesNewRoman"/>
                <w:sz w:val="22"/>
                <w:lang w:eastAsia="en-US"/>
              </w:rPr>
              <w:t>законодательства и иных нормативных правовых актов Российской Федерации,</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регулирующих бюджетные</w:t>
            </w:r>
            <w:r>
              <w:rPr>
                <w:rFonts w:eastAsia="TimesNewRoman"/>
                <w:sz w:val="22"/>
                <w:lang w:eastAsia="en-US"/>
              </w:rPr>
              <w:t xml:space="preserve"> </w:t>
            </w:r>
            <w:r w:rsidRPr="00185295">
              <w:rPr>
                <w:rFonts w:eastAsia="TimesNewRoman"/>
                <w:sz w:val="22"/>
                <w:lang w:eastAsia="en-US"/>
              </w:rPr>
              <w:t>правоотношения, в части исполнения бюджета района в отношении расходов на капитальные вложения в объекты муниципальной собственности. Ориентиром для главного администратора является недопущение неправомерного (нецелевого) использования бюджетных средств.</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главного</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администратора</w:t>
            </w:r>
          </w:p>
        </w:tc>
      </w:tr>
      <w:tr w:rsidR="002C416F" w:rsidRPr="00B12226" w:rsidTr="00063B41">
        <w:trPr>
          <w:cantSplit/>
          <w:trHeight w:val="1828"/>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lastRenderedPageBreak/>
              <w:t>1.2.2.</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Доля бюджетных</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ассигнований,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представленных в программном виде</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P1.2.2 = Sp / S x 100, где: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Sp - сумма бюджетных</w:t>
            </w:r>
            <w:r>
              <w:rPr>
                <w:rFonts w:eastAsia="TimesNewRoman"/>
                <w:sz w:val="22"/>
                <w:lang w:eastAsia="en-US"/>
              </w:rPr>
              <w:t xml:space="preserve"> </w:t>
            </w:r>
            <w:r w:rsidRPr="00185295">
              <w:rPr>
                <w:rFonts w:eastAsia="TimesNewRoman"/>
                <w:sz w:val="22"/>
                <w:lang w:eastAsia="en-US"/>
              </w:rPr>
              <w:t>ассигнований в рамках</w:t>
            </w:r>
            <w:r>
              <w:rPr>
                <w:rFonts w:eastAsia="TimesNewRoman"/>
                <w:sz w:val="22"/>
                <w:lang w:eastAsia="en-US"/>
              </w:rPr>
              <w:t xml:space="preserve"> </w:t>
            </w:r>
            <w:r w:rsidRPr="00185295">
              <w:rPr>
                <w:rFonts w:eastAsia="TimesNewRoman"/>
                <w:sz w:val="22"/>
                <w:lang w:eastAsia="en-US"/>
              </w:rPr>
              <w:t>муниципальных программ на конец отчетного периода (в тыс. рублей);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p>
          <w:p w:rsidR="002C416F" w:rsidRPr="00185295" w:rsidRDefault="002C416F" w:rsidP="00B0679C">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S - сумма бюджетных ассигнований по сводной бюджетной росписи расходов бюджета на конец отчетного периода (за исключением расходов на содержание органов местного само</w:t>
            </w:r>
            <w:r w:rsidR="00B0679C">
              <w:rPr>
                <w:rFonts w:eastAsia="TimesNewRoman"/>
                <w:sz w:val="22"/>
                <w:lang w:eastAsia="en-US"/>
              </w:rPr>
              <w:t>управления</w:t>
            </w:r>
            <w:r w:rsidRPr="00185295">
              <w:rPr>
                <w:rFonts w:eastAsia="TimesNewRoman"/>
                <w:sz w:val="22"/>
                <w:lang w:eastAsia="en-US"/>
              </w:rPr>
              <w:t>; резервного фонда администрации района) (в тыс. рублей)</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r w:rsidRPr="00185295">
              <w:rPr>
                <w:rFonts w:ascii="Times New Roman" w:hAnsi="Times New Roman" w:cs="Times New Roman"/>
                <w:sz w:val="22"/>
                <w:szCs w:val="22"/>
              </w:rPr>
              <w:t>5</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P ≥ 80%,;</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0,5, если 50 ≤ P &lt; 80%;</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если P &lt; 50%</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характеризует качество планирования главным администратором бюджетных ассигнований. Целевым</w:t>
            </w:r>
            <w:r>
              <w:rPr>
                <w:rFonts w:eastAsia="TimesNewRoman"/>
                <w:sz w:val="22"/>
                <w:lang w:eastAsia="en-US"/>
              </w:rPr>
              <w:t xml:space="preserve"> </w:t>
            </w:r>
            <w:r w:rsidRPr="00185295">
              <w:rPr>
                <w:rFonts w:eastAsia="TimesNewRoman"/>
                <w:sz w:val="22"/>
                <w:lang w:eastAsia="en-US"/>
              </w:rPr>
              <w:t>ориентиром для главных</w:t>
            </w:r>
            <w:r>
              <w:rPr>
                <w:rFonts w:eastAsia="TimesNewRoman"/>
                <w:sz w:val="22"/>
                <w:lang w:eastAsia="en-US"/>
              </w:rPr>
              <w:t xml:space="preserve"> </w:t>
            </w:r>
            <w:r w:rsidRPr="00185295">
              <w:rPr>
                <w:rFonts w:eastAsia="TimesNewRoman"/>
                <w:sz w:val="22"/>
                <w:lang w:eastAsia="en-US"/>
              </w:rPr>
              <w:t>администраторов является значение показателя, равное (более) 80.</w:t>
            </w:r>
          </w:p>
          <w:p w:rsidR="002C416F" w:rsidRPr="00185295" w:rsidRDefault="002C416F" w:rsidP="00202C59">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Сводная бюджетная роспись расходов</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бюджета на конец</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отчетного периода.</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главным администратором</w:t>
            </w:r>
          </w:p>
        </w:tc>
      </w:tr>
      <w:tr w:rsidR="002C416F" w:rsidRPr="00B12226" w:rsidTr="00063B41">
        <w:trPr>
          <w:cantSplit/>
          <w:trHeight w:val="1828"/>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1.2.3.</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Нарушение правил, условий</w:t>
            </w:r>
            <w:r>
              <w:rPr>
                <w:rFonts w:eastAsia="TimesNewRoman"/>
                <w:sz w:val="22"/>
                <w:lang w:eastAsia="en-US"/>
              </w:rPr>
              <w:t xml:space="preserve"> </w:t>
            </w:r>
            <w:r w:rsidRPr="00185295">
              <w:rPr>
                <w:rFonts w:eastAsia="TimesNewRoman"/>
                <w:sz w:val="22"/>
                <w:lang w:eastAsia="en-US"/>
              </w:rPr>
              <w:t>предоставления бюджетных</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инвестиций, субсидий</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P1.2.3 = Qi, где: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Qi - количество фактов нарушений правил, условий предоставления</w:t>
            </w:r>
            <w:r>
              <w:rPr>
                <w:rFonts w:eastAsia="TimesNewRoman"/>
                <w:sz w:val="22"/>
                <w:lang w:eastAsia="en-US"/>
              </w:rPr>
              <w:t xml:space="preserve"> </w:t>
            </w:r>
            <w:r w:rsidRPr="00185295">
              <w:rPr>
                <w:rFonts w:eastAsia="TimesNewRoman"/>
                <w:sz w:val="22"/>
                <w:lang w:eastAsia="en-US"/>
              </w:rPr>
              <w:t>бюджетных инвестиций, субсидий на осуществление капитальных вложений в объекты капитального</w:t>
            </w:r>
            <w:r>
              <w:rPr>
                <w:rFonts w:eastAsia="TimesNewRoman"/>
                <w:sz w:val="22"/>
                <w:lang w:eastAsia="en-US"/>
              </w:rPr>
              <w:t xml:space="preserve"> </w:t>
            </w:r>
            <w:r w:rsidRPr="00185295">
              <w:rPr>
                <w:rFonts w:eastAsia="TimesNewRoman"/>
                <w:sz w:val="22"/>
                <w:lang w:eastAsia="en-US"/>
              </w:rPr>
              <w:t>строительства муниципальной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собственности или приобретение объектов недвижимого имущества в муниципальную собственность,</w:t>
            </w:r>
            <w:r>
              <w:rPr>
                <w:rFonts w:eastAsia="TimesNewRoman"/>
                <w:sz w:val="22"/>
                <w:lang w:eastAsia="en-US"/>
              </w:rPr>
              <w:t xml:space="preserve"> </w:t>
            </w:r>
            <w:r w:rsidRPr="00185295">
              <w:rPr>
                <w:rFonts w:eastAsia="TimesNewRoman"/>
                <w:sz w:val="22"/>
                <w:lang w:eastAsia="en-US"/>
              </w:rPr>
              <w:t>допущенных главным</w:t>
            </w:r>
            <w:r>
              <w:rPr>
                <w:rFonts w:eastAsia="TimesNewRoman"/>
                <w:sz w:val="22"/>
                <w:lang w:eastAsia="en-US"/>
              </w:rPr>
              <w:t xml:space="preserve"> </w:t>
            </w:r>
            <w:r w:rsidRPr="00185295">
              <w:rPr>
                <w:rFonts w:eastAsia="TimesNewRoman"/>
                <w:sz w:val="22"/>
                <w:lang w:eastAsia="en-US"/>
              </w:rPr>
              <w:t>администратором (раз).</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r w:rsidRPr="00185295">
              <w:rPr>
                <w:rFonts w:ascii="Times New Roman" w:hAnsi="Times New Roman" w:cs="Times New Roman"/>
                <w:sz w:val="22"/>
                <w:szCs w:val="22"/>
              </w:rPr>
              <w:t>10</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в случае установления</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нарушения правил, условий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предоставления бюджетных</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инвестиций, субсидий;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нарушений не выявлено.</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отражает качество</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финансовой дисциплины главного</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администратора, а также надежность внутреннего финансового контроля</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главного администратора в отношении расходов на капитальные вложения в</w:t>
            </w:r>
            <w:r>
              <w:rPr>
                <w:rFonts w:eastAsia="TimesNewRoman"/>
                <w:sz w:val="22"/>
                <w:lang w:eastAsia="en-US"/>
              </w:rPr>
              <w:t xml:space="preserve"> </w:t>
            </w:r>
            <w:r w:rsidRPr="00185295">
              <w:rPr>
                <w:rFonts w:eastAsia="TimesNewRoman"/>
                <w:sz w:val="22"/>
                <w:lang w:eastAsia="en-US"/>
              </w:rPr>
              <w:t>объекты муниципальной</w:t>
            </w:r>
            <w:r>
              <w:rPr>
                <w:rFonts w:eastAsia="TimesNewRoman"/>
                <w:sz w:val="22"/>
                <w:lang w:eastAsia="en-US"/>
              </w:rPr>
              <w:t xml:space="preserve"> </w:t>
            </w:r>
            <w:r w:rsidRPr="00185295">
              <w:rPr>
                <w:rFonts w:eastAsia="TimesNewRoman"/>
                <w:sz w:val="22"/>
                <w:lang w:eastAsia="en-US"/>
              </w:rPr>
              <w:t>собственности. Ориентиром для</w:t>
            </w:r>
            <w:r>
              <w:rPr>
                <w:rFonts w:eastAsia="TimesNewRoman"/>
                <w:sz w:val="22"/>
                <w:lang w:eastAsia="en-US"/>
              </w:rPr>
              <w:t xml:space="preserve"> </w:t>
            </w:r>
            <w:r w:rsidRPr="00185295">
              <w:rPr>
                <w:rFonts w:eastAsia="TimesNewRoman"/>
                <w:sz w:val="22"/>
                <w:lang w:eastAsia="en-US"/>
              </w:rPr>
              <w:t>главного администратора является</w:t>
            </w:r>
            <w:r>
              <w:rPr>
                <w:rFonts w:eastAsia="TimesNewRoman"/>
                <w:sz w:val="22"/>
                <w:lang w:eastAsia="en-US"/>
              </w:rPr>
              <w:t xml:space="preserve"> </w:t>
            </w:r>
            <w:r w:rsidRPr="00185295">
              <w:rPr>
                <w:rFonts w:eastAsia="TimesNewRoman"/>
                <w:sz w:val="22"/>
                <w:lang w:eastAsia="en-US"/>
              </w:rPr>
              <w:t>недопущение нарушений.</w:t>
            </w:r>
          </w:p>
          <w:p w:rsidR="002C416F" w:rsidRPr="00185295" w:rsidRDefault="002C416F" w:rsidP="00202C59">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главного</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администратора</w:t>
            </w:r>
          </w:p>
        </w:tc>
      </w:tr>
      <w:tr w:rsidR="002C416F" w:rsidRPr="00B12226" w:rsidTr="00063B41">
        <w:trPr>
          <w:cantSplit/>
          <w:trHeight w:val="1828"/>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highlight w:val="yellow"/>
              </w:rPr>
            </w:pPr>
            <w:r w:rsidRPr="00185295">
              <w:rPr>
                <w:rFonts w:ascii="Times New Roman" w:hAnsi="Times New Roman" w:cs="Times New Roman"/>
                <w:sz w:val="22"/>
                <w:szCs w:val="22"/>
              </w:rPr>
              <w:lastRenderedPageBreak/>
              <w:t>1.2.4.</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Нарушение порядка</w:t>
            </w:r>
            <w:r>
              <w:rPr>
                <w:rFonts w:eastAsia="TimesNewRoman"/>
                <w:sz w:val="22"/>
                <w:lang w:eastAsia="en-US"/>
              </w:rPr>
              <w:t xml:space="preserve"> </w:t>
            </w:r>
            <w:r w:rsidRPr="00185295">
              <w:rPr>
                <w:rFonts w:eastAsia="TimesNewRoman"/>
                <w:sz w:val="22"/>
                <w:lang w:eastAsia="en-US"/>
              </w:rPr>
              <w:t>принятия бюджетных</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обязательств</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P1.2.4 =(L-S)/L, где: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L - лимиты бюджетных</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обязательств на капитальные вложения в объекты муниципальной собственности (в тыс. рублей);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S - объем принятых бюджетных обязательств на капитальные вложения в объекты муниципальной собственности (в тыс. рублей).</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r w:rsidRPr="00185295">
              <w:rPr>
                <w:rFonts w:ascii="Times New Roman" w:hAnsi="Times New Roman" w:cs="Times New Roman"/>
                <w:sz w:val="22"/>
                <w:szCs w:val="22"/>
              </w:rPr>
              <w:t>10</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noProof/>
                <w:sz w:val="22"/>
              </w:rPr>
              <w:drawing>
                <wp:inline distT="0" distB="0" distL="0" distR="0">
                  <wp:extent cx="983567" cy="1921901"/>
                  <wp:effectExtent l="6985" t="0" r="0" b="0"/>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stretch>
                            <a:fillRect/>
                          </a:stretch>
                        </pic:blipFill>
                        <pic:spPr>
                          <a:xfrm rot="5400000">
                            <a:off x="0" y="0"/>
                            <a:ext cx="1023939" cy="2000789"/>
                          </a:xfrm>
                          <a:prstGeom prst="rect">
                            <a:avLst/>
                          </a:prstGeom>
                        </pic:spPr>
                      </pic:pic>
                    </a:graphicData>
                  </a:graphic>
                </wp:inline>
              </w:drawing>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отражает качество</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финансовой дисциплины главного</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администратора, а также надежность внутреннего финансового контроля</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главного администратора в отношении расходов на капитальные вложения в</w:t>
            </w:r>
            <w:r>
              <w:rPr>
                <w:rFonts w:eastAsia="TimesNewRoman"/>
                <w:sz w:val="22"/>
                <w:lang w:eastAsia="en-US"/>
              </w:rPr>
              <w:t xml:space="preserve"> </w:t>
            </w:r>
            <w:r w:rsidRPr="00185295">
              <w:rPr>
                <w:rFonts w:eastAsia="TimesNewRoman"/>
                <w:sz w:val="22"/>
                <w:lang w:eastAsia="en-US"/>
              </w:rPr>
              <w:t>объекты муниципальной собственности главным администратором. Ориентиром</w:t>
            </w:r>
            <w:r>
              <w:rPr>
                <w:rFonts w:eastAsia="TimesNewRoman"/>
                <w:sz w:val="22"/>
                <w:lang w:eastAsia="en-US"/>
              </w:rPr>
              <w:t xml:space="preserve"> </w:t>
            </w:r>
            <w:r w:rsidRPr="00185295">
              <w:rPr>
                <w:rFonts w:eastAsia="TimesNewRoman"/>
                <w:sz w:val="22"/>
                <w:lang w:eastAsia="en-US"/>
              </w:rPr>
              <w:t>для главного администратора является недопущение нарушений.</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главного</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администратора</w:t>
            </w:r>
          </w:p>
        </w:tc>
      </w:tr>
      <w:tr w:rsidR="002C416F" w:rsidRPr="00B12226" w:rsidTr="00063B41">
        <w:trPr>
          <w:cantSplit/>
          <w:trHeight w:val="1828"/>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highlight w:val="yellow"/>
              </w:rPr>
            </w:pPr>
            <w:r w:rsidRPr="00185295">
              <w:rPr>
                <w:rFonts w:ascii="Times New Roman" w:hAnsi="Times New Roman" w:cs="Times New Roman"/>
                <w:sz w:val="22"/>
                <w:szCs w:val="22"/>
              </w:rPr>
              <w:t>1.2.5.</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Нарушение сроков доведения бюджетных</w:t>
            </w:r>
            <w:r>
              <w:rPr>
                <w:rFonts w:eastAsia="TimesNewRoman"/>
                <w:sz w:val="22"/>
                <w:lang w:eastAsia="en-US"/>
              </w:rPr>
              <w:t xml:space="preserve"> </w:t>
            </w:r>
            <w:r w:rsidRPr="00185295">
              <w:rPr>
                <w:rFonts w:eastAsia="TimesNewRoman"/>
                <w:sz w:val="22"/>
                <w:lang w:eastAsia="en-US"/>
              </w:rPr>
              <w:t>ассигнований и (или) лимитов бюджетных</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обязательств</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 xml:space="preserve">P1.2.5 = Qb, где: </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Qb – количество фактов нарушений сроков доведения бюджетных</w:t>
            </w:r>
            <w:r>
              <w:rPr>
                <w:rFonts w:eastAsia="TimesNewRoman"/>
                <w:sz w:val="22"/>
                <w:lang w:eastAsia="en-US"/>
              </w:rPr>
              <w:t xml:space="preserve"> </w:t>
            </w:r>
            <w:r w:rsidRPr="00185295">
              <w:rPr>
                <w:rFonts w:eastAsia="TimesNewRoman"/>
                <w:sz w:val="22"/>
                <w:lang w:eastAsia="en-US"/>
              </w:rPr>
              <w:t>ассигнований и (или) лимитов бюджетных обязательств на капитальные вложения в объекты муниципальной собственности,</w:t>
            </w:r>
            <w:r>
              <w:rPr>
                <w:rFonts w:eastAsia="TimesNewRoman"/>
                <w:sz w:val="22"/>
                <w:lang w:eastAsia="en-US"/>
              </w:rPr>
              <w:t xml:space="preserve"> </w:t>
            </w:r>
            <w:r w:rsidRPr="00185295">
              <w:rPr>
                <w:rFonts w:eastAsia="TimesNewRoman"/>
                <w:sz w:val="22"/>
                <w:lang w:eastAsia="en-US"/>
              </w:rPr>
              <w:t>допущенных главным</w:t>
            </w:r>
            <w:r>
              <w:rPr>
                <w:rFonts w:eastAsia="TimesNewRoman"/>
                <w:sz w:val="22"/>
                <w:lang w:eastAsia="en-US"/>
              </w:rPr>
              <w:t xml:space="preserve"> </w:t>
            </w:r>
            <w:r w:rsidRPr="00185295">
              <w:rPr>
                <w:rFonts w:eastAsia="TimesNewRoman"/>
                <w:sz w:val="22"/>
                <w:lang w:eastAsia="en-US"/>
              </w:rPr>
              <w:t>администратором (раз).</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r w:rsidRPr="00185295">
              <w:rPr>
                <w:rFonts w:ascii="Times New Roman" w:hAnsi="Times New Roman" w:cs="Times New Roman"/>
                <w:sz w:val="22"/>
                <w:szCs w:val="22"/>
              </w:rPr>
              <w:t>10</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в случае установления нарушений сроков доведения бюджетных ассигнований и (или) лимитов бюджетных обязательств;</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нарушений не выявлено.</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отражает качество</w:t>
            </w:r>
            <w:r>
              <w:rPr>
                <w:rFonts w:eastAsia="TimesNewRoman"/>
                <w:sz w:val="22"/>
                <w:lang w:eastAsia="en-US"/>
              </w:rPr>
              <w:t xml:space="preserve"> </w:t>
            </w:r>
            <w:r w:rsidRPr="00185295">
              <w:rPr>
                <w:rFonts w:eastAsia="TimesNewRoman"/>
                <w:sz w:val="22"/>
                <w:lang w:eastAsia="en-US"/>
              </w:rPr>
              <w:t>финансовой дисциплины главного</w:t>
            </w:r>
            <w:r>
              <w:rPr>
                <w:rFonts w:eastAsia="TimesNewRoman"/>
                <w:sz w:val="22"/>
                <w:lang w:eastAsia="en-US"/>
              </w:rPr>
              <w:t xml:space="preserve"> </w:t>
            </w:r>
            <w:r w:rsidRPr="00185295">
              <w:rPr>
                <w:rFonts w:eastAsia="TimesNewRoman"/>
                <w:sz w:val="22"/>
                <w:lang w:eastAsia="en-US"/>
              </w:rPr>
              <w:t>администратора, а также надежность внутреннего финансового контроля</w:t>
            </w:r>
            <w:r>
              <w:rPr>
                <w:rFonts w:eastAsia="TimesNewRoman"/>
                <w:sz w:val="22"/>
                <w:lang w:eastAsia="en-US"/>
              </w:rPr>
              <w:t xml:space="preserve"> </w:t>
            </w:r>
            <w:r w:rsidRPr="00185295">
              <w:rPr>
                <w:rFonts w:eastAsia="TimesNewRoman"/>
                <w:sz w:val="22"/>
                <w:lang w:eastAsia="en-US"/>
              </w:rPr>
              <w:t>главного администратора в отношении расходов на капитальные вложения в</w:t>
            </w:r>
            <w:r>
              <w:rPr>
                <w:rFonts w:eastAsia="TimesNewRoman"/>
                <w:sz w:val="22"/>
                <w:lang w:eastAsia="en-US"/>
              </w:rPr>
              <w:t xml:space="preserve"> </w:t>
            </w:r>
            <w:r w:rsidRPr="00185295">
              <w:rPr>
                <w:rFonts w:eastAsia="TimesNewRoman"/>
                <w:sz w:val="22"/>
                <w:lang w:eastAsia="en-US"/>
              </w:rPr>
              <w:t>объекты муниципальной</w:t>
            </w:r>
            <w:r>
              <w:rPr>
                <w:rFonts w:eastAsia="TimesNewRoman"/>
                <w:sz w:val="22"/>
                <w:lang w:eastAsia="en-US"/>
              </w:rPr>
              <w:t xml:space="preserve"> </w:t>
            </w:r>
            <w:r w:rsidRPr="00185295">
              <w:rPr>
                <w:rFonts w:eastAsia="TimesNewRoman"/>
                <w:sz w:val="22"/>
                <w:lang w:eastAsia="en-US"/>
              </w:rPr>
              <w:t>собственности. Ориентиром для</w:t>
            </w:r>
            <w:r>
              <w:rPr>
                <w:rFonts w:eastAsia="TimesNewRoman"/>
                <w:sz w:val="22"/>
                <w:lang w:eastAsia="en-US"/>
              </w:rPr>
              <w:t xml:space="preserve"> </w:t>
            </w:r>
            <w:r w:rsidRPr="00185295">
              <w:rPr>
                <w:rFonts w:eastAsia="TimesNewRoman"/>
                <w:sz w:val="22"/>
                <w:lang w:eastAsia="en-US"/>
              </w:rPr>
              <w:t>главного администратора является</w:t>
            </w:r>
            <w:r>
              <w:rPr>
                <w:rFonts w:eastAsia="TimesNewRoman"/>
                <w:sz w:val="22"/>
                <w:lang w:eastAsia="en-US"/>
              </w:rPr>
              <w:t xml:space="preserve"> </w:t>
            </w:r>
            <w:r w:rsidRPr="00185295">
              <w:rPr>
                <w:rFonts w:eastAsia="TimesNewRoman"/>
                <w:sz w:val="22"/>
                <w:lang w:eastAsia="en-US"/>
              </w:rPr>
              <w:t>недопущение нарушений.</w:t>
            </w:r>
          </w:p>
          <w:p w:rsidR="002C416F" w:rsidRPr="00185295" w:rsidRDefault="002C416F" w:rsidP="00202C59">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 xml:space="preserve">Показатель рассчитывается </w:t>
            </w:r>
            <w:r w:rsidR="00202C59">
              <w:rPr>
                <w:rFonts w:eastAsia="TimesNewRoman"/>
                <w:sz w:val="22"/>
                <w:lang w:eastAsia="en-US"/>
              </w:rPr>
              <w:t>е</w:t>
            </w:r>
            <w:r w:rsidRPr="00185295">
              <w:rPr>
                <w:rFonts w:eastAsia="TimesNewRoman"/>
                <w:sz w:val="22"/>
                <w:lang w:eastAsia="en-US"/>
              </w:rPr>
              <w:t>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главного администратора</w:t>
            </w:r>
          </w:p>
        </w:tc>
      </w:tr>
      <w:tr w:rsidR="002C416F" w:rsidRPr="00B12226" w:rsidTr="00063B41">
        <w:trPr>
          <w:cantSplit/>
          <w:trHeight w:val="1828"/>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1.2.6.</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Качество планирования</w:t>
            </w:r>
            <w:r>
              <w:rPr>
                <w:rFonts w:eastAsia="TimesNewRoman"/>
                <w:sz w:val="22"/>
                <w:lang w:eastAsia="en-US"/>
              </w:rPr>
              <w:t xml:space="preserve"> </w:t>
            </w:r>
            <w:r w:rsidRPr="00185295">
              <w:rPr>
                <w:rFonts w:eastAsia="TimesNewRoman"/>
                <w:sz w:val="22"/>
                <w:lang w:eastAsia="en-US"/>
              </w:rPr>
              <w:t xml:space="preserve">расходов </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бюджета района: внесение</w:t>
            </w:r>
            <w:r>
              <w:rPr>
                <w:rFonts w:eastAsia="TimesNewRoman"/>
                <w:sz w:val="22"/>
                <w:lang w:eastAsia="en-US"/>
              </w:rPr>
              <w:t xml:space="preserve"> </w:t>
            </w:r>
            <w:r w:rsidRPr="00185295">
              <w:rPr>
                <w:rFonts w:eastAsia="TimesNewRoman"/>
                <w:sz w:val="22"/>
                <w:lang w:eastAsia="en-US"/>
              </w:rPr>
              <w:t>изменений в решение о</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бюджете в ходе его исполнения</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P1.2.6 – количество изменений в решение о бюджете в ходе его</w:t>
            </w:r>
            <w:r>
              <w:rPr>
                <w:rFonts w:eastAsia="TimesNewRoman"/>
                <w:sz w:val="22"/>
                <w:lang w:eastAsia="en-US"/>
              </w:rPr>
              <w:t xml:space="preserve"> </w:t>
            </w:r>
            <w:r w:rsidRPr="00185295">
              <w:rPr>
                <w:rFonts w:eastAsia="TimesNewRoman"/>
                <w:sz w:val="22"/>
                <w:lang w:eastAsia="en-US"/>
              </w:rPr>
              <w:t>исполнения по инициативе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главного администратора (за исключением случаев,</w:t>
            </w:r>
            <w:r>
              <w:rPr>
                <w:rFonts w:eastAsia="TimesNewRoman"/>
                <w:sz w:val="22"/>
                <w:lang w:eastAsia="en-US"/>
              </w:rPr>
              <w:t xml:space="preserve"> </w:t>
            </w:r>
            <w:r w:rsidRPr="00185295">
              <w:rPr>
                <w:rFonts w:eastAsia="TimesNewRoman"/>
                <w:sz w:val="22"/>
                <w:lang w:eastAsia="en-US"/>
              </w:rPr>
              <w:t>установленных законодательством) (раз).</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r w:rsidRPr="00185295">
              <w:rPr>
                <w:rFonts w:ascii="Times New Roman" w:hAnsi="Times New Roman" w:cs="Times New Roman"/>
                <w:sz w:val="22"/>
                <w:szCs w:val="22"/>
              </w:rPr>
              <w:t>5</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P = 0;</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0,5, если P ≤ 3 раз;</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если P &gt; 3 раз</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отражает качество</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финансовой дисциплины главных</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администраторов. Целевым ориентиром для главных администраторов является</w:t>
            </w:r>
            <w:r>
              <w:rPr>
                <w:rFonts w:eastAsia="TimesNewRoman"/>
                <w:sz w:val="22"/>
                <w:lang w:eastAsia="en-US"/>
              </w:rPr>
              <w:t xml:space="preserve"> </w:t>
            </w:r>
            <w:r w:rsidRPr="00185295">
              <w:rPr>
                <w:rFonts w:eastAsia="TimesNewRoman"/>
                <w:sz w:val="22"/>
                <w:lang w:eastAsia="en-US"/>
              </w:rPr>
              <w:t>отсутствие внесений изменений в решение о бюджете в ходе его исполнения.</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r>
              <w:rPr>
                <w:rFonts w:eastAsia="TimesNewRoman"/>
                <w:sz w:val="22"/>
                <w:lang w:eastAsia="en-US"/>
              </w:rPr>
              <w:t xml:space="preserve"> </w:t>
            </w:r>
            <w:r w:rsidRPr="00185295">
              <w:rPr>
                <w:rFonts w:eastAsia="TimesNewRoman"/>
                <w:sz w:val="22"/>
                <w:lang w:eastAsia="en-US"/>
              </w:rPr>
              <w:t>главным администратором.</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Информация, находящаяся в</w:t>
            </w:r>
            <w:r>
              <w:rPr>
                <w:rFonts w:eastAsia="TimesNewRoman"/>
                <w:sz w:val="22"/>
                <w:lang w:eastAsia="en-US"/>
              </w:rPr>
              <w:t xml:space="preserve"> </w:t>
            </w:r>
            <w:r w:rsidRPr="00185295">
              <w:rPr>
                <w:rFonts w:eastAsia="TimesNewRoman"/>
                <w:sz w:val="22"/>
                <w:lang w:eastAsia="en-US"/>
              </w:rPr>
              <w:t xml:space="preserve">распоряжении финансового </w:t>
            </w:r>
            <w:r w:rsidR="00202C59">
              <w:rPr>
                <w:rFonts w:eastAsia="TimesNewRoman"/>
                <w:sz w:val="22"/>
                <w:lang w:eastAsia="en-US"/>
              </w:rPr>
              <w:t>отдела</w:t>
            </w:r>
          </w:p>
        </w:tc>
      </w:tr>
      <w:tr w:rsidR="002C416F" w:rsidRPr="00B12226" w:rsidTr="00063B41">
        <w:trPr>
          <w:cantSplit/>
          <w:trHeight w:val="1828"/>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lastRenderedPageBreak/>
              <w:t>1.2.7.</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Равномерность исполнения</w:t>
            </w:r>
            <w:r>
              <w:rPr>
                <w:rFonts w:eastAsia="TimesNewRoman"/>
                <w:sz w:val="22"/>
                <w:lang w:eastAsia="en-US"/>
              </w:rPr>
              <w:t xml:space="preserve"> </w:t>
            </w:r>
            <w:r w:rsidRPr="00185295">
              <w:rPr>
                <w:rFonts w:eastAsia="TimesNewRoman"/>
                <w:sz w:val="22"/>
                <w:lang w:eastAsia="en-US"/>
              </w:rPr>
              <w:t>расходов местного бюджета</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P1.2.7 = ((K4 - Kcp) / Kcp) x 100, где: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K4 - кассовые расходы в IV квартале</w:t>
            </w:r>
            <w:r>
              <w:rPr>
                <w:rFonts w:eastAsia="TimesNewRoman"/>
                <w:sz w:val="22"/>
                <w:lang w:eastAsia="en-US"/>
              </w:rPr>
              <w:t xml:space="preserve"> </w:t>
            </w:r>
            <w:r w:rsidRPr="00185295">
              <w:rPr>
                <w:rFonts w:eastAsia="TimesNewRoman"/>
                <w:sz w:val="22"/>
                <w:lang w:eastAsia="en-US"/>
              </w:rPr>
              <w:t>отчетного года (за исключением расходов, осуществляемых за счет средств федерального бюджета) (в тыс. рублей);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Kcp - средний объем кассовых расходов за I - III кварталы отчетного периода (за исключением расходов, осуществляемых за счет средств федерального бюджета) (в тыс. рублей).</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r w:rsidRPr="00185295">
              <w:rPr>
                <w:rFonts w:ascii="Times New Roman" w:hAnsi="Times New Roman" w:cs="Times New Roman"/>
                <w:sz w:val="22"/>
                <w:szCs w:val="22"/>
              </w:rPr>
              <w:t>5</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P ≥ 30%;</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0,5, если 30 &lt; P ≤ 35;</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если P &gt; 35%</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отражает равномерность исполнения расходов бюджета района в отчетном финансовом году. Целевым ориентиром для главных</w:t>
            </w:r>
            <w:r>
              <w:rPr>
                <w:rFonts w:eastAsia="TimesNewRoman"/>
                <w:sz w:val="22"/>
                <w:lang w:eastAsia="en-US"/>
              </w:rPr>
              <w:t xml:space="preserve"> </w:t>
            </w:r>
            <w:r w:rsidRPr="00185295">
              <w:rPr>
                <w:rFonts w:eastAsia="TimesNewRoman"/>
                <w:sz w:val="22"/>
                <w:lang w:eastAsia="en-US"/>
              </w:rPr>
              <w:t>администраторов является значение показателя, при котором отклонения кассовых расходов в IV квартале отчетного года не превышают 30% от среднего значения кассовых расходов за</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I – III кварталы с учетом отраслевых особенностей в отчетном финансовом году. Отраслевые особенности</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указывают в сведениях, необходимых для расчета показателей мониторинга и</w:t>
            </w:r>
            <w:r>
              <w:rPr>
                <w:rFonts w:eastAsia="TimesNewRoman"/>
                <w:sz w:val="22"/>
                <w:lang w:eastAsia="en-US"/>
              </w:rPr>
              <w:t xml:space="preserve"> </w:t>
            </w:r>
            <w:r w:rsidRPr="00185295">
              <w:rPr>
                <w:rFonts w:eastAsia="TimesNewRoman"/>
                <w:sz w:val="22"/>
                <w:lang w:eastAsia="en-US"/>
              </w:rPr>
              <w:t>оценки качества финансового</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менеджмента, или в сопроводительном</w:t>
            </w:r>
            <w:r>
              <w:rPr>
                <w:rFonts w:eastAsia="TimesNewRoman"/>
                <w:sz w:val="22"/>
                <w:lang w:eastAsia="en-US"/>
              </w:rPr>
              <w:t xml:space="preserve"> </w:t>
            </w:r>
            <w:r w:rsidRPr="00185295">
              <w:rPr>
                <w:rFonts w:eastAsia="TimesNewRoman"/>
                <w:sz w:val="22"/>
                <w:lang w:eastAsia="en-US"/>
              </w:rPr>
              <w:t>письме (пояснительной записке).</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главным администратором.</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Информация, находящаяся в</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 xml:space="preserve">распоряжении финансового </w:t>
            </w:r>
            <w:r w:rsidR="00202C59">
              <w:rPr>
                <w:rFonts w:eastAsia="TimesNewRoman"/>
                <w:sz w:val="22"/>
                <w:lang w:eastAsia="en-US"/>
              </w:rPr>
              <w:t>отдела</w:t>
            </w:r>
          </w:p>
        </w:tc>
      </w:tr>
      <w:tr w:rsidR="002C416F" w:rsidRPr="00B12226" w:rsidTr="00063B41">
        <w:trPr>
          <w:cantSplit/>
          <w:trHeight w:val="1828"/>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1.2.8.</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Исполнение бюджетных</w:t>
            </w:r>
            <w:r>
              <w:rPr>
                <w:rFonts w:eastAsia="TimesNewRoman"/>
                <w:sz w:val="22"/>
                <w:lang w:eastAsia="en-US"/>
              </w:rPr>
              <w:t xml:space="preserve"> </w:t>
            </w:r>
            <w:r w:rsidRPr="00185295">
              <w:rPr>
                <w:rFonts w:eastAsia="TimesNewRoman"/>
                <w:sz w:val="22"/>
                <w:lang w:eastAsia="en-US"/>
              </w:rPr>
              <w:t>ассигнований в отчетном</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финансовом году</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P1.2.8 = K / L x 100, где: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K - кассовое исполнение по главному администратору в</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отчетном финансовом году (в тыс. рублей);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L - объем бюджетных ассигнований по сводной бюджетной росписи</w:t>
            </w:r>
            <w:r>
              <w:rPr>
                <w:rFonts w:eastAsia="TimesNewRoman"/>
                <w:sz w:val="22"/>
                <w:lang w:eastAsia="en-US"/>
              </w:rPr>
              <w:t xml:space="preserve"> </w:t>
            </w:r>
            <w:r w:rsidRPr="00185295">
              <w:rPr>
                <w:rFonts w:eastAsia="TimesNewRoman"/>
                <w:sz w:val="22"/>
                <w:lang w:eastAsia="en-US"/>
              </w:rPr>
              <w:t>расходов бюджета на</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конец отчетного периода (в тыс. рублей).</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r w:rsidRPr="00185295">
              <w:rPr>
                <w:rFonts w:ascii="Times New Roman" w:hAnsi="Times New Roman" w:cs="Times New Roman"/>
                <w:sz w:val="22"/>
                <w:szCs w:val="22"/>
              </w:rPr>
              <w:t>10</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P ≥ 95%;</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0,5, если 90% ≤ P &lt; 95%;</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если P &lt; 90%</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позволяет оценить полноту исполнения бюджетных ассигнований за отчетный год.</w:t>
            </w:r>
            <w:r>
              <w:rPr>
                <w:rFonts w:eastAsia="TimesNewRoman"/>
                <w:sz w:val="22"/>
                <w:lang w:eastAsia="en-US"/>
              </w:rPr>
              <w:t xml:space="preserve"> </w:t>
            </w:r>
            <w:r w:rsidRPr="00185295">
              <w:rPr>
                <w:rFonts w:eastAsia="TimesNewRoman"/>
                <w:sz w:val="22"/>
                <w:lang w:eastAsia="en-US"/>
              </w:rPr>
              <w:t>Целевым ориентиром для главных</w:t>
            </w:r>
            <w:r>
              <w:rPr>
                <w:rFonts w:eastAsia="TimesNewRoman"/>
                <w:sz w:val="22"/>
                <w:lang w:eastAsia="en-US"/>
              </w:rPr>
              <w:t xml:space="preserve"> </w:t>
            </w:r>
            <w:r w:rsidRPr="00185295">
              <w:rPr>
                <w:rFonts w:eastAsia="TimesNewRoman"/>
                <w:sz w:val="22"/>
                <w:lang w:eastAsia="en-US"/>
              </w:rPr>
              <w:t>администраторов является значение показателя, равное или более 95%. Отраслевые особенности указывают в</w:t>
            </w:r>
            <w:r>
              <w:rPr>
                <w:rFonts w:eastAsia="TimesNewRoman"/>
                <w:sz w:val="22"/>
                <w:lang w:eastAsia="en-US"/>
              </w:rPr>
              <w:t xml:space="preserve"> </w:t>
            </w:r>
            <w:r w:rsidRPr="00185295">
              <w:rPr>
                <w:rFonts w:eastAsia="TimesNewRoman"/>
                <w:sz w:val="22"/>
                <w:lang w:eastAsia="en-US"/>
              </w:rPr>
              <w:t>сведениях, необходимых для расчета показателей мониторинга и оценки качества финансового менеджмента, или</w:t>
            </w:r>
            <w:r>
              <w:rPr>
                <w:rFonts w:eastAsia="TimesNewRoman"/>
                <w:sz w:val="22"/>
                <w:lang w:eastAsia="en-US"/>
              </w:rPr>
              <w:t xml:space="preserve"> </w:t>
            </w:r>
            <w:r w:rsidRPr="00185295">
              <w:rPr>
                <w:rFonts w:eastAsia="TimesNewRoman"/>
                <w:sz w:val="22"/>
                <w:lang w:eastAsia="en-US"/>
              </w:rPr>
              <w:t>в сопроводительном письме</w:t>
            </w:r>
            <w:r>
              <w:rPr>
                <w:rFonts w:eastAsia="TimesNewRoman"/>
                <w:sz w:val="22"/>
                <w:lang w:eastAsia="en-US"/>
              </w:rPr>
              <w:t xml:space="preserve"> </w:t>
            </w:r>
            <w:r w:rsidRPr="00185295">
              <w:rPr>
                <w:rFonts w:eastAsia="TimesNewRoman"/>
                <w:sz w:val="22"/>
                <w:lang w:eastAsia="en-US"/>
              </w:rPr>
              <w:t>(пояснительной записке).</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главным администратором.</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Отчет по форме 0503127,</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утвержденной Приказом</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Минфина РФ от 28.12.2010</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№191н. Сводная бюджетная</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роспись расходов бюджета на конец отчетного периода</w:t>
            </w:r>
          </w:p>
        </w:tc>
      </w:tr>
      <w:tr w:rsidR="002C416F" w:rsidRPr="00B12226" w:rsidTr="00063B41">
        <w:trPr>
          <w:cantSplit/>
          <w:trHeight w:val="1828"/>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lastRenderedPageBreak/>
              <w:t>1.2.9.</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Качество составления</w:t>
            </w:r>
            <w:r>
              <w:rPr>
                <w:rFonts w:eastAsia="TimesNewRoman"/>
                <w:sz w:val="22"/>
                <w:lang w:eastAsia="en-US"/>
              </w:rPr>
              <w:t xml:space="preserve"> </w:t>
            </w:r>
            <w:r w:rsidRPr="00185295">
              <w:rPr>
                <w:rFonts w:eastAsia="TimesNewRoman"/>
                <w:sz w:val="22"/>
                <w:lang w:eastAsia="en-US"/>
              </w:rPr>
              <w:t>прогнозных показателей</w:t>
            </w:r>
            <w:r>
              <w:rPr>
                <w:rFonts w:eastAsia="TimesNewRoman"/>
                <w:sz w:val="22"/>
                <w:lang w:eastAsia="en-US"/>
              </w:rPr>
              <w:t xml:space="preserve"> </w:t>
            </w:r>
            <w:r w:rsidRPr="00185295">
              <w:rPr>
                <w:rFonts w:eastAsia="TimesNewRoman"/>
                <w:sz w:val="22"/>
                <w:lang w:eastAsia="en-US"/>
              </w:rPr>
              <w:t>исполнения бюджетных</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обязательств в отчетном</w:t>
            </w:r>
            <w:r>
              <w:rPr>
                <w:rFonts w:eastAsia="TimesNewRoman"/>
                <w:sz w:val="22"/>
                <w:lang w:eastAsia="en-US"/>
              </w:rPr>
              <w:t xml:space="preserve"> </w:t>
            </w:r>
            <w:r w:rsidRPr="00185295">
              <w:rPr>
                <w:rFonts w:eastAsia="TimesNewRoman"/>
                <w:sz w:val="22"/>
                <w:lang w:eastAsia="en-US"/>
              </w:rPr>
              <w:t>финансовом году</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P1.2.9 - количество изменений кассового плана в части кассовых выплат в отчетном периоде, инициированных главным администратором (без учета внесения изменений на</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дополнительные поступления из</w:t>
            </w:r>
            <w:r>
              <w:rPr>
                <w:rFonts w:eastAsia="TimesNewRoman"/>
                <w:sz w:val="22"/>
                <w:lang w:eastAsia="en-US"/>
              </w:rPr>
              <w:t xml:space="preserve"> </w:t>
            </w:r>
            <w:r w:rsidRPr="00185295">
              <w:rPr>
                <w:rFonts w:eastAsia="TimesNewRoman"/>
                <w:sz w:val="22"/>
                <w:lang w:eastAsia="en-US"/>
              </w:rPr>
              <w:t>федерального бюджета;</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перераспределения</w:t>
            </w:r>
            <w:r>
              <w:rPr>
                <w:rFonts w:eastAsia="TimesNewRoman"/>
                <w:sz w:val="22"/>
                <w:lang w:eastAsia="en-US"/>
              </w:rPr>
              <w:t xml:space="preserve"> </w:t>
            </w:r>
            <w:r w:rsidRPr="00185295">
              <w:rPr>
                <w:rFonts w:eastAsia="TimesNewRoman"/>
                <w:sz w:val="22"/>
                <w:lang w:eastAsia="en-US"/>
              </w:rPr>
              <w:t>зарезервированных средств; изменений бюджетной</w:t>
            </w:r>
            <w:r>
              <w:rPr>
                <w:rFonts w:eastAsia="TimesNewRoman"/>
                <w:sz w:val="22"/>
                <w:lang w:eastAsia="en-US"/>
              </w:rPr>
              <w:t xml:space="preserve"> </w:t>
            </w:r>
            <w:r w:rsidRPr="00185295">
              <w:rPr>
                <w:rFonts w:eastAsia="TimesNewRoman"/>
                <w:sz w:val="22"/>
                <w:lang w:eastAsia="en-US"/>
              </w:rPr>
              <w:t>классификации; увеличения (уменьшения) бюджетных ассигнований в результате решений администрации района) (раз).</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r w:rsidRPr="00185295">
              <w:rPr>
                <w:rFonts w:ascii="Times New Roman" w:hAnsi="Times New Roman" w:cs="Times New Roman"/>
                <w:sz w:val="22"/>
                <w:szCs w:val="22"/>
              </w:rPr>
              <w:t>5</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При проведении мониторинга за</w:t>
            </w:r>
            <w:r>
              <w:rPr>
                <w:rFonts w:eastAsia="TimesNewRoman"/>
                <w:sz w:val="22"/>
                <w:lang w:eastAsia="en-US"/>
              </w:rPr>
              <w:t xml:space="preserve"> </w:t>
            </w:r>
            <w:r w:rsidRPr="00185295">
              <w:rPr>
                <w:rFonts w:eastAsia="TimesNewRoman"/>
                <w:sz w:val="22"/>
                <w:lang w:eastAsia="en-US"/>
              </w:rPr>
              <w:t>полугодие: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P ≤ 12;</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0,5, если 12 ≤ P ≤ 18;</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если P &gt; 18</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При проведении мониторинга за</w:t>
            </w:r>
            <w:r>
              <w:rPr>
                <w:rFonts w:eastAsia="TimesNewRoman"/>
                <w:sz w:val="22"/>
                <w:lang w:eastAsia="en-US"/>
              </w:rPr>
              <w:t xml:space="preserve"> </w:t>
            </w:r>
            <w:r w:rsidRPr="00185295">
              <w:rPr>
                <w:rFonts w:eastAsia="TimesNewRoman"/>
                <w:sz w:val="22"/>
                <w:lang w:eastAsia="en-US"/>
              </w:rPr>
              <w:t>отчетный финансовый год:</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P ≤ 24;</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0,5, если 24 ≤ P ≤ 36;</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если P &gt; 36</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характеризует качество составления и исполнения кассового</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плана в части кассовых выплат из</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местного бюджета. Целевым ориентиром для главных администраторов является</w:t>
            </w:r>
            <w:r>
              <w:rPr>
                <w:rFonts w:eastAsia="TimesNewRoman"/>
                <w:sz w:val="22"/>
                <w:lang w:eastAsia="en-US"/>
              </w:rPr>
              <w:t xml:space="preserve"> </w:t>
            </w:r>
            <w:r w:rsidRPr="00185295">
              <w:rPr>
                <w:rFonts w:eastAsia="TimesNewRoman"/>
                <w:sz w:val="22"/>
                <w:lang w:eastAsia="en-US"/>
              </w:rPr>
              <w:t>отсутствие изменений кассового плана либо внесение изменений в кассовый план в течение полугодия не более 12 раз</w:t>
            </w:r>
            <w:r>
              <w:rPr>
                <w:rFonts w:eastAsia="TimesNewRoman"/>
                <w:sz w:val="22"/>
                <w:lang w:eastAsia="en-US"/>
              </w:rPr>
              <w:t xml:space="preserve"> </w:t>
            </w:r>
            <w:r w:rsidRPr="00185295">
              <w:rPr>
                <w:rFonts w:eastAsia="TimesNewRoman"/>
                <w:sz w:val="22"/>
                <w:lang w:eastAsia="en-US"/>
              </w:rPr>
              <w:t>(года не более 24 раз).</w:t>
            </w:r>
          </w:p>
          <w:p w:rsidR="002C416F" w:rsidRPr="00185295" w:rsidRDefault="002C416F" w:rsidP="00202C59">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w:t>
            </w:r>
            <w:r w:rsidR="00202C59">
              <w:rPr>
                <w:rFonts w:eastAsia="TimesNewRoman"/>
                <w:sz w:val="22"/>
                <w:lang w:eastAsia="en-US"/>
              </w:rPr>
              <w:t xml:space="preserve">ль рассчитывается </w:t>
            </w:r>
            <w:r w:rsidRPr="00185295">
              <w:rPr>
                <w:rFonts w:eastAsia="TimesNewRoman"/>
                <w:sz w:val="22"/>
                <w:lang w:eastAsia="en-US"/>
              </w:rPr>
              <w:t>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главным администратором.</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Информация, находящаяся в</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 xml:space="preserve">распоряжении финансового </w:t>
            </w:r>
            <w:r w:rsidR="00202C59">
              <w:rPr>
                <w:rFonts w:eastAsia="TimesNewRoman"/>
                <w:sz w:val="22"/>
                <w:lang w:eastAsia="en-US"/>
              </w:rPr>
              <w:t>отдела</w:t>
            </w:r>
          </w:p>
        </w:tc>
      </w:tr>
      <w:tr w:rsidR="002C416F" w:rsidRPr="00B12226" w:rsidTr="00063B41">
        <w:trPr>
          <w:cantSplit/>
          <w:trHeight w:val="1828"/>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1.2.10.</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 xml:space="preserve">Эффективность </w:t>
            </w:r>
            <w:r w:rsidR="00FF37BB">
              <w:rPr>
                <w:rFonts w:eastAsia="TimesNewRoman"/>
                <w:sz w:val="22"/>
                <w:lang w:eastAsia="en-US"/>
              </w:rPr>
              <w:t>управления</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кредиторской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задолженностью по расходам</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Р1.2.10 = К1 / К0</w:t>
            </w:r>
          </w:p>
          <w:p w:rsidR="002C416F" w:rsidRPr="00185295" w:rsidRDefault="002C416F" w:rsidP="00063B41">
            <w:pPr>
              <w:autoSpaceDE w:val="0"/>
              <w:autoSpaceDN w:val="0"/>
              <w:adjustRightInd w:val="0"/>
              <w:spacing w:line="240" w:lineRule="exact"/>
              <w:ind w:left="-57" w:right="-57"/>
              <w:rPr>
                <w:rFonts w:eastAsia="TimesNewRoman"/>
                <w:sz w:val="22"/>
                <w:lang w:eastAsia="en-US"/>
              </w:rPr>
            </w:pP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К1 – сумма просроченной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кредиторской задолженности по</w:t>
            </w:r>
            <w:r>
              <w:rPr>
                <w:rFonts w:eastAsia="TimesNewRoman"/>
                <w:sz w:val="22"/>
                <w:lang w:eastAsia="en-US"/>
              </w:rPr>
              <w:t xml:space="preserve"> </w:t>
            </w:r>
            <w:r w:rsidRPr="00185295">
              <w:rPr>
                <w:rFonts w:eastAsia="TimesNewRoman"/>
                <w:sz w:val="22"/>
                <w:lang w:eastAsia="en-US"/>
              </w:rPr>
              <w:t>расходам на капитальные вложения в объекты муниципальной</w:t>
            </w:r>
            <w:r>
              <w:rPr>
                <w:rFonts w:eastAsia="TimesNewRoman"/>
                <w:sz w:val="22"/>
                <w:lang w:eastAsia="en-US"/>
              </w:rPr>
              <w:t xml:space="preserve"> </w:t>
            </w:r>
            <w:r w:rsidRPr="00185295">
              <w:rPr>
                <w:rFonts w:eastAsia="TimesNewRoman"/>
                <w:sz w:val="22"/>
                <w:lang w:eastAsia="en-US"/>
              </w:rPr>
              <w:t>собственности по состоянию на конец отчетного периода (в тыс. рублей);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К0 – сумма просроченной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кредиторской задолженности по</w:t>
            </w:r>
            <w:r>
              <w:rPr>
                <w:rFonts w:eastAsia="TimesNewRoman"/>
                <w:sz w:val="22"/>
                <w:lang w:eastAsia="en-US"/>
              </w:rPr>
              <w:t xml:space="preserve"> </w:t>
            </w:r>
            <w:r w:rsidRPr="00185295">
              <w:rPr>
                <w:rFonts w:eastAsia="TimesNewRoman"/>
                <w:sz w:val="22"/>
                <w:lang w:eastAsia="en-US"/>
              </w:rPr>
              <w:t>расходам на капитальные вложения в объекты муниципальной</w:t>
            </w:r>
            <w:r>
              <w:rPr>
                <w:rFonts w:eastAsia="TimesNewRoman"/>
                <w:sz w:val="22"/>
                <w:lang w:eastAsia="en-US"/>
              </w:rPr>
              <w:t xml:space="preserve"> </w:t>
            </w:r>
            <w:r w:rsidRPr="00185295">
              <w:rPr>
                <w:rFonts w:eastAsia="TimesNewRoman"/>
                <w:sz w:val="22"/>
                <w:lang w:eastAsia="en-US"/>
              </w:rPr>
              <w:t>собственности по состоянию на начало отчетного периода (в тыс. рублей).</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r w:rsidRPr="00185295">
              <w:rPr>
                <w:rFonts w:ascii="Times New Roman" w:hAnsi="Times New Roman" w:cs="Times New Roman"/>
                <w:sz w:val="22"/>
                <w:szCs w:val="22"/>
              </w:rPr>
              <w:t>5</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Е(Р) = 1, если Р &lt; 1;</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Е(Р) = 0,5, если Р = 1;</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Е(Р) = 0, если Р &gt; 1.</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Негативным считается факт накопления просроченной кредиторской задолженности по расходам на капитальные вложения в объекты</w:t>
            </w:r>
            <w:r>
              <w:rPr>
                <w:rFonts w:eastAsia="TimesNewRoman"/>
                <w:sz w:val="22"/>
                <w:lang w:eastAsia="en-US"/>
              </w:rPr>
              <w:t xml:space="preserve"> </w:t>
            </w:r>
            <w:r w:rsidRPr="00185295">
              <w:rPr>
                <w:rFonts w:eastAsia="TimesNewRoman"/>
                <w:sz w:val="22"/>
                <w:lang w:eastAsia="en-US"/>
              </w:rPr>
              <w:t>муниципальной собственности, а также опережающий рост задолженности по этим расходам. Целевым ориентиром для</w:t>
            </w:r>
            <w:r>
              <w:rPr>
                <w:rFonts w:eastAsia="TimesNewRoman"/>
                <w:sz w:val="22"/>
                <w:lang w:eastAsia="en-US"/>
              </w:rPr>
              <w:t xml:space="preserve"> </w:t>
            </w:r>
            <w:r w:rsidRPr="00185295">
              <w:rPr>
                <w:rFonts w:eastAsia="TimesNewRoman"/>
                <w:sz w:val="22"/>
                <w:lang w:eastAsia="en-US"/>
              </w:rPr>
              <w:t>главных администраторов является отсутствие или снижение просроченной кредиторской задолженности.</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355A5B" w:rsidRDefault="002C416F" w:rsidP="00063B41">
            <w:pPr>
              <w:autoSpaceDE w:val="0"/>
              <w:autoSpaceDN w:val="0"/>
              <w:adjustRightInd w:val="0"/>
              <w:spacing w:line="240" w:lineRule="exact"/>
              <w:ind w:left="-57" w:right="-57"/>
              <w:rPr>
                <w:rFonts w:eastAsia="TimesNewRoman"/>
                <w:sz w:val="22"/>
                <w:lang w:eastAsia="en-US"/>
              </w:rPr>
            </w:pPr>
            <w:r w:rsidRPr="00355A5B">
              <w:rPr>
                <w:rFonts w:eastAsia="TimesNewRoman"/>
                <w:sz w:val="22"/>
                <w:lang w:eastAsia="en-US"/>
              </w:rPr>
              <w:t>Сведения, представляемые</w:t>
            </w:r>
            <w:r>
              <w:rPr>
                <w:rFonts w:eastAsia="TimesNewRoman"/>
                <w:sz w:val="22"/>
                <w:lang w:eastAsia="en-US"/>
              </w:rPr>
              <w:t xml:space="preserve"> </w:t>
            </w:r>
            <w:r w:rsidRPr="00355A5B">
              <w:rPr>
                <w:rFonts w:eastAsia="TimesNewRoman"/>
                <w:sz w:val="22"/>
                <w:lang w:eastAsia="en-US"/>
              </w:rPr>
              <w:t>главным администратором.</w:t>
            </w:r>
          </w:p>
          <w:p w:rsidR="002C416F" w:rsidRPr="00355A5B" w:rsidRDefault="002C416F" w:rsidP="00063B41">
            <w:pPr>
              <w:autoSpaceDE w:val="0"/>
              <w:autoSpaceDN w:val="0"/>
              <w:adjustRightInd w:val="0"/>
              <w:spacing w:line="240" w:lineRule="exact"/>
              <w:ind w:left="-57" w:right="-57"/>
              <w:rPr>
                <w:rFonts w:eastAsia="TimesNewRoman"/>
                <w:sz w:val="22"/>
                <w:lang w:eastAsia="en-US"/>
              </w:rPr>
            </w:pPr>
            <w:r w:rsidRPr="00355A5B">
              <w:rPr>
                <w:rFonts w:eastAsia="TimesNewRoman"/>
                <w:sz w:val="22"/>
                <w:lang w:eastAsia="en-US"/>
              </w:rPr>
              <w:t>Отчет по форме 0503169,</w:t>
            </w:r>
          </w:p>
          <w:p w:rsidR="002C416F" w:rsidRPr="00355A5B" w:rsidRDefault="002C416F" w:rsidP="00063B41">
            <w:pPr>
              <w:autoSpaceDE w:val="0"/>
              <w:autoSpaceDN w:val="0"/>
              <w:adjustRightInd w:val="0"/>
              <w:spacing w:line="240" w:lineRule="exact"/>
              <w:ind w:left="-57" w:right="-57"/>
              <w:rPr>
                <w:rFonts w:eastAsia="TimesNewRoman"/>
                <w:sz w:val="22"/>
                <w:lang w:eastAsia="en-US"/>
              </w:rPr>
            </w:pPr>
            <w:r w:rsidRPr="00355A5B">
              <w:rPr>
                <w:rFonts w:eastAsia="TimesNewRoman"/>
                <w:sz w:val="22"/>
                <w:lang w:eastAsia="en-US"/>
              </w:rPr>
              <w:t>утвержденной Приказом</w:t>
            </w:r>
            <w:r>
              <w:rPr>
                <w:rFonts w:eastAsia="TimesNewRoman"/>
                <w:sz w:val="22"/>
                <w:lang w:eastAsia="en-US"/>
              </w:rPr>
              <w:t xml:space="preserve"> </w:t>
            </w:r>
            <w:r w:rsidRPr="00355A5B">
              <w:rPr>
                <w:rFonts w:eastAsia="TimesNewRoman"/>
                <w:sz w:val="22"/>
                <w:lang w:eastAsia="en-US"/>
              </w:rPr>
              <w:t>Минфина РФ от 28.12.2010</w:t>
            </w:r>
            <w:r>
              <w:rPr>
                <w:rFonts w:eastAsia="TimesNewRoman"/>
                <w:sz w:val="22"/>
                <w:lang w:eastAsia="en-US"/>
              </w:rPr>
              <w:t xml:space="preserve"> </w:t>
            </w:r>
            <w:r w:rsidRPr="00355A5B">
              <w:rPr>
                <w:rFonts w:eastAsia="TimesNewRoman"/>
                <w:sz w:val="22"/>
                <w:lang w:eastAsia="en-US"/>
              </w:rPr>
              <w:t>№191н; отчет по форме</w:t>
            </w:r>
            <w:r>
              <w:rPr>
                <w:rFonts w:eastAsia="TimesNewRoman"/>
                <w:sz w:val="22"/>
                <w:lang w:eastAsia="en-US"/>
              </w:rPr>
              <w:t xml:space="preserve"> </w:t>
            </w:r>
            <w:r w:rsidRPr="00355A5B">
              <w:rPr>
                <w:rFonts w:eastAsia="TimesNewRoman"/>
                <w:sz w:val="22"/>
                <w:lang w:eastAsia="en-US"/>
              </w:rPr>
              <w:t>0503769, утвержденной</w:t>
            </w:r>
          </w:p>
          <w:p w:rsidR="002C416F" w:rsidRPr="00355A5B" w:rsidRDefault="002C416F" w:rsidP="00063B41">
            <w:pPr>
              <w:autoSpaceDE w:val="0"/>
              <w:autoSpaceDN w:val="0"/>
              <w:adjustRightInd w:val="0"/>
              <w:spacing w:line="240" w:lineRule="exact"/>
              <w:ind w:left="-57" w:right="-57"/>
              <w:rPr>
                <w:rFonts w:eastAsia="TimesNewRoman"/>
                <w:sz w:val="22"/>
                <w:lang w:eastAsia="en-US"/>
              </w:rPr>
            </w:pPr>
            <w:r w:rsidRPr="00355A5B">
              <w:rPr>
                <w:rFonts w:eastAsia="TimesNewRoman"/>
                <w:sz w:val="22"/>
                <w:lang w:eastAsia="en-US"/>
              </w:rPr>
              <w:t>Приказом Минфина РФ от</w:t>
            </w:r>
            <w:r>
              <w:rPr>
                <w:rFonts w:eastAsia="TimesNewRoman"/>
                <w:sz w:val="22"/>
                <w:lang w:eastAsia="en-US"/>
              </w:rPr>
              <w:t xml:space="preserve"> </w:t>
            </w:r>
            <w:r w:rsidRPr="00355A5B">
              <w:rPr>
                <w:rFonts w:eastAsia="TimesNewRoman"/>
                <w:sz w:val="22"/>
                <w:lang w:eastAsia="en-US"/>
              </w:rPr>
              <w:t>25.03.2011 №33н</w:t>
            </w:r>
          </w:p>
        </w:tc>
      </w:tr>
      <w:tr w:rsidR="002C416F" w:rsidRPr="00B12226" w:rsidTr="00063B41">
        <w:trPr>
          <w:cantSplit/>
          <w:trHeight w:val="1828"/>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lastRenderedPageBreak/>
              <w:t>1.2.11.</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 xml:space="preserve">Эффективность </w:t>
            </w:r>
            <w:r w:rsidR="00FF37BB">
              <w:rPr>
                <w:rFonts w:eastAsia="TimesNewRoman"/>
                <w:sz w:val="22"/>
                <w:lang w:eastAsia="en-US"/>
              </w:rPr>
              <w:t>управления</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дебиторской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задолженностью по расходам</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Р1.2.11 = Д1 / Д0</w:t>
            </w:r>
          </w:p>
          <w:p w:rsidR="002C416F" w:rsidRPr="00185295" w:rsidRDefault="002C416F" w:rsidP="00063B41">
            <w:pPr>
              <w:autoSpaceDE w:val="0"/>
              <w:autoSpaceDN w:val="0"/>
              <w:adjustRightInd w:val="0"/>
              <w:spacing w:line="240" w:lineRule="exact"/>
              <w:ind w:left="-57" w:right="-57"/>
              <w:rPr>
                <w:rFonts w:eastAsia="TimesNewRoman"/>
                <w:sz w:val="22"/>
                <w:lang w:eastAsia="en-US"/>
              </w:rPr>
            </w:pP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Д1 – сумма просроченной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дебиторской задолженности по расходам на капитальные вложения в объекты муниципальной</w:t>
            </w:r>
            <w:r>
              <w:rPr>
                <w:rFonts w:eastAsia="TimesNewRoman"/>
                <w:sz w:val="22"/>
                <w:lang w:eastAsia="en-US"/>
              </w:rPr>
              <w:t xml:space="preserve"> </w:t>
            </w:r>
            <w:r w:rsidRPr="00185295">
              <w:rPr>
                <w:rFonts w:eastAsia="TimesNewRoman"/>
                <w:sz w:val="22"/>
                <w:lang w:eastAsia="en-US"/>
              </w:rPr>
              <w:t>собственности по состоянию на конец отчетного периода (в тыс. рублей);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Д0 – сумма просроченной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дебиторской задолженности по расходам на капитальные вложения в объекты муниципальной</w:t>
            </w:r>
            <w:r>
              <w:rPr>
                <w:rFonts w:eastAsia="TimesNewRoman"/>
                <w:sz w:val="22"/>
                <w:lang w:eastAsia="en-US"/>
              </w:rPr>
              <w:t xml:space="preserve"> </w:t>
            </w:r>
            <w:r w:rsidRPr="00185295">
              <w:rPr>
                <w:rFonts w:eastAsia="TimesNewRoman"/>
                <w:sz w:val="22"/>
                <w:lang w:eastAsia="en-US"/>
              </w:rPr>
              <w:t>собственности по состоянию на начало отчетного периода (в тыс. рублей).</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r w:rsidRPr="00185295">
              <w:rPr>
                <w:rFonts w:ascii="Times New Roman" w:hAnsi="Times New Roman" w:cs="Times New Roman"/>
                <w:sz w:val="22"/>
                <w:szCs w:val="22"/>
              </w:rPr>
              <w:t>5</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Е(Р) = 1, если Р &lt; 1;</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Е(Р) = 0,5, если Р = 1;</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Е(Р) = 0, если Р &gt; 1.</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Негативным считается факт накопления просроченной дебиторской задолженности по расходам на капитальные вложения в объекты муниципальной собственности, а также опережающий рост задолженности по этим расходам. Целевым ориентиром для главных администраторов является</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отсутствие или снижение просроченной задолженности.</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r>
              <w:rPr>
                <w:rFonts w:eastAsia="TimesNewRoman"/>
                <w:sz w:val="22"/>
                <w:lang w:eastAsia="en-US"/>
              </w:rPr>
              <w:t xml:space="preserve"> </w:t>
            </w:r>
            <w:r w:rsidRPr="00185295">
              <w:rPr>
                <w:rFonts w:eastAsia="TimesNewRoman"/>
                <w:sz w:val="22"/>
                <w:lang w:eastAsia="en-US"/>
              </w:rPr>
              <w:t>главным администратором.</w:t>
            </w:r>
            <w:r>
              <w:rPr>
                <w:rFonts w:eastAsia="TimesNewRoman"/>
                <w:sz w:val="22"/>
                <w:lang w:eastAsia="en-US"/>
              </w:rPr>
              <w:t xml:space="preserve"> </w:t>
            </w:r>
            <w:r w:rsidRPr="00185295">
              <w:rPr>
                <w:rFonts w:eastAsia="TimesNewRoman"/>
                <w:sz w:val="22"/>
                <w:lang w:eastAsia="en-US"/>
              </w:rPr>
              <w:t>Отчет по форме 0503169,</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утвержденной Приказом</w:t>
            </w:r>
            <w:r>
              <w:rPr>
                <w:rFonts w:eastAsia="TimesNewRoman"/>
                <w:sz w:val="22"/>
                <w:lang w:eastAsia="en-US"/>
              </w:rPr>
              <w:t xml:space="preserve"> </w:t>
            </w:r>
            <w:r w:rsidRPr="00185295">
              <w:rPr>
                <w:rFonts w:eastAsia="TimesNewRoman"/>
                <w:sz w:val="22"/>
                <w:lang w:eastAsia="en-US"/>
              </w:rPr>
              <w:t>Минфина РФ от 28.12.2010</w:t>
            </w:r>
            <w:r>
              <w:rPr>
                <w:rFonts w:eastAsia="TimesNewRoman"/>
                <w:sz w:val="22"/>
                <w:lang w:eastAsia="en-US"/>
              </w:rPr>
              <w:t xml:space="preserve"> </w:t>
            </w:r>
            <w:r w:rsidRPr="00185295">
              <w:rPr>
                <w:rFonts w:eastAsia="TimesNewRoman"/>
                <w:sz w:val="22"/>
                <w:lang w:eastAsia="en-US"/>
              </w:rPr>
              <w:t>№191н; отчет по форме</w:t>
            </w:r>
            <w:r>
              <w:rPr>
                <w:rFonts w:eastAsia="TimesNewRoman"/>
                <w:sz w:val="22"/>
                <w:lang w:eastAsia="en-US"/>
              </w:rPr>
              <w:t xml:space="preserve"> </w:t>
            </w:r>
            <w:r w:rsidRPr="00185295">
              <w:rPr>
                <w:rFonts w:eastAsia="TimesNewRoman"/>
                <w:sz w:val="22"/>
                <w:lang w:eastAsia="en-US"/>
              </w:rPr>
              <w:t>0503769, утвержденной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Приказом Минфина РФ от</w:t>
            </w:r>
            <w:r>
              <w:rPr>
                <w:rFonts w:eastAsia="TimesNewRoman"/>
                <w:sz w:val="22"/>
                <w:lang w:eastAsia="en-US"/>
              </w:rPr>
              <w:t xml:space="preserve"> </w:t>
            </w:r>
            <w:r w:rsidRPr="00185295">
              <w:rPr>
                <w:rFonts w:eastAsia="TimesNewRoman"/>
                <w:sz w:val="22"/>
                <w:lang w:eastAsia="en-US"/>
              </w:rPr>
              <w:t>25.03.2011 №33н</w:t>
            </w:r>
          </w:p>
        </w:tc>
      </w:tr>
      <w:tr w:rsidR="002C416F" w:rsidRPr="00B12226" w:rsidTr="00063B41">
        <w:trPr>
          <w:cantSplit/>
          <w:trHeight w:val="1828"/>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1.2.12.</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Недопущение образования</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просроченной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кредиторской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задолженности</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Р1.2.12 - наличие просроченной</w:t>
            </w:r>
            <w:r>
              <w:rPr>
                <w:rFonts w:eastAsia="TimesNewRoman"/>
                <w:sz w:val="22"/>
                <w:lang w:eastAsia="en-US"/>
              </w:rPr>
              <w:t xml:space="preserve"> </w:t>
            </w:r>
            <w:r w:rsidRPr="00185295">
              <w:rPr>
                <w:rFonts w:eastAsia="TimesNewRoman"/>
                <w:sz w:val="22"/>
                <w:lang w:eastAsia="en-US"/>
              </w:rPr>
              <w:t>кредиторской задолженности на</w:t>
            </w:r>
            <w:r>
              <w:rPr>
                <w:rFonts w:eastAsia="TimesNewRoman"/>
                <w:sz w:val="22"/>
                <w:lang w:eastAsia="en-US"/>
              </w:rPr>
              <w:t xml:space="preserve"> </w:t>
            </w:r>
            <w:r w:rsidRPr="00185295">
              <w:rPr>
                <w:rFonts w:eastAsia="TimesNewRoman"/>
                <w:sz w:val="22"/>
                <w:lang w:eastAsia="en-US"/>
              </w:rPr>
              <w:t>конец отчетного периода</w:t>
            </w:r>
            <w:r>
              <w:rPr>
                <w:rFonts w:eastAsia="TimesNewRoman"/>
                <w:sz w:val="22"/>
                <w:lang w:eastAsia="en-US"/>
              </w:rPr>
              <w:t xml:space="preserve"> </w:t>
            </w:r>
            <w:r w:rsidRPr="00185295">
              <w:rPr>
                <w:rFonts w:eastAsia="TimesNewRoman"/>
                <w:sz w:val="22"/>
                <w:lang w:eastAsia="en-US"/>
              </w:rPr>
              <w:t>(да / нет).</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r w:rsidRPr="00185295">
              <w:rPr>
                <w:rFonts w:ascii="Times New Roman" w:hAnsi="Times New Roman" w:cs="Times New Roman"/>
                <w:sz w:val="22"/>
                <w:szCs w:val="22"/>
              </w:rPr>
              <w:t>5</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в случае наличия</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просроченной кредиторской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задолженности;</w:t>
            </w:r>
          </w:p>
          <w:p w:rsidR="002C416F" w:rsidRPr="00185295" w:rsidRDefault="002C416F" w:rsidP="00063B41">
            <w:pPr>
              <w:autoSpaceDE w:val="0"/>
              <w:autoSpaceDN w:val="0"/>
              <w:adjustRightInd w:val="0"/>
              <w:spacing w:line="240" w:lineRule="exact"/>
              <w:ind w:left="-57" w:right="-57"/>
              <w:rPr>
                <w:rFonts w:eastAsia="TimesNewRoman"/>
                <w:sz w:val="22"/>
                <w:lang w:eastAsia="en-US"/>
              </w:rPr>
            </w:pP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в случае отсутствия</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просроченной кредиторской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задолженности.</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позволяет оценить</w:t>
            </w:r>
            <w:r>
              <w:rPr>
                <w:rFonts w:eastAsia="TimesNewRoman"/>
                <w:sz w:val="22"/>
                <w:lang w:eastAsia="en-US"/>
              </w:rPr>
              <w:t xml:space="preserve"> </w:t>
            </w:r>
            <w:r w:rsidRPr="00185295">
              <w:rPr>
                <w:rFonts w:eastAsia="TimesNewRoman"/>
                <w:sz w:val="22"/>
                <w:lang w:eastAsia="en-US"/>
              </w:rPr>
              <w:t>эффективность деятельности главного администратора по управлению кредиторской задолженностью. Целевым</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ориентиром для главных</w:t>
            </w:r>
            <w:r>
              <w:rPr>
                <w:rFonts w:eastAsia="TimesNewRoman"/>
                <w:sz w:val="22"/>
                <w:lang w:eastAsia="en-US"/>
              </w:rPr>
              <w:t xml:space="preserve"> </w:t>
            </w:r>
            <w:r w:rsidRPr="00185295">
              <w:rPr>
                <w:rFonts w:eastAsia="TimesNewRoman"/>
                <w:sz w:val="22"/>
                <w:lang w:eastAsia="en-US"/>
              </w:rPr>
              <w:t>администраторов является недопущение просроченной кредиторской задолженности.</w:t>
            </w:r>
          </w:p>
          <w:p w:rsidR="002C416F" w:rsidRPr="00185295" w:rsidRDefault="002C416F" w:rsidP="00202C59">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r>
              <w:rPr>
                <w:rFonts w:eastAsia="TimesNewRoman"/>
                <w:sz w:val="22"/>
                <w:lang w:eastAsia="en-US"/>
              </w:rPr>
              <w:t xml:space="preserve"> </w:t>
            </w:r>
            <w:r w:rsidRPr="00185295">
              <w:rPr>
                <w:rFonts w:eastAsia="TimesNewRoman"/>
                <w:sz w:val="22"/>
                <w:lang w:eastAsia="en-US"/>
              </w:rPr>
              <w:t>главным администратором.</w:t>
            </w:r>
            <w:r>
              <w:rPr>
                <w:rFonts w:eastAsia="TimesNewRoman"/>
                <w:sz w:val="22"/>
                <w:lang w:eastAsia="en-US"/>
              </w:rPr>
              <w:t xml:space="preserve"> </w:t>
            </w:r>
            <w:r w:rsidRPr="00185295">
              <w:rPr>
                <w:rFonts w:eastAsia="TimesNewRoman"/>
                <w:sz w:val="22"/>
                <w:lang w:eastAsia="en-US"/>
              </w:rPr>
              <w:t>Отчет по форме 0503169,</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утвержденной Приказом</w:t>
            </w:r>
            <w:r>
              <w:rPr>
                <w:rFonts w:eastAsia="TimesNewRoman"/>
                <w:sz w:val="22"/>
                <w:lang w:eastAsia="en-US"/>
              </w:rPr>
              <w:t xml:space="preserve"> </w:t>
            </w:r>
            <w:r w:rsidRPr="00185295">
              <w:rPr>
                <w:rFonts w:eastAsia="TimesNewRoman"/>
                <w:sz w:val="22"/>
                <w:lang w:eastAsia="en-US"/>
              </w:rPr>
              <w:t>Минфина РФ от 28.12.2010</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№191н; отчет по форме</w:t>
            </w:r>
            <w:r>
              <w:rPr>
                <w:rFonts w:eastAsia="TimesNewRoman"/>
                <w:sz w:val="22"/>
                <w:lang w:eastAsia="en-US"/>
              </w:rPr>
              <w:t xml:space="preserve"> </w:t>
            </w:r>
            <w:r w:rsidRPr="00185295">
              <w:rPr>
                <w:rFonts w:eastAsia="TimesNewRoman"/>
                <w:sz w:val="22"/>
                <w:lang w:eastAsia="en-US"/>
              </w:rPr>
              <w:t>0503769, утвержденной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Приказом Минфина РФ от</w:t>
            </w:r>
            <w:r>
              <w:rPr>
                <w:rFonts w:eastAsia="TimesNewRoman"/>
                <w:sz w:val="22"/>
                <w:lang w:eastAsia="en-US"/>
              </w:rPr>
              <w:t xml:space="preserve"> </w:t>
            </w:r>
            <w:r w:rsidRPr="00185295">
              <w:rPr>
                <w:rFonts w:eastAsia="TimesNewRoman"/>
                <w:sz w:val="22"/>
                <w:lang w:eastAsia="en-US"/>
              </w:rPr>
              <w:t>25.03.2011 №33н</w:t>
            </w:r>
          </w:p>
        </w:tc>
      </w:tr>
      <w:tr w:rsidR="002C416F" w:rsidRPr="00B12226" w:rsidTr="00063B41">
        <w:trPr>
          <w:cantSplit/>
          <w:trHeight w:val="1828"/>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lastRenderedPageBreak/>
              <w:t>1.2.13.</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Недопущение образования</w:t>
            </w:r>
            <w:r>
              <w:rPr>
                <w:rFonts w:eastAsia="TimesNewRoman"/>
                <w:sz w:val="22"/>
                <w:lang w:eastAsia="en-US"/>
              </w:rPr>
              <w:t xml:space="preserve"> </w:t>
            </w:r>
            <w:r w:rsidRPr="00185295">
              <w:rPr>
                <w:rFonts w:eastAsia="TimesNewRoman"/>
                <w:sz w:val="22"/>
                <w:lang w:eastAsia="en-US"/>
              </w:rPr>
              <w:t>нереальной к взысканию</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просроченной дебиторской</w:t>
            </w:r>
            <w:r>
              <w:rPr>
                <w:rFonts w:eastAsia="TimesNewRoman"/>
                <w:sz w:val="22"/>
                <w:lang w:eastAsia="en-US"/>
              </w:rPr>
              <w:t xml:space="preserve"> </w:t>
            </w:r>
            <w:r w:rsidRPr="00185295">
              <w:rPr>
                <w:rFonts w:eastAsia="TimesNewRoman"/>
                <w:sz w:val="22"/>
                <w:lang w:eastAsia="en-US"/>
              </w:rPr>
              <w:t>задолженности</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P1.2.13 - наличие нереальной к взысканию просроченной дебиторской задолженности</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(да/нет).</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r w:rsidRPr="00185295">
              <w:rPr>
                <w:rFonts w:ascii="Times New Roman" w:hAnsi="Times New Roman" w:cs="Times New Roman"/>
                <w:sz w:val="22"/>
                <w:szCs w:val="22"/>
              </w:rPr>
              <w:t>5</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в случае отсутствия</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нереальной к взысканию просроченной дебиторской задолженности;</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в случае наличия нереальной к взысканию просроченной дебиторской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задолженности.</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позволяет оценить</w:t>
            </w:r>
            <w:r>
              <w:rPr>
                <w:rFonts w:eastAsia="TimesNewRoman"/>
                <w:sz w:val="22"/>
                <w:lang w:eastAsia="en-US"/>
              </w:rPr>
              <w:t xml:space="preserve"> </w:t>
            </w:r>
            <w:r w:rsidRPr="00185295">
              <w:rPr>
                <w:rFonts w:eastAsia="TimesNewRoman"/>
                <w:sz w:val="22"/>
                <w:lang w:eastAsia="en-US"/>
              </w:rPr>
              <w:t>эффективность деятельности главных администраторов по управлению дебиторской задолженностью. Целевым</w:t>
            </w:r>
            <w:r>
              <w:rPr>
                <w:rFonts w:eastAsia="TimesNewRoman"/>
                <w:sz w:val="22"/>
                <w:lang w:eastAsia="en-US"/>
              </w:rPr>
              <w:t xml:space="preserve"> </w:t>
            </w:r>
            <w:r w:rsidRPr="00185295">
              <w:rPr>
                <w:rFonts w:eastAsia="TimesNewRoman"/>
                <w:sz w:val="22"/>
                <w:lang w:eastAsia="en-US"/>
              </w:rPr>
              <w:t>ориентиром для главных</w:t>
            </w:r>
            <w:r>
              <w:rPr>
                <w:rFonts w:eastAsia="TimesNewRoman"/>
                <w:sz w:val="22"/>
                <w:lang w:eastAsia="en-US"/>
              </w:rPr>
              <w:t xml:space="preserve"> </w:t>
            </w:r>
            <w:r w:rsidRPr="00185295">
              <w:rPr>
                <w:rFonts w:eastAsia="TimesNewRoman"/>
                <w:sz w:val="22"/>
                <w:lang w:eastAsia="en-US"/>
              </w:rPr>
              <w:t>администраторов является отсутствие нереальной к взысканию просроченной</w:t>
            </w:r>
            <w:r>
              <w:rPr>
                <w:rFonts w:eastAsia="TimesNewRoman"/>
                <w:sz w:val="22"/>
                <w:lang w:eastAsia="en-US"/>
              </w:rPr>
              <w:t xml:space="preserve"> </w:t>
            </w:r>
            <w:r w:rsidRPr="00185295">
              <w:rPr>
                <w:rFonts w:eastAsia="TimesNewRoman"/>
                <w:sz w:val="22"/>
                <w:lang w:eastAsia="en-US"/>
              </w:rPr>
              <w:t>дебиторской задолженности.</w:t>
            </w:r>
          </w:p>
          <w:p w:rsidR="002C416F" w:rsidRPr="00185295" w:rsidRDefault="002C416F" w:rsidP="00202C59">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главным администратором.</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Отчет по форме 0503169,</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утвержденной Приказом</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Минфина РФ от 28.12.2010</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№191н; отчет по форме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0503769, утвержденной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Приказом Минфина РФ от</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25.03.2011 №33н</w:t>
            </w:r>
          </w:p>
        </w:tc>
      </w:tr>
      <w:tr w:rsidR="002C416F" w:rsidRPr="00B12226" w:rsidTr="00063B41">
        <w:trPr>
          <w:cantSplit/>
          <w:trHeight w:val="1828"/>
          <w:jc w:val="center"/>
        </w:trPr>
        <w:tc>
          <w:tcPr>
            <w:tcW w:w="851"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lastRenderedPageBreak/>
              <w:t>1.2.14.</w:t>
            </w:r>
          </w:p>
        </w:tc>
        <w:tc>
          <w:tcPr>
            <w:tcW w:w="1984"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Объем незавершенного</w:t>
            </w:r>
            <w:r>
              <w:rPr>
                <w:rFonts w:eastAsia="TimesNewRoman"/>
                <w:sz w:val="22"/>
                <w:lang w:eastAsia="en-US"/>
              </w:rPr>
              <w:t xml:space="preserve"> </w:t>
            </w:r>
            <w:r w:rsidRPr="00185295">
              <w:rPr>
                <w:rFonts w:eastAsia="TimesNewRoman"/>
                <w:sz w:val="22"/>
                <w:lang w:eastAsia="en-US"/>
              </w:rPr>
              <w:t>строительства</w:t>
            </w:r>
          </w:p>
        </w:tc>
        <w:tc>
          <w:tcPr>
            <w:tcW w:w="3118"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Р1.2.14 = (В - К) / В, где:</w:t>
            </w:r>
          </w:p>
          <w:p w:rsidR="002C416F" w:rsidRPr="00185295" w:rsidRDefault="002C416F" w:rsidP="00063B41">
            <w:pPr>
              <w:autoSpaceDE w:val="0"/>
              <w:autoSpaceDN w:val="0"/>
              <w:adjustRightInd w:val="0"/>
              <w:spacing w:line="240" w:lineRule="exact"/>
              <w:ind w:left="-57" w:right="-57"/>
              <w:rPr>
                <w:rFonts w:eastAsia="TimesNewRoman"/>
                <w:sz w:val="22"/>
                <w:lang w:eastAsia="en-US"/>
              </w:rPr>
            </w:pP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K - объем вложений в объекты незавершенного строительства и вложений в объекты, строительство которых не начиналось (по объектам, срок строительства</w:t>
            </w:r>
            <w:r>
              <w:rPr>
                <w:rFonts w:eastAsia="TimesNewRoman"/>
                <w:sz w:val="22"/>
                <w:lang w:eastAsia="en-US"/>
              </w:rPr>
              <w:t xml:space="preserve"> </w:t>
            </w:r>
            <w:r w:rsidRPr="00185295">
              <w:rPr>
                <w:rFonts w:eastAsia="TimesNewRoman"/>
                <w:sz w:val="22"/>
                <w:lang w:eastAsia="en-US"/>
              </w:rPr>
              <w:t>которых заканчивается в отчетном периоде и отсутствуют объективные причины задержки) по</w:t>
            </w:r>
            <w:r>
              <w:rPr>
                <w:rFonts w:eastAsia="TimesNewRoman"/>
                <w:sz w:val="22"/>
                <w:lang w:eastAsia="en-US"/>
              </w:rPr>
              <w:t xml:space="preserve"> </w:t>
            </w:r>
            <w:r w:rsidRPr="00185295">
              <w:rPr>
                <w:rFonts w:eastAsia="TimesNewRoman"/>
                <w:sz w:val="22"/>
                <w:lang w:eastAsia="en-US"/>
              </w:rPr>
              <w:t>состоянию на 1 число месяца, следующего за отчетным периодом</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(в тыс. рублей);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B - объем бюджетных ассигнований на капитальные вложения в</w:t>
            </w:r>
            <w:r>
              <w:rPr>
                <w:rFonts w:eastAsia="TimesNewRoman"/>
                <w:sz w:val="22"/>
                <w:lang w:eastAsia="en-US"/>
              </w:rPr>
              <w:t xml:space="preserve"> </w:t>
            </w:r>
            <w:r w:rsidRPr="00185295">
              <w:rPr>
                <w:rFonts w:eastAsia="TimesNewRoman"/>
                <w:sz w:val="22"/>
                <w:lang w:eastAsia="en-US"/>
              </w:rPr>
              <w:t>объекты муниципальной</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собственности согласно сводной бюджетной росписи расходов бюджета с учетом внесенных в нее изменений по состоянию на конец отчетного периода (в тыс. рублей).</w:t>
            </w:r>
          </w:p>
        </w:tc>
        <w:tc>
          <w:tcPr>
            <w:tcW w:w="70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pStyle w:val="ConsPlusCell"/>
              <w:widowControl/>
              <w:spacing w:line="240" w:lineRule="exact"/>
              <w:ind w:left="-57" w:right="-57"/>
              <w:jc w:val="both"/>
              <w:rPr>
                <w:rFonts w:ascii="Times New Roman" w:hAnsi="Times New Roman" w:cs="Times New Roman"/>
                <w:sz w:val="22"/>
                <w:szCs w:val="22"/>
              </w:rPr>
            </w:pPr>
            <w:r w:rsidRPr="00185295">
              <w:rPr>
                <w:rFonts w:ascii="Times New Roman" w:hAnsi="Times New Roman" w:cs="Times New Roman"/>
                <w:sz w:val="22"/>
                <w:szCs w:val="22"/>
              </w:rPr>
              <w:t>5</w:t>
            </w:r>
          </w:p>
        </w:tc>
        <w:tc>
          <w:tcPr>
            <w:tcW w:w="311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P</w:t>
            </w:r>
          </w:p>
        </w:tc>
        <w:tc>
          <w:tcPr>
            <w:tcW w:w="3763" w:type="dxa"/>
            <w:tcBorders>
              <w:top w:val="single" w:sz="6" w:space="0" w:color="auto"/>
              <w:left w:val="single" w:sz="6" w:space="0" w:color="auto"/>
              <w:bottom w:val="single" w:sz="6" w:space="0" w:color="auto"/>
              <w:right w:val="single" w:sz="6" w:space="0" w:color="auto"/>
            </w:tcBorders>
          </w:tcPr>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Негативным считается факт наличия большого объема незавершенного строительства на конец отчетного года. Ориентиром является отсутствие объектов незавершенного строительства.</w:t>
            </w:r>
          </w:p>
          <w:p w:rsidR="002C416F" w:rsidRPr="00185295" w:rsidRDefault="002C416F" w:rsidP="002C416F">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6" w:space="0" w:color="auto"/>
              <w:right w:val="single" w:sz="6" w:space="0" w:color="auto"/>
            </w:tcBorders>
          </w:tcPr>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главного</w:t>
            </w:r>
          </w:p>
          <w:p w:rsidR="002C416F" w:rsidRPr="00185295" w:rsidRDefault="002C416F" w:rsidP="00063B41">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администратора</w:t>
            </w:r>
          </w:p>
        </w:tc>
      </w:tr>
      <w:tr w:rsidR="002C416F" w:rsidRPr="00B12226" w:rsidTr="00063B41">
        <w:trPr>
          <w:cantSplit/>
          <w:trHeight w:val="313"/>
          <w:jc w:val="center"/>
        </w:trPr>
        <w:tc>
          <w:tcPr>
            <w:tcW w:w="15593" w:type="dxa"/>
            <w:gridSpan w:val="7"/>
            <w:tcBorders>
              <w:top w:val="single" w:sz="6" w:space="0" w:color="auto"/>
              <w:left w:val="single" w:sz="6" w:space="0" w:color="auto"/>
              <w:bottom w:val="single" w:sz="4" w:space="0" w:color="auto"/>
              <w:right w:val="single" w:sz="6" w:space="0" w:color="auto"/>
            </w:tcBorders>
          </w:tcPr>
          <w:p w:rsidR="002C416F" w:rsidRPr="00284431" w:rsidRDefault="002C416F" w:rsidP="005563F3">
            <w:pPr>
              <w:autoSpaceDE w:val="0"/>
              <w:autoSpaceDN w:val="0"/>
              <w:adjustRightInd w:val="0"/>
              <w:spacing w:line="240" w:lineRule="exact"/>
              <w:ind w:left="-57" w:right="-57"/>
              <w:jc w:val="center"/>
              <w:rPr>
                <w:rFonts w:eastAsia="TimesNewRoman"/>
                <w:b/>
                <w:sz w:val="20"/>
                <w:szCs w:val="20"/>
                <w:lang w:eastAsia="en-US"/>
              </w:rPr>
            </w:pPr>
            <w:r w:rsidRPr="00284431">
              <w:rPr>
                <w:rFonts w:eastAsia="TimesNewRoman"/>
                <w:b/>
                <w:sz w:val="20"/>
                <w:szCs w:val="20"/>
                <w:lang w:eastAsia="en-US"/>
              </w:rPr>
              <w:t xml:space="preserve">2.ПОКАЗАТЕЛИ КАЧЕСТВА </w:t>
            </w:r>
            <w:r w:rsidR="005563F3">
              <w:rPr>
                <w:rFonts w:eastAsia="TimesNewRoman"/>
                <w:b/>
                <w:sz w:val="20"/>
                <w:szCs w:val="20"/>
                <w:lang w:eastAsia="en-US"/>
              </w:rPr>
              <w:t>УПРАВЛЕНИЯ</w:t>
            </w:r>
            <w:r w:rsidRPr="00284431">
              <w:rPr>
                <w:rFonts w:eastAsia="TimesNewRoman"/>
                <w:b/>
                <w:sz w:val="20"/>
                <w:szCs w:val="20"/>
                <w:lang w:eastAsia="en-US"/>
              </w:rPr>
              <w:t xml:space="preserve"> ДОХОДАМИ </w:t>
            </w:r>
            <w:r w:rsidRPr="00284431">
              <w:rPr>
                <w:rFonts w:eastAsiaTheme="minorHAnsi"/>
                <w:b/>
                <w:bCs/>
                <w:sz w:val="20"/>
                <w:szCs w:val="20"/>
                <w:lang w:eastAsia="en-US"/>
              </w:rPr>
              <w:t>(S2 = 15)</w:t>
            </w:r>
          </w:p>
        </w:tc>
      </w:tr>
      <w:tr w:rsidR="002C416F" w:rsidRPr="00B12226" w:rsidTr="00063B41">
        <w:trPr>
          <w:cantSplit/>
          <w:trHeight w:val="313"/>
          <w:jc w:val="center"/>
        </w:trPr>
        <w:tc>
          <w:tcPr>
            <w:tcW w:w="851"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pStyle w:val="ConsPlusCell"/>
              <w:widowControl/>
              <w:spacing w:line="240" w:lineRule="exact"/>
              <w:ind w:left="-57" w:right="-57"/>
              <w:rPr>
                <w:rFonts w:ascii="Times New Roman" w:hAnsi="Times New Roman" w:cs="Times New Roman"/>
                <w:sz w:val="22"/>
                <w:szCs w:val="22"/>
              </w:rPr>
            </w:pPr>
            <w:r w:rsidRPr="000D1177">
              <w:rPr>
                <w:rFonts w:ascii="Times New Roman" w:hAnsi="Times New Roman" w:cs="Times New Roman"/>
                <w:sz w:val="22"/>
                <w:szCs w:val="22"/>
              </w:rPr>
              <w:lastRenderedPageBreak/>
              <w:t>2.1.</w:t>
            </w:r>
          </w:p>
        </w:tc>
        <w:tc>
          <w:tcPr>
            <w:tcW w:w="1984"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Качество планирования</w:t>
            </w:r>
            <w:r>
              <w:rPr>
                <w:rFonts w:eastAsia="TimesNewRoman"/>
                <w:sz w:val="22"/>
                <w:lang w:eastAsia="en-US"/>
              </w:rPr>
              <w:t xml:space="preserve"> </w:t>
            </w:r>
            <w:r w:rsidRPr="000D1177">
              <w:rPr>
                <w:rFonts w:eastAsia="TimesNewRoman"/>
                <w:sz w:val="22"/>
                <w:lang w:eastAsia="en-US"/>
              </w:rPr>
              <w:t>поступлений налоговых и</w:t>
            </w:r>
            <w:r>
              <w:rPr>
                <w:rFonts w:eastAsia="TimesNewRoman"/>
                <w:sz w:val="22"/>
                <w:lang w:eastAsia="en-US"/>
              </w:rPr>
              <w:t xml:space="preserve"> </w:t>
            </w:r>
            <w:r w:rsidRPr="000D1177">
              <w:rPr>
                <w:rFonts w:eastAsia="TimesNewRoman"/>
                <w:sz w:val="22"/>
                <w:lang w:eastAsia="en-US"/>
              </w:rPr>
              <w:t>неналоговых доходов</w:t>
            </w:r>
          </w:p>
        </w:tc>
        <w:tc>
          <w:tcPr>
            <w:tcW w:w="3118"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P2.1 = (Df–Dp) / Dp x 100, где:</w:t>
            </w:r>
          </w:p>
          <w:p w:rsidR="002C416F" w:rsidRPr="000D1177" w:rsidRDefault="002C416F" w:rsidP="00063B41">
            <w:pPr>
              <w:autoSpaceDE w:val="0"/>
              <w:autoSpaceDN w:val="0"/>
              <w:adjustRightInd w:val="0"/>
              <w:spacing w:line="240" w:lineRule="exact"/>
              <w:ind w:left="-57" w:right="-57"/>
              <w:rPr>
                <w:rFonts w:eastAsia="TimesNewRoman"/>
                <w:sz w:val="22"/>
                <w:lang w:eastAsia="en-US"/>
              </w:rPr>
            </w:pP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Dp - годовые бюджетные</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назначения, установленные на отчетный финансовый год по налоговым и неналоговым доходам,</w:t>
            </w:r>
            <w:r>
              <w:rPr>
                <w:rFonts w:eastAsia="TimesNewRoman"/>
                <w:sz w:val="22"/>
                <w:lang w:eastAsia="en-US"/>
              </w:rPr>
              <w:t xml:space="preserve"> </w:t>
            </w:r>
            <w:r w:rsidRPr="000D1177">
              <w:rPr>
                <w:rFonts w:eastAsia="TimesNewRoman"/>
                <w:sz w:val="22"/>
                <w:lang w:eastAsia="en-US"/>
              </w:rPr>
              <w:t>администрируемым главным администратором доходов (в тыс.</w:t>
            </w:r>
            <w:r>
              <w:rPr>
                <w:rFonts w:eastAsia="TimesNewRoman"/>
                <w:sz w:val="22"/>
                <w:lang w:eastAsia="en-US"/>
              </w:rPr>
              <w:t xml:space="preserve"> </w:t>
            </w:r>
            <w:r w:rsidRPr="000D1177">
              <w:rPr>
                <w:rFonts w:eastAsia="TimesNewRoman"/>
                <w:sz w:val="22"/>
                <w:lang w:eastAsia="en-US"/>
              </w:rPr>
              <w:t>рублей);</w:t>
            </w:r>
          </w:p>
          <w:p w:rsidR="002C416F" w:rsidRPr="000D1177" w:rsidRDefault="002C416F" w:rsidP="00063B41">
            <w:pPr>
              <w:autoSpaceDE w:val="0"/>
              <w:autoSpaceDN w:val="0"/>
              <w:adjustRightInd w:val="0"/>
              <w:spacing w:line="240" w:lineRule="exact"/>
              <w:ind w:left="-57" w:right="-57"/>
              <w:rPr>
                <w:rFonts w:eastAsia="TimesNewRoman"/>
                <w:sz w:val="22"/>
                <w:lang w:eastAsia="en-US"/>
              </w:rPr>
            </w:pP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Df - кассовое исполнение по</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налоговым и неналоговым доходам (за исключением невыясненных поступлений), администрируемым</w:t>
            </w:r>
            <w:r>
              <w:rPr>
                <w:rFonts w:eastAsia="TimesNewRoman"/>
                <w:sz w:val="22"/>
                <w:lang w:eastAsia="en-US"/>
              </w:rPr>
              <w:t xml:space="preserve"> </w:t>
            </w:r>
            <w:r w:rsidRPr="000D1177">
              <w:rPr>
                <w:rFonts w:eastAsia="TimesNewRoman"/>
                <w:sz w:val="22"/>
                <w:lang w:eastAsia="en-US"/>
              </w:rPr>
              <w:t>главным администратором</w:t>
            </w:r>
            <w:r>
              <w:rPr>
                <w:rFonts w:eastAsia="TimesNewRoman"/>
                <w:sz w:val="22"/>
                <w:lang w:eastAsia="en-US"/>
              </w:rPr>
              <w:t xml:space="preserve"> </w:t>
            </w:r>
            <w:r w:rsidRPr="000D1177">
              <w:rPr>
                <w:rFonts w:eastAsia="TimesNewRoman"/>
                <w:sz w:val="22"/>
                <w:lang w:eastAsia="en-US"/>
              </w:rPr>
              <w:t>доходов, в отчетном финансовом году (в тыс. рублей).</w:t>
            </w:r>
          </w:p>
        </w:tc>
        <w:tc>
          <w:tcPr>
            <w:tcW w:w="709"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pStyle w:val="ConsPlusCell"/>
              <w:widowControl/>
              <w:spacing w:line="240" w:lineRule="exact"/>
              <w:ind w:left="-57" w:right="-57"/>
              <w:rPr>
                <w:rFonts w:ascii="Times New Roman" w:hAnsi="Times New Roman" w:cs="Times New Roman"/>
                <w:sz w:val="22"/>
                <w:szCs w:val="22"/>
              </w:rPr>
            </w:pPr>
            <w:r w:rsidRPr="000D1177">
              <w:rPr>
                <w:rFonts w:ascii="Times New Roman" w:hAnsi="Times New Roman" w:cs="Times New Roman"/>
                <w:sz w:val="22"/>
                <w:szCs w:val="22"/>
              </w:rPr>
              <w:t>60</w:t>
            </w:r>
          </w:p>
        </w:tc>
        <w:tc>
          <w:tcPr>
            <w:tcW w:w="3119"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Е(Р) = 1, если │Р│≤ 5 %;</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Е(Р) = 0,5, если 5% &lt; │Р│≤ 15 %;</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Е(Р) = 0, если │Р│ &gt; 15 %.</w:t>
            </w:r>
          </w:p>
        </w:tc>
        <w:tc>
          <w:tcPr>
            <w:tcW w:w="3763"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Негативно расценивается как</w:t>
            </w:r>
            <w:r>
              <w:rPr>
                <w:rFonts w:eastAsia="TimesNewRoman"/>
                <w:sz w:val="22"/>
                <w:lang w:eastAsia="en-US"/>
              </w:rPr>
              <w:t xml:space="preserve"> </w:t>
            </w:r>
            <w:r w:rsidRPr="000D1177">
              <w:rPr>
                <w:rFonts w:eastAsia="TimesNewRoman"/>
                <w:sz w:val="22"/>
                <w:lang w:eastAsia="en-US"/>
              </w:rPr>
              <w:t>значительное недовыполнение</w:t>
            </w:r>
            <w:r>
              <w:rPr>
                <w:rFonts w:eastAsia="TimesNewRoman"/>
                <w:sz w:val="22"/>
                <w:lang w:eastAsia="en-US"/>
              </w:rPr>
              <w:t xml:space="preserve"> </w:t>
            </w:r>
            <w:r w:rsidRPr="000D1177">
              <w:rPr>
                <w:rFonts w:eastAsia="TimesNewRoman"/>
                <w:sz w:val="22"/>
                <w:lang w:eastAsia="en-US"/>
              </w:rPr>
              <w:t>бюджетных назначений, так и их</w:t>
            </w:r>
            <w:r>
              <w:rPr>
                <w:rFonts w:eastAsia="TimesNewRoman"/>
                <w:sz w:val="22"/>
                <w:lang w:eastAsia="en-US"/>
              </w:rPr>
              <w:t xml:space="preserve"> </w:t>
            </w:r>
            <w:r w:rsidRPr="000D1177">
              <w:rPr>
                <w:rFonts w:eastAsia="TimesNewRoman"/>
                <w:sz w:val="22"/>
                <w:lang w:eastAsia="en-US"/>
              </w:rPr>
              <w:t>перевыполнение. Целевым ориентиром для главных</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администраторов доходов является</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значение показателя, не превосходящее 5 %.</w:t>
            </w:r>
          </w:p>
          <w:p w:rsidR="002C416F" w:rsidRPr="000D1177" w:rsidRDefault="002C416F" w:rsidP="00063B41">
            <w:pPr>
              <w:autoSpaceDE w:val="0"/>
              <w:autoSpaceDN w:val="0"/>
              <w:adjustRightInd w:val="0"/>
              <w:spacing w:line="240" w:lineRule="exact"/>
              <w:ind w:left="-57" w:right="-57"/>
              <w:jc w:val="center"/>
              <w:rPr>
                <w:rFonts w:eastAsia="TimesNewRoman"/>
                <w:sz w:val="22"/>
                <w:lang w:eastAsia="en-US"/>
              </w:rPr>
            </w:pPr>
            <w:r w:rsidRPr="000D1177">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Отчет об исполнении бюджета</w:t>
            </w:r>
            <w:r>
              <w:rPr>
                <w:rFonts w:eastAsia="TimesNewRoman"/>
                <w:sz w:val="22"/>
                <w:lang w:eastAsia="en-US"/>
              </w:rPr>
              <w:t xml:space="preserve"> </w:t>
            </w:r>
            <w:r w:rsidRPr="000D1177">
              <w:rPr>
                <w:rFonts w:eastAsia="TimesNewRoman"/>
                <w:sz w:val="22"/>
                <w:lang w:eastAsia="en-US"/>
              </w:rPr>
              <w:t>главного распорядителя,</w:t>
            </w:r>
            <w:r>
              <w:rPr>
                <w:rFonts w:eastAsia="TimesNewRoman"/>
                <w:sz w:val="22"/>
                <w:lang w:eastAsia="en-US"/>
              </w:rPr>
              <w:t xml:space="preserve"> </w:t>
            </w:r>
            <w:r w:rsidRPr="000D1177">
              <w:rPr>
                <w:rFonts w:eastAsia="TimesNewRoman"/>
                <w:sz w:val="22"/>
                <w:lang w:eastAsia="en-US"/>
              </w:rPr>
              <w:t>распорядителя, получателя</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бюджетных средств, главного</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администратора,</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администратора источников</w:t>
            </w:r>
            <w:r>
              <w:rPr>
                <w:rFonts w:eastAsia="TimesNewRoman"/>
                <w:sz w:val="22"/>
                <w:lang w:eastAsia="en-US"/>
              </w:rPr>
              <w:t xml:space="preserve"> </w:t>
            </w:r>
            <w:r w:rsidRPr="000D1177">
              <w:rPr>
                <w:rFonts w:eastAsia="TimesNewRoman"/>
                <w:sz w:val="22"/>
                <w:lang w:eastAsia="en-US"/>
              </w:rPr>
              <w:t>финансирования дефицита</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бюджета, главного</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администратора,</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администратора доходов</w:t>
            </w:r>
            <w:r>
              <w:rPr>
                <w:rFonts w:eastAsia="TimesNewRoman"/>
                <w:sz w:val="22"/>
                <w:lang w:eastAsia="en-US"/>
              </w:rPr>
              <w:t xml:space="preserve"> </w:t>
            </w:r>
            <w:r w:rsidRPr="000D1177">
              <w:rPr>
                <w:rFonts w:eastAsia="TimesNewRoman"/>
                <w:sz w:val="22"/>
                <w:lang w:eastAsia="en-US"/>
              </w:rPr>
              <w:t>бюджета за отчетный</w:t>
            </w:r>
            <w:r>
              <w:rPr>
                <w:rFonts w:eastAsia="TimesNewRoman"/>
                <w:sz w:val="22"/>
                <w:lang w:eastAsia="en-US"/>
              </w:rPr>
              <w:t xml:space="preserve"> </w:t>
            </w:r>
            <w:r w:rsidRPr="000D1177">
              <w:rPr>
                <w:rFonts w:eastAsia="TimesNewRoman"/>
                <w:sz w:val="22"/>
                <w:lang w:eastAsia="en-US"/>
              </w:rPr>
              <w:t>финансовый год по форме</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0503127, утвержденной</w:t>
            </w:r>
            <w:r>
              <w:rPr>
                <w:rFonts w:eastAsia="TimesNewRoman"/>
                <w:sz w:val="22"/>
                <w:lang w:eastAsia="en-US"/>
              </w:rPr>
              <w:t xml:space="preserve"> </w:t>
            </w:r>
            <w:r w:rsidRPr="000D1177">
              <w:rPr>
                <w:rFonts w:eastAsia="TimesNewRoman"/>
                <w:sz w:val="22"/>
                <w:lang w:eastAsia="en-US"/>
              </w:rPr>
              <w:t>Приказом Минфина РФ от</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28.12.2010 № 191н</w:t>
            </w:r>
          </w:p>
        </w:tc>
      </w:tr>
      <w:tr w:rsidR="002C416F" w:rsidRPr="00B12226" w:rsidTr="00063B41">
        <w:trPr>
          <w:cantSplit/>
          <w:trHeight w:val="313"/>
          <w:jc w:val="center"/>
        </w:trPr>
        <w:tc>
          <w:tcPr>
            <w:tcW w:w="851"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pStyle w:val="ConsPlusCell"/>
              <w:widowControl/>
              <w:spacing w:line="240" w:lineRule="exact"/>
              <w:ind w:left="-57" w:right="-57"/>
              <w:rPr>
                <w:rFonts w:ascii="Times New Roman" w:hAnsi="Times New Roman" w:cs="Times New Roman"/>
                <w:sz w:val="22"/>
                <w:szCs w:val="22"/>
              </w:rPr>
            </w:pPr>
            <w:r w:rsidRPr="000D1177">
              <w:rPr>
                <w:rFonts w:ascii="Times New Roman" w:hAnsi="Times New Roman" w:cs="Times New Roman"/>
                <w:sz w:val="22"/>
                <w:szCs w:val="22"/>
              </w:rPr>
              <w:lastRenderedPageBreak/>
              <w:t>2.2.</w:t>
            </w:r>
          </w:p>
        </w:tc>
        <w:tc>
          <w:tcPr>
            <w:tcW w:w="1984"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 xml:space="preserve">Качество </w:t>
            </w:r>
            <w:r w:rsidR="00DD05D8">
              <w:rPr>
                <w:rFonts w:eastAsia="TimesNewRoman"/>
                <w:sz w:val="22"/>
                <w:lang w:eastAsia="en-US"/>
              </w:rPr>
              <w:t xml:space="preserve">управления </w:t>
            </w:r>
            <w:r w:rsidRPr="000D1177">
              <w:rPr>
                <w:rFonts w:eastAsia="TimesNewRoman"/>
                <w:sz w:val="22"/>
                <w:lang w:eastAsia="en-US"/>
              </w:rPr>
              <w:t>просроченной дебиторской</w:t>
            </w:r>
            <w:r>
              <w:rPr>
                <w:rFonts w:eastAsia="TimesNewRoman"/>
                <w:sz w:val="22"/>
                <w:lang w:eastAsia="en-US"/>
              </w:rPr>
              <w:t xml:space="preserve"> </w:t>
            </w:r>
            <w:r w:rsidRPr="000D1177">
              <w:rPr>
                <w:rFonts w:eastAsia="TimesNewRoman"/>
                <w:sz w:val="22"/>
                <w:lang w:eastAsia="en-US"/>
              </w:rPr>
              <w:t>задолженностью по платежам в бюджет</w:t>
            </w:r>
          </w:p>
        </w:tc>
        <w:tc>
          <w:tcPr>
            <w:tcW w:w="3118"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Р2.2=Дкг/Днг</w:t>
            </w:r>
          </w:p>
          <w:p w:rsidR="002C416F" w:rsidRPr="000D1177" w:rsidRDefault="002C416F" w:rsidP="00063B41">
            <w:pPr>
              <w:autoSpaceDE w:val="0"/>
              <w:autoSpaceDN w:val="0"/>
              <w:adjustRightInd w:val="0"/>
              <w:spacing w:line="240" w:lineRule="exact"/>
              <w:ind w:left="-57" w:right="-57"/>
              <w:rPr>
                <w:rFonts w:eastAsia="TimesNewRoman"/>
                <w:sz w:val="22"/>
                <w:lang w:eastAsia="en-US"/>
              </w:rPr>
            </w:pP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если Дкг &gt; 0, а Днг = 0,</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то Р2.2 = 1,1, где:</w:t>
            </w:r>
          </w:p>
          <w:p w:rsidR="002C416F" w:rsidRPr="000D1177" w:rsidRDefault="002C416F" w:rsidP="00063B41">
            <w:pPr>
              <w:autoSpaceDE w:val="0"/>
              <w:autoSpaceDN w:val="0"/>
              <w:adjustRightInd w:val="0"/>
              <w:spacing w:line="240" w:lineRule="exact"/>
              <w:ind w:left="-57" w:right="-57"/>
              <w:rPr>
                <w:rFonts w:eastAsia="TimesNewRoman"/>
                <w:sz w:val="22"/>
                <w:lang w:eastAsia="en-US"/>
              </w:rPr>
            </w:pP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Дкг – сумма просроченной</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дебиторской задолженности по платежам в бюджет, администрируемым главным администратором доходов, на конец отчетного года (в тыс. рублей);</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Дн.г. - сумма просроченной</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дебиторской задолженности по платежам в бюджет,</w:t>
            </w:r>
            <w:r>
              <w:rPr>
                <w:rFonts w:eastAsia="TimesNewRoman"/>
                <w:sz w:val="22"/>
                <w:lang w:eastAsia="en-US"/>
              </w:rPr>
              <w:t xml:space="preserve"> </w:t>
            </w:r>
            <w:r w:rsidRPr="000D1177">
              <w:rPr>
                <w:rFonts w:eastAsia="TimesNewRoman"/>
                <w:sz w:val="22"/>
                <w:lang w:eastAsia="en-US"/>
              </w:rPr>
              <w:t>администрируемым главным</w:t>
            </w:r>
            <w:r>
              <w:rPr>
                <w:rFonts w:eastAsia="TimesNewRoman"/>
                <w:sz w:val="22"/>
                <w:lang w:eastAsia="en-US"/>
              </w:rPr>
              <w:t xml:space="preserve"> </w:t>
            </w:r>
            <w:r w:rsidRPr="000D1177">
              <w:rPr>
                <w:rFonts w:eastAsia="TimesNewRoman"/>
                <w:sz w:val="22"/>
                <w:lang w:eastAsia="en-US"/>
              </w:rPr>
              <w:t>администратором доходов, на начало отчетного года (в тыс. рублей)</w:t>
            </w:r>
          </w:p>
        </w:tc>
        <w:tc>
          <w:tcPr>
            <w:tcW w:w="709"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pStyle w:val="ConsPlusCell"/>
              <w:widowControl/>
              <w:spacing w:line="240" w:lineRule="exact"/>
              <w:ind w:left="-57" w:right="-57"/>
              <w:rPr>
                <w:rFonts w:ascii="Times New Roman" w:hAnsi="Times New Roman" w:cs="Times New Roman"/>
                <w:sz w:val="22"/>
                <w:szCs w:val="22"/>
              </w:rPr>
            </w:pPr>
            <w:r w:rsidRPr="000D1177">
              <w:rPr>
                <w:rFonts w:ascii="Times New Roman" w:hAnsi="Times New Roman" w:cs="Times New Roman"/>
                <w:sz w:val="22"/>
                <w:szCs w:val="22"/>
              </w:rPr>
              <w:t>40</w:t>
            </w:r>
          </w:p>
        </w:tc>
        <w:tc>
          <w:tcPr>
            <w:tcW w:w="3119"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Е(Р) = 1, если Р &lt; 1;</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Е(Р) = 0,5, если Р = 1;</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(Р) = 0, если Р &gt; 1.</w:t>
            </w:r>
          </w:p>
        </w:tc>
        <w:tc>
          <w:tcPr>
            <w:tcW w:w="3763"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Негативно расценивается рост</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просроченной дебиторской</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задолженности по платежам в бюджет.</w:t>
            </w:r>
            <w:r>
              <w:rPr>
                <w:rFonts w:eastAsia="TimesNewRoman"/>
                <w:sz w:val="22"/>
                <w:lang w:eastAsia="en-US"/>
              </w:rPr>
              <w:t xml:space="preserve"> </w:t>
            </w:r>
            <w:r w:rsidRPr="000D1177">
              <w:rPr>
                <w:rFonts w:eastAsia="TimesNewRoman"/>
                <w:sz w:val="22"/>
                <w:lang w:eastAsia="en-US"/>
              </w:rPr>
              <w:t>Целевым ориентиром для главных</w:t>
            </w:r>
            <w:r>
              <w:rPr>
                <w:rFonts w:eastAsia="TimesNewRoman"/>
                <w:sz w:val="22"/>
                <w:lang w:eastAsia="en-US"/>
              </w:rPr>
              <w:t xml:space="preserve"> </w:t>
            </w:r>
            <w:r w:rsidRPr="000D1177">
              <w:rPr>
                <w:rFonts w:eastAsia="TimesNewRoman"/>
                <w:sz w:val="22"/>
                <w:lang w:eastAsia="en-US"/>
              </w:rPr>
              <w:t>администраторов доходов является</w:t>
            </w:r>
            <w:r>
              <w:rPr>
                <w:rFonts w:eastAsia="TimesNewRoman"/>
                <w:sz w:val="22"/>
                <w:lang w:eastAsia="en-US"/>
              </w:rPr>
              <w:t xml:space="preserve"> </w:t>
            </w:r>
            <w:r w:rsidRPr="000D1177">
              <w:rPr>
                <w:rFonts w:eastAsia="TimesNewRoman"/>
                <w:sz w:val="22"/>
                <w:lang w:eastAsia="en-US"/>
              </w:rPr>
              <w:t>значение показателя, менее 1.</w:t>
            </w:r>
          </w:p>
          <w:p w:rsidR="002C416F" w:rsidRPr="000D1177" w:rsidRDefault="002C416F" w:rsidP="00063B41">
            <w:pPr>
              <w:autoSpaceDE w:val="0"/>
              <w:autoSpaceDN w:val="0"/>
              <w:adjustRightInd w:val="0"/>
              <w:spacing w:line="240" w:lineRule="exact"/>
              <w:ind w:left="-57" w:right="-57"/>
              <w:jc w:val="center"/>
              <w:rPr>
                <w:rFonts w:eastAsia="TimesNewRoman"/>
                <w:sz w:val="22"/>
                <w:lang w:eastAsia="en-US"/>
              </w:rPr>
            </w:pPr>
            <w:r w:rsidRPr="000D1177">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Годовой отчет об исполнении</w:t>
            </w:r>
            <w:r>
              <w:rPr>
                <w:rFonts w:eastAsia="TimesNewRoman"/>
                <w:sz w:val="22"/>
                <w:lang w:eastAsia="en-US"/>
              </w:rPr>
              <w:t xml:space="preserve"> </w:t>
            </w:r>
            <w:r w:rsidRPr="000D1177">
              <w:rPr>
                <w:rFonts w:eastAsia="TimesNewRoman"/>
                <w:sz w:val="22"/>
                <w:lang w:eastAsia="en-US"/>
              </w:rPr>
              <w:t>бюджета главного</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распорядителя,</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распорядителя, получателя</w:t>
            </w:r>
            <w:r>
              <w:rPr>
                <w:rFonts w:eastAsia="TimesNewRoman"/>
                <w:sz w:val="22"/>
                <w:lang w:eastAsia="en-US"/>
              </w:rPr>
              <w:t xml:space="preserve"> </w:t>
            </w:r>
            <w:r w:rsidRPr="000D1177">
              <w:rPr>
                <w:rFonts w:eastAsia="TimesNewRoman"/>
                <w:sz w:val="22"/>
                <w:lang w:eastAsia="en-US"/>
              </w:rPr>
              <w:t>бюджетных средств, главного</w:t>
            </w:r>
            <w:r>
              <w:rPr>
                <w:rFonts w:eastAsia="TimesNewRoman"/>
                <w:sz w:val="22"/>
                <w:lang w:eastAsia="en-US"/>
              </w:rPr>
              <w:t xml:space="preserve"> </w:t>
            </w:r>
            <w:r w:rsidRPr="000D1177">
              <w:rPr>
                <w:rFonts w:eastAsia="TimesNewRoman"/>
                <w:sz w:val="22"/>
                <w:lang w:eastAsia="en-US"/>
              </w:rPr>
              <w:t>администратора,</w:t>
            </w:r>
            <w:r>
              <w:rPr>
                <w:rFonts w:eastAsia="TimesNewRoman"/>
                <w:sz w:val="22"/>
                <w:lang w:eastAsia="en-US"/>
              </w:rPr>
              <w:t xml:space="preserve"> </w:t>
            </w:r>
            <w:r w:rsidRPr="000D1177">
              <w:rPr>
                <w:rFonts w:eastAsia="TimesNewRoman"/>
                <w:sz w:val="22"/>
                <w:lang w:eastAsia="en-US"/>
              </w:rPr>
              <w:t>администратора источников</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финансирования дефицита</w:t>
            </w:r>
            <w:r>
              <w:rPr>
                <w:rFonts w:eastAsia="TimesNewRoman"/>
                <w:sz w:val="22"/>
                <w:lang w:eastAsia="en-US"/>
              </w:rPr>
              <w:t xml:space="preserve"> </w:t>
            </w:r>
            <w:r w:rsidRPr="000D1177">
              <w:rPr>
                <w:rFonts w:eastAsia="TimesNewRoman"/>
                <w:sz w:val="22"/>
                <w:lang w:eastAsia="en-US"/>
              </w:rPr>
              <w:t>бюджета, главного</w:t>
            </w:r>
            <w:r>
              <w:rPr>
                <w:rFonts w:eastAsia="TimesNewRoman"/>
                <w:sz w:val="22"/>
                <w:lang w:eastAsia="en-US"/>
              </w:rPr>
              <w:t xml:space="preserve"> </w:t>
            </w:r>
            <w:r w:rsidRPr="000D1177">
              <w:rPr>
                <w:rFonts w:eastAsia="TimesNewRoman"/>
                <w:sz w:val="22"/>
                <w:lang w:eastAsia="en-US"/>
              </w:rPr>
              <w:t>администратора,</w:t>
            </w:r>
            <w:r>
              <w:rPr>
                <w:rFonts w:eastAsia="TimesNewRoman"/>
                <w:sz w:val="22"/>
                <w:lang w:eastAsia="en-US"/>
              </w:rPr>
              <w:t xml:space="preserve"> </w:t>
            </w:r>
            <w:r w:rsidRPr="000D1177">
              <w:rPr>
                <w:rFonts w:eastAsia="TimesNewRoman"/>
                <w:sz w:val="22"/>
                <w:lang w:eastAsia="en-US"/>
              </w:rPr>
              <w:t>администратора доходов бюджета за отчетный</w:t>
            </w:r>
            <w:r>
              <w:rPr>
                <w:rFonts w:eastAsia="TimesNewRoman"/>
                <w:sz w:val="22"/>
                <w:lang w:eastAsia="en-US"/>
              </w:rPr>
              <w:t xml:space="preserve"> </w:t>
            </w:r>
            <w:r w:rsidRPr="000D1177">
              <w:rPr>
                <w:rFonts w:eastAsia="TimesNewRoman"/>
                <w:sz w:val="22"/>
                <w:lang w:eastAsia="en-US"/>
              </w:rPr>
              <w:t>финансовый год (сведения по</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дебиторской и кредиторской</w:t>
            </w:r>
            <w:r>
              <w:rPr>
                <w:rFonts w:eastAsia="TimesNewRoman"/>
                <w:sz w:val="22"/>
                <w:lang w:eastAsia="en-US"/>
              </w:rPr>
              <w:t xml:space="preserve"> </w:t>
            </w:r>
            <w:r w:rsidRPr="000D1177">
              <w:rPr>
                <w:rFonts w:eastAsia="TimesNewRoman"/>
                <w:sz w:val="22"/>
                <w:lang w:eastAsia="en-US"/>
              </w:rPr>
              <w:t>задолженности главных</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администраторов доходов</w:t>
            </w:r>
            <w:r>
              <w:rPr>
                <w:rFonts w:eastAsia="TimesNewRoman"/>
                <w:sz w:val="22"/>
                <w:lang w:eastAsia="en-US"/>
              </w:rPr>
              <w:t xml:space="preserve"> </w:t>
            </w:r>
            <w:r w:rsidRPr="000D1177">
              <w:rPr>
                <w:rFonts w:eastAsia="TimesNewRoman"/>
                <w:sz w:val="22"/>
                <w:lang w:eastAsia="en-US"/>
              </w:rPr>
              <w:t>бюджета по форме 0503169,</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утвержденной Приказом</w:t>
            </w:r>
            <w:r>
              <w:rPr>
                <w:rFonts w:eastAsia="TimesNewRoman"/>
                <w:sz w:val="22"/>
                <w:lang w:eastAsia="en-US"/>
              </w:rPr>
              <w:t xml:space="preserve"> </w:t>
            </w:r>
            <w:r w:rsidRPr="000D1177">
              <w:rPr>
                <w:rFonts w:eastAsia="TimesNewRoman"/>
                <w:sz w:val="22"/>
                <w:lang w:eastAsia="en-US"/>
              </w:rPr>
              <w:t>Минфина РФ от 28.12.2010 №</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191н, в части просроченной</w:t>
            </w:r>
            <w:r>
              <w:rPr>
                <w:rFonts w:eastAsia="TimesNewRoman"/>
                <w:sz w:val="22"/>
                <w:lang w:eastAsia="en-US"/>
              </w:rPr>
              <w:t xml:space="preserve"> </w:t>
            </w:r>
            <w:r w:rsidRPr="000D1177">
              <w:rPr>
                <w:rFonts w:eastAsia="TimesNewRoman"/>
                <w:sz w:val="22"/>
                <w:lang w:eastAsia="en-US"/>
              </w:rPr>
              <w:t>дебиторской задолженности</w:t>
            </w:r>
            <w:r>
              <w:rPr>
                <w:rFonts w:eastAsia="TimesNewRoman"/>
                <w:sz w:val="22"/>
                <w:lang w:eastAsia="en-US"/>
              </w:rPr>
              <w:t xml:space="preserve"> </w:t>
            </w:r>
            <w:r w:rsidRPr="000D1177">
              <w:rPr>
                <w:rFonts w:eastAsia="TimesNewRoman"/>
                <w:sz w:val="22"/>
                <w:lang w:eastAsia="en-US"/>
              </w:rPr>
              <w:t>по администрируемым</w:t>
            </w:r>
            <w:r>
              <w:rPr>
                <w:rFonts w:eastAsia="TimesNewRoman"/>
                <w:sz w:val="22"/>
                <w:lang w:eastAsia="en-US"/>
              </w:rPr>
              <w:t xml:space="preserve"> </w:t>
            </w:r>
            <w:r w:rsidRPr="000D1177">
              <w:rPr>
                <w:rFonts w:eastAsia="TimesNewRoman"/>
                <w:sz w:val="22"/>
                <w:lang w:eastAsia="en-US"/>
              </w:rPr>
              <w:t>доходам бюджета).</w:t>
            </w:r>
          </w:p>
        </w:tc>
      </w:tr>
      <w:tr w:rsidR="002C416F" w:rsidRPr="00B12226" w:rsidTr="00063B41">
        <w:trPr>
          <w:cantSplit/>
          <w:trHeight w:val="313"/>
          <w:jc w:val="center"/>
        </w:trPr>
        <w:tc>
          <w:tcPr>
            <w:tcW w:w="15593" w:type="dxa"/>
            <w:gridSpan w:val="7"/>
            <w:tcBorders>
              <w:top w:val="single" w:sz="6" w:space="0" w:color="auto"/>
              <w:left w:val="single" w:sz="6" w:space="0" w:color="auto"/>
              <w:bottom w:val="single" w:sz="4" w:space="0" w:color="auto"/>
              <w:right w:val="single" w:sz="6" w:space="0" w:color="auto"/>
            </w:tcBorders>
          </w:tcPr>
          <w:p w:rsidR="002C416F" w:rsidRPr="00284431" w:rsidRDefault="002C416F" w:rsidP="00063B41">
            <w:pPr>
              <w:autoSpaceDE w:val="0"/>
              <w:autoSpaceDN w:val="0"/>
              <w:adjustRightInd w:val="0"/>
              <w:spacing w:line="240" w:lineRule="exact"/>
              <w:ind w:left="-57" w:right="-57"/>
              <w:jc w:val="center"/>
              <w:rPr>
                <w:rFonts w:eastAsia="TimesNewRoman"/>
                <w:sz w:val="20"/>
                <w:szCs w:val="20"/>
                <w:lang w:eastAsia="en-US"/>
              </w:rPr>
            </w:pPr>
            <w:r w:rsidRPr="00284431">
              <w:rPr>
                <w:rFonts w:eastAsiaTheme="minorHAnsi"/>
                <w:b/>
                <w:bCs/>
                <w:sz w:val="20"/>
                <w:szCs w:val="20"/>
                <w:lang w:eastAsia="en-US"/>
              </w:rPr>
              <w:t>3. ПОКАЗАТЕЛИ КАЧЕСТВА ВЕДЕНИЯ УЧЕТА И СОСТАВЛЕНИЯ БЮДЖЕТНОЙ ОТЧЕТНОСТИ (S3 = 10)</w:t>
            </w:r>
          </w:p>
        </w:tc>
      </w:tr>
      <w:tr w:rsidR="002C416F" w:rsidRPr="00B12226" w:rsidTr="00063B41">
        <w:trPr>
          <w:cantSplit/>
          <w:trHeight w:val="313"/>
          <w:jc w:val="center"/>
        </w:trPr>
        <w:tc>
          <w:tcPr>
            <w:tcW w:w="851"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pStyle w:val="ConsPlusCell"/>
              <w:widowControl/>
              <w:spacing w:line="240" w:lineRule="exact"/>
              <w:ind w:left="-57" w:right="-57"/>
              <w:rPr>
                <w:rFonts w:ascii="Times New Roman" w:hAnsi="Times New Roman" w:cs="Times New Roman"/>
                <w:sz w:val="22"/>
                <w:szCs w:val="22"/>
              </w:rPr>
            </w:pPr>
            <w:r w:rsidRPr="000D1177">
              <w:rPr>
                <w:rFonts w:ascii="Times New Roman" w:hAnsi="Times New Roman" w:cs="Times New Roman"/>
                <w:sz w:val="22"/>
                <w:szCs w:val="22"/>
              </w:rPr>
              <w:lastRenderedPageBreak/>
              <w:t>3.1.</w:t>
            </w:r>
          </w:p>
        </w:tc>
        <w:tc>
          <w:tcPr>
            <w:tcW w:w="1984"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Степень достоверности</w:t>
            </w:r>
            <w:r>
              <w:rPr>
                <w:rFonts w:eastAsia="TimesNewRoman"/>
                <w:sz w:val="22"/>
                <w:lang w:eastAsia="en-US"/>
              </w:rPr>
              <w:t xml:space="preserve"> </w:t>
            </w:r>
            <w:r w:rsidRPr="000D1177">
              <w:rPr>
                <w:rFonts w:eastAsia="TimesNewRoman"/>
                <w:sz w:val="22"/>
                <w:lang w:eastAsia="en-US"/>
              </w:rPr>
              <w:t>бюджетной отчетности</w:t>
            </w:r>
          </w:p>
        </w:tc>
        <w:tc>
          <w:tcPr>
            <w:tcW w:w="3118"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P3.1 = Sp / Eb, где:</w:t>
            </w:r>
          </w:p>
          <w:p w:rsidR="002C416F" w:rsidRPr="000D1177" w:rsidRDefault="002C416F" w:rsidP="00063B41">
            <w:pPr>
              <w:autoSpaceDE w:val="0"/>
              <w:autoSpaceDN w:val="0"/>
              <w:adjustRightInd w:val="0"/>
              <w:spacing w:line="240" w:lineRule="exact"/>
              <w:ind w:left="-57" w:right="-57"/>
              <w:rPr>
                <w:rFonts w:eastAsia="TimesNewRoman"/>
                <w:sz w:val="22"/>
                <w:lang w:eastAsia="en-US"/>
              </w:rPr>
            </w:pP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Sp - сумма искажений показателей бюджетной отчетности, допущенных главным администратором (в тыс. рублей);</w:t>
            </w:r>
          </w:p>
          <w:p w:rsidR="002C416F" w:rsidRPr="000D1177" w:rsidRDefault="002C416F" w:rsidP="00063B41">
            <w:pPr>
              <w:autoSpaceDE w:val="0"/>
              <w:autoSpaceDN w:val="0"/>
              <w:adjustRightInd w:val="0"/>
              <w:spacing w:line="240" w:lineRule="exact"/>
              <w:ind w:left="-57" w:right="-57"/>
              <w:rPr>
                <w:rFonts w:eastAsia="TimesNewRoman"/>
                <w:sz w:val="22"/>
                <w:lang w:eastAsia="en-US"/>
              </w:rPr>
            </w:pP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Eb - суммарное значение</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показателей бюджетной</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отчетности, по которым выявлены искажения (в тыс. рублей).</w:t>
            </w:r>
          </w:p>
        </w:tc>
        <w:tc>
          <w:tcPr>
            <w:tcW w:w="709"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pStyle w:val="ConsPlusCell"/>
              <w:widowControl/>
              <w:spacing w:line="240" w:lineRule="exact"/>
              <w:ind w:left="-57" w:right="-57"/>
              <w:rPr>
                <w:rFonts w:ascii="Times New Roman" w:hAnsi="Times New Roman" w:cs="Times New Roman"/>
                <w:sz w:val="22"/>
                <w:szCs w:val="22"/>
              </w:rPr>
            </w:pPr>
            <w:r w:rsidRPr="000D1177">
              <w:rPr>
                <w:rFonts w:ascii="Times New Roman" w:hAnsi="Times New Roman" w:cs="Times New Roman"/>
                <w:sz w:val="22"/>
                <w:szCs w:val="22"/>
              </w:rPr>
              <w:t>15</w:t>
            </w:r>
          </w:p>
        </w:tc>
        <w:tc>
          <w:tcPr>
            <w:tcW w:w="3119"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ind w:left="-57" w:right="-57"/>
              <w:rPr>
                <w:rFonts w:eastAsia="TimesNewRoman"/>
                <w:b/>
                <w:sz w:val="22"/>
                <w:lang w:eastAsia="en-US"/>
              </w:rPr>
            </w:pPr>
            <w:r w:rsidRPr="000D1177">
              <w:rPr>
                <w:noProof/>
                <w:sz w:val="22"/>
              </w:rPr>
              <w:drawing>
                <wp:inline distT="0" distB="0" distL="0" distR="0">
                  <wp:extent cx="598290" cy="1923732"/>
                  <wp:effectExtent l="4127" t="0" r="0" b="0"/>
                  <wp:docPr id="1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cstate="print"/>
                          <a:stretch>
                            <a:fillRect/>
                          </a:stretch>
                        </pic:blipFill>
                        <pic:spPr>
                          <a:xfrm rot="5400000">
                            <a:off x="0" y="0"/>
                            <a:ext cx="651284" cy="2094127"/>
                          </a:xfrm>
                          <a:prstGeom prst="rect">
                            <a:avLst/>
                          </a:prstGeom>
                        </pic:spPr>
                      </pic:pic>
                    </a:graphicData>
                  </a:graphic>
                </wp:inline>
              </w:drawing>
            </w:r>
          </w:p>
          <w:p w:rsidR="002C416F" w:rsidRPr="000D1177" w:rsidRDefault="002C416F" w:rsidP="00063B41">
            <w:pPr>
              <w:spacing w:line="240" w:lineRule="exact"/>
              <w:ind w:left="-57" w:right="-57"/>
              <w:rPr>
                <w:rFonts w:eastAsia="TimesNewRoman"/>
                <w:sz w:val="22"/>
                <w:lang w:eastAsia="en-US"/>
              </w:rPr>
            </w:pPr>
          </w:p>
          <w:p w:rsidR="002C416F" w:rsidRPr="000D1177" w:rsidRDefault="002C416F" w:rsidP="00063B41">
            <w:pPr>
              <w:ind w:left="-57" w:right="-57"/>
              <w:rPr>
                <w:rFonts w:eastAsia="TimesNewRoman"/>
                <w:sz w:val="22"/>
                <w:lang w:eastAsia="en-US"/>
              </w:rPr>
            </w:pPr>
            <w:r w:rsidRPr="000D1177">
              <w:rPr>
                <w:noProof/>
                <w:sz w:val="22"/>
              </w:rPr>
              <w:drawing>
                <wp:inline distT="0" distB="0" distL="0" distR="0">
                  <wp:extent cx="304861" cy="1152525"/>
                  <wp:effectExtent l="0" t="4763" r="0" b="0"/>
                  <wp:docPr id="11"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cstate="print"/>
                          <a:stretch>
                            <a:fillRect/>
                          </a:stretch>
                        </pic:blipFill>
                        <pic:spPr>
                          <a:xfrm rot="5400000">
                            <a:off x="0" y="0"/>
                            <a:ext cx="311170" cy="1176377"/>
                          </a:xfrm>
                          <a:prstGeom prst="rect">
                            <a:avLst/>
                          </a:prstGeom>
                        </pic:spPr>
                      </pic:pic>
                    </a:graphicData>
                  </a:graphic>
                </wp:inline>
              </w:drawing>
            </w:r>
          </w:p>
        </w:tc>
        <w:tc>
          <w:tcPr>
            <w:tcW w:w="3763"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Показатель отражает надежность</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внутреннего финансового контроля в отношении составления бюджетной</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отчетности главного администратора.</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Ориентиром для главного</w:t>
            </w:r>
            <w:r>
              <w:rPr>
                <w:rFonts w:eastAsia="TimesNewRoman"/>
                <w:sz w:val="22"/>
                <w:lang w:eastAsia="en-US"/>
              </w:rPr>
              <w:t xml:space="preserve"> </w:t>
            </w:r>
            <w:r w:rsidRPr="000D1177">
              <w:rPr>
                <w:rFonts w:eastAsia="TimesNewRoman"/>
                <w:sz w:val="22"/>
                <w:lang w:eastAsia="en-US"/>
              </w:rPr>
              <w:t>администратора является недопущение искажений показателей бюджетной</w:t>
            </w:r>
            <w:r>
              <w:rPr>
                <w:rFonts w:eastAsia="TimesNewRoman"/>
                <w:sz w:val="22"/>
                <w:lang w:eastAsia="en-US"/>
              </w:rPr>
              <w:t xml:space="preserve"> </w:t>
            </w:r>
            <w:r w:rsidRPr="000D1177">
              <w:rPr>
                <w:rFonts w:eastAsia="TimesNewRoman"/>
                <w:sz w:val="22"/>
                <w:lang w:eastAsia="en-US"/>
              </w:rPr>
              <w:t>отчетности.</w:t>
            </w:r>
          </w:p>
          <w:p w:rsidR="002C416F" w:rsidRPr="000D1177" w:rsidRDefault="002C416F" w:rsidP="00063B41">
            <w:pPr>
              <w:autoSpaceDE w:val="0"/>
              <w:autoSpaceDN w:val="0"/>
              <w:adjustRightInd w:val="0"/>
              <w:spacing w:line="240" w:lineRule="exact"/>
              <w:ind w:left="-57" w:right="-57"/>
              <w:jc w:val="center"/>
              <w:rPr>
                <w:rFonts w:eastAsia="TimesNewRoman"/>
                <w:sz w:val="22"/>
                <w:lang w:eastAsia="en-US"/>
              </w:rPr>
            </w:pPr>
            <w:r w:rsidRPr="000D1177">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Сведения, представляемые</w:t>
            </w:r>
            <w:r>
              <w:rPr>
                <w:rFonts w:eastAsia="TimesNewRoman"/>
                <w:sz w:val="22"/>
                <w:lang w:eastAsia="en-US"/>
              </w:rPr>
              <w:t xml:space="preserve"> </w:t>
            </w:r>
            <w:r w:rsidRPr="000D1177">
              <w:rPr>
                <w:rFonts w:eastAsia="TimesNewRoman"/>
                <w:sz w:val="22"/>
                <w:lang w:eastAsia="en-US"/>
              </w:rPr>
              <w:t>главным администратором.</w:t>
            </w:r>
          </w:p>
          <w:p w:rsidR="002C416F" w:rsidRPr="000D1177" w:rsidRDefault="002C416F" w:rsidP="00202C59">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Информация предоставленная</w:t>
            </w:r>
            <w:r>
              <w:rPr>
                <w:rFonts w:eastAsia="TimesNewRoman"/>
                <w:sz w:val="22"/>
                <w:lang w:eastAsia="en-US"/>
              </w:rPr>
              <w:t xml:space="preserve"> </w:t>
            </w:r>
            <w:r w:rsidRPr="000D1177">
              <w:rPr>
                <w:rFonts w:eastAsia="TimesNewRoman"/>
                <w:sz w:val="22"/>
                <w:lang w:eastAsia="en-US"/>
              </w:rPr>
              <w:t>контролирующими органами</w:t>
            </w:r>
            <w:r>
              <w:rPr>
                <w:rFonts w:eastAsia="TimesNewRoman"/>
                <w:sz w:val="22"/>
                <w:lang w:eastAsia="en-US"/>
              </w:rPr>
              <w:t xml:space="preserve"> </w:t>
            </w:r>
          </w:p>
        </w:tc>
      </w:tr>
      <w:tr w:rsidR="002C416F" w:rsidRPr="00B12226" w:rsidTr="00063B41">
        <w:trPr>
          <w:cantSplit/>
          <w:trHeight w:val="313"/>
          <w:jc w:val="center"/>
        </w:trPr>
        <w:tc>
          <w:tcPr>
            <w:tcW w:w="851"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pStyle w:val="ConsPlusCell"/>
              <w:widowControl/>
              <w:spacing w:line="240" w:lineRule="exact"/>
              <w:ind w:left="-57" w:right="-57"/>
              <w:rPr>
                <w:rFonts w:ascii="Times New Roman" w:hAnsi="Times New Roman" w:cs="Times New Roman"/>
                <w:sz w:val="22"/>
                <w:szCs w:val="22"/>
              </w:rPr>
            </w:pPr>
            <w:r w:rsidRPr="000D1177">
              <w:rPr>
                <w:rFonts w:ascii="Times New Roman" w:hAnsi="Times New Roman" w:cs="Times New Roman"/>
                <w:sz w:val="22"/>
                <w:szCs w:val="22"/>
              </w:rPr>
              <w:t>3.2.</w:t>
            </w:r>
          </w:p>
        </w:tc>
        <w:tc>
          <w:tcPr>
            <w:tcW w:w="1984"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Нарушение порядка</w:t>
            </w:r>
            <w:r>
              <w:rPr>
                <w:rFonts w:eastAsia="TimesNewRoman"/>
                <w:sz w:val="22"/>
                <w:lang w:eastAsia="en-US"/>
              </w:rPr>
              <w:t xml:space="preserve"> </w:t>
            </w:r>
            <w:r w:rsidRPr="000D1177">
              <w:rPr>
                <w:rFonts w:eastAsia="TimesNewRoman"/>
                <w:sz w:val="22"/>
                <w:lang w:eastAsia="en-US"/>
              </w:rPr>
              <w:t>формирования и</w:t>
            </w:r>
            <w:r>
              <w:rPr>
                <w:rFonts w:eastAsia="TimesNewRoman"/>
                <w:sz w:val="22"/>
                <w:lang w:eastAsia="en-US"/>
              </w:rPr>
              <w:t xml:space="preserve"> </w:t>
            </w:r>
            <w:r w:rsidRPr="000D1177">
              <w:rPr>
                <w:rFonts w:eastAsia="TimesNewRoman"/>
                <w:sz w:val="22"/>
                <w:lang w:eastAsia="en-US"/>
              </w:rPr>
              <w:t>представления сводной,</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консолидированной бюджетной отчетности</w:t>
            </w:r>
          </w:p>
        </w:tc>
        <w:tc>
          <w:tcPr>
            <w:tcW w:w="3118"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P3.2 = Qot, где:</w:t>
            </w:r>
          </w:p>
          <w:p w:rsidR="002C416F" w:rsidRPr="000D1177" w:rsidRDefault="002C416F" w:rsidP="00063B41">
            <w:pPr>
              <w:autoSpaceDE w:val="0"/>
              <w:autoSpaceDN w:val="0"/>
              <w:adjustRightInd w:val="0"/>
              <w:spacing w:line="240" w:lineRule="exact"/>
              <w:ind w:left="-57" w:right="-57"/>
              <w:rPr>
                <w:rFonts w:eastAsia="TimesNewRoman"/>
                <w:sz w:val="22"/>
                <w:lang w:eastAsia="en-US"/>
              </w:rPr>
            </w:pP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Qot - количество фактов нарушений порядка формирования и</w:t>
            </w:r>
            <w:r>
              <w:rPr>
                <w:rFonts w:eastAsia="TimesNewRoman"/>
                <w:sz w:val="22"/>
                <w:lang w:eastAsia="en-US"/>
              </w:rPr>
              <w:t xml:space="preserve"> </w:t>
            </w:r>
            <w:r w:rsidRPr="000D1177">
              <w:rPr>
                <w:rFonts w:eastAsia="TimesNewRoman"/>
                <w:sz w:val="22"/>
                <w:lang w:eastAsia="en-US"/>
              </w:rPr>
              <w:t>представления сводной,</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консолидированной бюджетной отчетности (раз).</w:t>
            </w:r>
          </w:p>
        </w:tc>
        <w:tc>
          <w:tcPr>
            <w:tcW w:w="709"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pStyle w:val="ConsPlusCell"/>
              <w:widowControl/>
              <w:spacing w:line="240" w:lineRule="exact"/>
              <w:ind w:left="-57" w:right="-57"/>
              <w:rPr>
                <w:rFonts w:ascii="Times New Roman" w:hAnsi="Times New Roman" w:cs="Times New Roman"/>
                <w:sz w:val="22"/>
                <w:szCs w:val="22"/>
              </w:rPr>
            </w:pPr>
            <w:r w:rsidRPr="000D1177">
              <w:rPr>
                <w:rFonts w:ascii="Times New Roman" w:hAnsi="Times New Roman" w:cs="Times New Roman"/>
                <w:sz w:val="22"/>
                <w:szCs w:val="22"/>
              </w:rPr>
              <w:t>15</w:t>
            </w:r>
          </w:p>
        </w:tc>
        <w:tc>
          <w:tcPr>
            <w:tcW w:w="3119"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E(P) = 0, если постановления о назначении административного</w:t>
            </w:r>
            <w:r>
              <w:rPr>
                <w:rFonts w:eastAsia="TimesNewRoman"/>
                <w:sz w:val="22"/>
                <w:lang w:eastAsia="en-US"/>
              </w:rPr>
              <w:t xml:space="preserve"> </w:t>
            </w:r>
            <w:r w:rsidRPr="000D1177">
              <w:rPr>
                <w:rFonts w:eastAsia="TimesNewRoman"/>
                <w:sz w:val="22"/>
                <w:lang w:eastAsia="en-US"/>
              </w:rPr>
              <w:t>наказания вступили в силу и (или) направлены предписания (представления) по грубым</w:t>
            </w:r>
            <w:r>
              <w:rPr>
                <w:rFonts w:eastAsia="TimesNewRoman"/>
                <w:sz w:val="22"/>
                <w:lang w:eastAsia="en-US"/>
              </w:rPr>
              <w:t xml:space="preserve"> </w:t>
            </w:r>
            <w:r w:rsidRPr="000D1177">
              <w:rPr>
                <w:rFonts w:eastAsia="TimesNewRoman"/>
                <w:sz w:val="22"/>
                <w:lang w:eastAsia="en-US"/>
              </w:rPr>
              <w:t>нарушениям порядка формирования и</w:t>
            </w:r>
            <w:r>
              <w:rPr>
                <w:rFonts w:eastAsia="TimesNewRoman"/>
                <w:sz w:val="22"/>
                <w:lang w:eastAsia="en-US"/>
              </w:rPr>
              <w:t xml:space="preserve"> </w:t>
            </w:r>
            <w:r w:rsidRPr="000D1177">
              <w:rPr>
                <w:rFonts w:eastAsia="TimesNewRoman"/>
                <w:sz w:val="22"/>
                <w:lang w:eastAsia="en-US"/>
              </w:rPr>
              <w:t>представления сводной,</w:t>
            </w:r>
            <w:r>
              <w:rPr>
                <w:rFonts w:eastAsia="TimesNewRoman"/>
                <w:sz w:val="22"/>
                <w:lang w:eastAsia="en-US"/>
              </w:rPr>
              <w:t xml:space="preserve"> </w:t>
            </w:r>
            <w:r w:rsidRPr="000D1177">
              <w:rPr>
                <w:rFonts w:eastAsia="TimesNewRoman"/>
                <w:sz w:val="22"/>
                <w:lang w:eastAsia="en-US"/>
              </w:rPr>
              <w:t xml:space="preserve">консолидированной бюджетной отчетности; </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E(P) = 1, если нарушений</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не выявлено.</w:t>
            </w:r>
          </w:p>
        </w:tc>
        <w:tc>
          <w:tcPr>
            <w:tcW w:w="3763"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Показатель отражает надежность</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внутреннего финансового контроля в отношении формирования и представления сводной, консолидированной бюджетной отчетности главным администратором. Ориентиром для главного администратора является недопущение нарушений.</w:t>
            </w:r>
          </w:p>
          <w:p w:rsidR="002C416F" w:rsidRPr="000D1177" w:rsidRDefault="002C416F" w:rsidP="00063B41">
            <w:pPr>
              <w:autoSpaceDE w:val="0"/>
              <w:autoSpaceDN w:val="0"/>
              <w:adjustRightInd w:val="0"/>
              <w:spacing w:line="240" w:lineRule="exact"/>
              <w:ind w:left="-57" w:right="-57"/>
              <w:jc w:val="center"/>
              <w:rPr>
                <w:rFonts w:eastAsia="TimesNewRoman"/>
                <w:sz w:val="22"/>
                <w:lang w:eastAsia="en-US"/>
              </w:rPr>
            </w:pPr>
            <w:r w:rsidRPr="000D1177">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Сведения, представляемые</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главным администратором.</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Информация предоставленная</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контролирующими органами</w:t>
            </w:r>
          </w:p>
          <w:p w:rsidR="002C416F" w:rsidRPr="000D1177" w:rsidRDefault="002C416F" w:rsidP="00063B41">
            <w:pPr>
              <w:autoSpaceDE w:val="0"/>
              <w:autoSpaceDN w:val="0"/>
              <w:adjustRightInd w:val="0"/>
              <w:spacing w:line="240" w:lineRule="exact"/>
              <w:ind w:left="-57" w:right="-57"/>
              <w:rPr>
                <w:rFonts w:eastAsia="TimesNewRoman"/>
                <w:sz w:val="22"/>
                <w:lang w:eastAsia="en-US"/>
              </w:rPr>
            </w:pPr>
          </w:p>
        </w:tc>
      </w:tr>
      <w:tr w:rsidR="002C416F" w:rsidRPr="00B12226" w:rsidTr="00063B41">
        <w:trPr>
          <w:cantSplit/>
          <w:trHeight w:val="313"/>
          <w:jc w:val="center"/>
        </w:trPr>
        <w:tc>
          <w:tcPr>
            <w:tcW w:w="851"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pStyle w:val="ConsPlusCell"/>
              <w:widowControl/>
              <w:spacing w:line="240" w:lineRule="exact"/>
              <w:ind w:left="-57" w:right="-57"/>
              <w:rPr>
                <w:rFonts w:ascii="Times New Roman" w:hAnsi="Times New Roman" w:cs="Times New Roman"/>
                <w:sz w:val="22"/>
                <w:szCs w:val="22"/>
              </w:rPr>
            </w:pPr>
            <w:r w:rsidRPr="000D1177">
              <w:rPr>
                <w:rFonts w:ascii="Times New Roman" w:hAnsi="Times New Roman" w:cs="Times New Roman"/>
                <w:sz w:val="22"/>
                <w:szCs w:val="22"/>
              </w:rPr>
              <w:lastRenderedPageBreak/>
              <w:t>3.3.</w:t>
            </w:r>
          </w:p>
        </w:tc>
        <w:tc>
          <w:tcPr>
            <w:tcW w:w="1984"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Нарушение порядка</w:t>
            </w:r>
            <w:r>
              <w:rPr>
                <w:rFonts w:eastAsia="TimesNewRoman"/>
                <w:sz w:val="22"/>
                <w:lang w:eastAsia="en-US"/>
              </w:rPr>
              <w:t xml:space="preserve"> </w:t>
            </w:r>
            <w:r w:rsidRPr="000D1177">
              <w:rPr>
                <w:rFonts w:eastAsia="TimesNewRoman"/>
                <w:sz w:val="22"/>
                <w:lang w:eastAsia="en-US"/>
              </w:rPr>
              <w:t>проведения инвентаризации</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активов и обязательств</w:t>
            </w:r>
          </w:p>
        </w:tc>
        <w:tc>
          <w:tcPr>
            <w:tcW w:w="3118"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P3.3 = Qi, где:</w:t>
            </w:r>
          </w:p>
          <w:p w:rsidR="002C416F" w:rsidRPr="000D1177" w:rsidRDefault="002C416F" w:rsidP="00063B41">
            <w:pPr>
              <w:autoSpaceDE w:val="0"/>
              <w:autoSpaceDN w:val="0"/>
              <w:adjustRightInd w:val="0"/>
              <w:spacing w:line="240" w:lineRule="exact"/>
              <w:ind w:left="-57" w:right="-57"/>
              <w:rPr>
                <w:rFonts w:eastAsia="TimesNewRoman"/>
                <w:sz w:val="22"/>
                <w:lang w:eastAsia="en-US"/>
              </w:rPr>
            </w:pP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Qi - количество фактов нарушений порядка проведения инвентаризации активов и обязательств, допущенных главным</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администратором (раз).</w:t>
            </w:r>
          </w:p>
        </w:tc>
        <w:tc>
          <w:tcPr>
            <w:tcW w:w="709" w:type="dxa"/>
            <w:tcBorders>
              <w:top w:val="single" w:sz="6" w:space="0" w:color="auto"/>
              <w:left w:val="single" w:sz="6" w:space="0" w:color="auto"/>
              <w:bottom w:val="single" w:sz="4" w:space="0" w:color="auto"/>
              <w:right w:val="single" w:sz="6" w:space="0" w:color="auto"/>
            </w:tcBorders>
          </w:tcPr>
          <w:p w:rsidR="002C416F" w:rsidRPr="00B12226" w:rsidRDefault="002C416F" w:rsidP="00063B41">
            <w:pPr>
              <w:pStyle w:val="ConsPlusCell"/>
              <w:widowControl/>
              <w:spacing w:line="240" w:lineRule="exact"/>
              <w:ind w:left="-57" w:right="-57"/>
              <w:rPr>
                <w:rFonts w:ascii="Times New Roman" w:hAnsi="Times New Roman" w:cs="Times New Roman"/>
                <w:sz w:val="24"/>
                <w:szCs w:val="24"/>
              </w:rPr>
            </w:pPr>
          </w:p>
        </w:tc>
        <w:tc>
          <w:tcPr>
            <w:tcW w:w="3119"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E(P) = 0, если направлены предписания</w:t>
            </w:r>
            <w:r>
              <w:rPr>
                <w:rFonts w:eastAsia="TimesNewRoman"/>
                <w:sz w:val="22"/>
                <w:lang w:eastAsia="en-US"/>
              </w:rPr>
              <w:t xml:space="preserve"> </w:t>
            </w:r>
            <w:r w:rsidRPr="000D1177">
              <w:rPr>
                <w:rFonts w:eastAsia="TimesNewRoman"/>
                <w:sz w:val="22"/>
                <w:lang w:eastAsia="en-US"/>
              </w:rPr>
              <w:t>(представления) по грубым нарушениям порядка проведения инвентаризации активов и обязательств;</w:t>
            </w:r>
          </w:p>
          <w:p w:rsidR="002C416F" w:rsidRPr="000D1177" w:rsidRDefault="002C416F" w:rsidP="00063B41">
            <w:pPr>
              <w:autoSpaceDE w:val="0"/>
              <w:autoSpaceDN w:val="0"/>
              <w:adjustRightInd w:val="0"/>
              <w:spacing w:line="240" w:lineRule="exact"/>
              <w:ind w:left="-57" w:right="-57"/>
              <w:rPr>
                <w:rFonts w:eastAsia="TimesNewRoman"/>
                <w:sz w:val="22"/>
                <w:lang w:eastAsia="en-US"/>
              </w:rPr>
            </w:pP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E(P) = 1, если нарушений не выявлено.</w:t>
            </w:r>
          </w:p>
        </w:tc>
        <w:tc>
          <w:tcPr>
            <w:tcW w:w="3763"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Показатель отражает качество</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проведения главным администратором инвентаризации активов и обязательств.</w:t>
            </w:r>
            <w:r>
              <w:rPr>
                <w:rFonts w:eastAsia="TimesNewRoman"/>
                <w:sz w:val="22"/>
                <w:lang w:eastAsia="en-US"/>
              </w:rPr>
              <w:t xml:space="preserve"> </w:t>
            </w:r>
            <w:r w:rsidRPr="000D1177">
              <w:rPr>
                <w:rFonts w:eastAsia="TimesNewRoman"/>
                <w:sz w:val="22"/>
                <w:lang w:eastAsia="en-US"/>
              </w:rPr>
              <w:t>Ориентиром для главного</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администратора является недопущение нарушений.</w:t>
            </w:r>
          </w:p>
          <w:p w:rsidR="002C416F" w:rsidRPr="000D1177" w:rsidRDefault="002C416F" w:rsidP="00063B41">
            <w:pPr>
              <w:autoSpaceDE w:val="0"/>
              <w:autoSpaceDN w:val="0"/>
              <w:adjustRightInd w:val="0"/>
              <w:spacing w:line="240" w:lineRule="exact"/>
              <w:ind w:left="-57" w:right="-57"/>
              <w:jc w:val="center"/>
              <w:rPr>
                <w:rFonts w:eastAsia="TimesNewRoman"/>
                <w:sz w:val="22"/>
                <w:lang w:eastAsia="en-US"/>
              </w:rPr>
            </w:pPr>
            <w:r w:rsidRPr="000D1177">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Сведения, представляемые</w:t>
            </w:r>
            <w:r>
              <w:rPr>
                <w:rFonts w:eastAsia="TimesNewRoman"/>
                <w:sz w:val="22"/>
                <w:lang w:eastAsia="en-US"/>
              </w:rPr>
              <w:t xml:space="preserve"> </w:t>
            </w:r>
            <w:r w:rsidRPr="000D1177">
              <w:rPr>
                <w:rFonts w:eastAsia="TimesNewRoman"/>
                <w:sz w:val="22"/>
                <w:lang w:eastAsia="en-US"/>
              </w:rPr>
              <w:t>главным администратором.</w:t>
            </w:r>
          </w:p>
          <w:p w:rsidR="002C416F" w:rsidRPr="000D1177" w:rsidRDefault="002C416F" w:rsidP="00202C59">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Информация предоставленная</w:t>
            </w:r>
            <w:r>
              <w:rPr>
                <w:rFonts w:eastAsia="TimesNewRoman"/>
                <w:sz w:val="22"/>
                <w:lang w:eastAsia="en-US"/>
              </w:rPr>
              <w:t xml:space="preserve"> </w:t>
            </w:r>
            <w:r w:rsidRPr="000D1177">
              <w:rPr>
                <w:rFonts w:eastAsia="TimesNewRoman"/>
                <w:sz w:val="22"/>
                <w:lang w:eastAsia="en-US"/>
              </w:rPr>
              <w:t>контролирующими органами</w:t>
            </w:r>
            <w:r>
              <w:rPr>
                <w:rFonts w:eastAsia="TimesNewRoman"/>
                <w:sz w:val="22"/>
                <w:lang w:eastAsia="en-US"/>
              </w:rPr>
              <w:t xml:space="preserve"> </w:t>
            </w:r>
          </w:p>
        </w:tc>
      </w:tr>
      <w:tr w:rsidR="002C416F" w:rsidRPr="00B12226" w:rsidTr="00063B41">
        <w:trPr>
          <w:cantSplit/>
          <w:trHeight w:val="313"/>
          <w:jc w:val="center"/>
        </w:trPr>
        <w:tc>
          <w:tcPr>
            <w:tcW w:w="851"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pStyle w:val="ConsPlusCell"/>
              <w:widowControl/>
              <w:spacing w:line="240" w:lineRule="exact"/>
              <w:ind w:left="-57" w:right="-57"/>
              <w:rPr>
                <w:rFonts w:ascii="Times New Roman" w:hAnsi="Times New Roman" w:cs="Times New Roman"/>
                <w:sz w:val="22"/>
                <w:szCs w:val="22"/>
              </w:rPr>
            </w:pPr>
            <w:r w:rsidRPr="000D1177">
              <w:rPr>
                <w:rFonts w:ascii="Times New Roman" w:hAnsi="Times New Roman" w:cs="Times New Roman"/>
                <w:sz w:val="22"/>
                <w:szCs w:val="22"/>
              </w:rPr>
              <w:t>3.4.</w:t>
            </w:r>
          </w:p>
        </w:tc>
        <w:tc>
          <w:tcPr>
            <w:tcW w:w="1984"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Своевременность и полнота</w:t>
            </w:r>
            <w:r>
              <w:rPr>
                <w:rFonts w:eastAsia="TimesNewRoman"/>
                <w:sz w:val="22"/>
                <w:lang w:eastAsia="en-US"/>
              </w:rPr>
              <w:t xml:space="preserve"> </w:t>
            </w:r>
            <w:r w:rsidRPr="000D1177">
              <w:rPr>
                <w:rFonts w:eastAsia="TimesNewRoman"/>
                <w:sz w:val="22"/>
                <w:lang w:eastAsia="en-US"/>
              </w:rPr>
              <w:t>представления годовой</w:t>
            </w:r>
            <w:r>
              <w:rPr>
                <w:rFonts w:eastAsia="TimesNewRoman"/>
                <w:sz w:val="22"/>
                <w:lang w:eastAsia="en-US"/>
              </w:rPr>
              <w:t xml:space="preserve"> </w:t>
            </w:r>
            <w:r w:rsidRPr="000D1177">
              <w:rPr>
                <w:rFonts w:eastAsia="TimesNewRoman"/>
                <w:sz w:val="22"/>
                <w:lang w:eastAsia="en-US"/>
              </w:rPr>
              <w:t>бюджетной и сводной</w:t>
            </w:r>
            <w:r>
              <w:rPr>
                <w:rFonts w:eastAsia="TimesNewRoman"/>
                <w:sz w:val="22"/>
                <w:lang w:eastAsia="en-US"/>
              </w:rPr>
              <w:t xml:space="preserve"> </w:t>
            </w:r>
            <w:r w:rsidRPr="000D1177">
              <w:rPr>
                <w:rFonts w:eastAsia="TimesNewRoman"/>
                <w:sz w:val="22"/>
                <w:lang w:eastAsia="en-US"/>
              </w:rPr>
              <w:t>годовой бухгалтерской</w:t>
            </w:r>
            <w:r>
              <w:rPr>
                <w:rFonts w:eastAsia="TimesNewRoman"/>
                <w:sz w:val="22"/>
                <w:lang w:eastAsia="en-US"/>
              </w:rPr>
              <w:t xml:space="preserve"> </w:t>
            </w:r>
            <w:r w:rsidRPr="000D1177">
              <w:rPr>
                <w:rFonts w:eastAsia="TimesNewRoman"/>
                <w:sz w:val="22"/>
                <w:lang w:eastAsia="en-US"/>
              </w:rPr>
              <w:t>отчетности</w:t>
            </w:r>
          </w:p>
        </w:tc>
        <w:tc>
          <w:tcPr>
            <w:tcW w:w="3118"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P3.4 - представление годовой бюджетной и сводной годовой</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 xml:space="preserve">бухгалтерской отчетности главным администратором в соответствии с требованиями финансового </w:t>
            </w:r>
            <w:r w:rsidR="00202C59">
              <w:rPr>
                <w:rFonts w:eastAsia="TimesNewRoman"/>
                <w:sz w:val="22"/>
                <w:lang w:eastAsia="en-US"/>
              </w:rPr>
              <w:t>отдела</w:t>
            </w:r>
            <w:r w:rsidRPr="000D1177">
              <w:rPr>
                <w:rFonts w:eastAsia="TimesNewRoman"/>
                <w:sz w:val="22"/>
                <w:lang w:eastAsia="en-US"/>
              </w:rPr>
              <w:t xml:space="preserve"> (да/нет).</w:t>
            </w:r>
          </w:p>
        </w:tc>
        <w:tc>
          <w:tcPr>
            <w:tcW w:w="709"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pStyle w:val="ConsPlusCell"/>
              <w:widowControl/>
              <w:spacing w:line="240" w:lineRule="exact"/>
              <w:ind w:left="-57" w:right="-57"/>
              <w:rPr>
                <w:rFonts w:ascii="Times New Roman" w:hAnsi="Times New Roman" w:cs="Times New Roman"/>
                <w:sz w:val="22"/>
                <w:szCs w:val="22"/>
              </w:rPr>
            </w:pPr>
            <w:r w:rsidRPr="000D1177">
              <w:rPr>
                <w:rFonts w:ascii="Times New Roman" w:hAnsi="Times New Roman" w:cs="Times New Roman"/>
                <w:sz w:val="22"/>
                <w:szCs w:val="22"/>
              </w:rPr>
              <w:t>15</w:t>
            </w:r>
          </w:p>
        </w:tc>
        <w:tc>
          <w:tcPr>
            <w:tcW w:w="3119"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E(P) = 1, в случае представления главным администратором годовой</w:t>
            </w:r>
            <w:r>
              <w:rPr>
                <w:rFonts w:eastAsia="TimesNewRoman"/>
                <w:sz w:val="22"/>
                <w:lang w:eastAsia="en-US"/>
              </w:rPr>
              <w:t xml:space="preserve"> </w:t>
            </w:r>
            <w:r w:rsidRPr="000D1177">
              <w:rPr>
                <w:rFonts w:eastAsia="TimesNewRoman"/>
                <w:sz w:val="22"/>
                <w:lang w:eastAsia="en-US"/>
              </w:rPr>
              <w:t xml:space="preserve">бюджетной и сводной годовой бухгалтерской отчетности в соответствии с требованиями финансового </w:t>
            </w:r>
            <w:r w:rsidR="00202C59">
              <w:rPr>
                <w:rFonts w:eastAsia="TimesNewRoman"/>
                <w:sz w:val="22"/>
                <w:lang w:eastAsia="en-US"/>
              </w:rPr>
              <w:t>отдела</w:t>
            </w:r>
            <w:r w:rsidRPr="000D1177">
              <w:rPr>
                <w:rFonts w:eastAsia="TimesNewRoman"/>
                <w:sz w:val="22"/>
                <w:lang w:eastAsia="en-US"/>
              </w:rPr>
              <w:t>;</w:t>
            </w:r>
          </w:p>
        </w:tc>
        <w:tc>
          <w:tcPr>
            <w:tcW w:w="3763"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Показатель отражает качество</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финансовой дисциплины главных</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распорядителей. Целевым ориентиром для главных распорядителей является</w:t>
            </w:r>
            <w:r>
              <w:rPr>
                <w:rFonts w:eastAsia="TimesNewRoman"/>
                <w:sz w:val="22"/>
                <w:lang w:eastAsia="en-US"/>
              </w:rPr>
              <w:t xml:space="preserve"> </w:t>
            </w:r>
            <w:r w:rsidRPr="000D1177">
              <w:rPr>
                <w:rFonts w:eastAsia="TimesNewRoman"/>
                <w:sz w:val="22"/>
                <w:lang w:eastAsia="en-US"/>
              </w:rPr>
              <w:t>отсутствие нарушений при</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представлении годовой отчетности.</w:t>
            </w:r>
          </w:p>
          <w:p w:rsidR="002C416F" w:rsidRPr="000D1177" w:rsidRDefault="002C416F" w:rsidP="00063B41">
            <w:pPr>
              <w:autoSpaceDE w:val="0"/>
              <w:autoSpaceDN w:val="0"/>
              <w:adjustRightInd w:val="0"/>
              <w:spacing w:line="240" w:lineRule="exact"/>
              <w:ind w:left="-57" w:right="-57"/>
              <w:jc w:val="center"/>
              <w:rPr>
                <w:rFonts w:eastAsia="TimesNewRoman"/>
                <w:sz w:val="22"/>
                <w:lang w:eastAsia="en-US"/>
              </w:rPr>
            </w:pPr>
            <w:r w:rsidRPr="000D1177">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Информация, находящаяся в</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 xml:space="preserve">распоряжении финансового </w:t>
            </w:r>
            <w:r w:rsidR="00202C59">
              <w:rPr>
                <w:rFonts w:eastAsia="TimesNewRoman"/>
                <w:sz w:val="22"/>
                <w:lang w:eastAsia="en-US"/>
              </w:rPr>
              <w:t>отдела</w:t>
            </w:r>
          </w:p>
        </w:tc>
      </w:tr>
      <w:tr w:rsidR="002C416F" w:rsidRPr="00B12226" w:rsidTr="00063B41">
        <w:trPr>
          <w:cantSplit/>
          <w:trHeight w:val="313"/>
          <w:jc w:val="center"/>
        </w:trPr>
        <w:tc>
          <w:tcPr>
            <w:tcW w:w="851"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pStyle w:val="ConsPlusCell"/>
              <w:widowControl/>
              <w:spacing w:line="240" w:lineRule="exact"/>
              <w:ind w:left="-57" w:right="-57"/>
              <w:rPr>
                <w:rFonts w:ascii="Times New Roman" w:hAnsi="Times New Roman" w:cs="Times New Roman"/>
                <w:sz w:val="22"/>
                <w:szCs w:val="22"/>
              </w:rPr>
            </w:pPr>
            <w:r w:rsidRPr="000D1177">
              <w:rPr>
                <w:rFonts w:ascii="Times New Roman" w:hAnsi="Times New Roman" w:cs="Times New Roman"/>
                <w:sz w:val="22"/>
                <w:szCs w:val="22"/>
              </w:rPr>
              <w:lastRenderedPageBreak/>
              <w:t>3.5.</w:t>
            </w:r>
          </w:p>
        </w:tc>
        <w:tc>
          <w:tcPr>
            <w:tcW w:w="1984"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Представление в составе</w:t>
            </w:r>
            <w:r>
              <w:rPr>
                <w:rFonts w:eastAsia="TimesNewRoman"/>
                <w:sz w:val="22"/>
                <w:lang w:eastAsia="en-US"/>
              </w:rPr>
              <w:t xml:space="preserve"> </w:t>
            </w:r>
            <w:r w:rsidRPr="000D1177">
              <w:rPr>
                <w:rFonts w:eastAsia="TimesNewRoman"/>
                <w:sz w:val="22"/>
                <w:lang w:eastAsia="en-US"/>
              </w:rPr>
              <w:t>годовой бюджетной</w:t>
            </w:r>
            <w:r>
              <w:rPr>
                <w:rFonts w:eastAsia="TimesNewRoman"/>
                <w:sz w:val="22"/>
                <w:lang w:eastAsia="en-US"/>
              </w:rPr>
              <w:t xml:space="preserve"> </w:t>
            </w:r>
            <w:r w:rsidRPr="000D1177">
              <w:rPr>
                <w:rFonts w:eastAsia="TimesNewRoman"/>
                <w:sz w:val="22"/>
                <w:lang w:eastAsia="en-US"/>
              </w:rPr>
              <w:t>отчетности сведений:</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о выполнении</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муниципального задания и</w:t>
            </w:r>
            <w:r>
              <w:rPr>
                <w:rFonts w:eastAsia="TimesNewRoman"/>
                <w:sz w:val="22"/>
                <w:lang w:eastAsia="en-US"/>
              </w:rPr>
              <w:t xml:space="preserve"> </w:t>
            </w:r>
            <w:r w:rsidRPr="000D1177">
              <w:rPr>
                <w:rFonts w:eastAsia="TimesNewRoman"/>
                <w:sz w:val="22"/>
                <w:lang w:eastAsia="en-US"/>
              </w:rPr>
              <w:t>(или) иных результатах</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использования бюджетных</w:t>
            </w:r>
            <w:r>
              <w:rPr>
                <w:rFonts w:eastAsia="TimesNewRoman"/>
                <w:sz w:val="22"/>
                <w:lang w:eastAsia="en-US"/>
              </w:rPr>
              <w:t xml:space="preserve"> </w:t>
            </w:r>
            <w:r w:rsidRPr="000D1177">
              <w:rPr>
                <w:rFonts w:eastAsia="TimesNewRoman"/>
                <w:sz w:val="22"/>
                <w:lang w:eastAsia="en-US"/>
              </w:rPr>
              <w:t>ассигнований;</w:t>
            </w:r>
            <w:r>
              <w:rPr>
                <w:rFonts w:eastAsia="TimesNewRoman"/>
                <w:sz w:val="22"/>
                <w:lang w:eastAsia="en-US"/>
              </w:rPr>
              <w:t xml:space="preserve"> </w:t>
            </w:r>
            <w:r w:rsidRPr="000D1177">
              <w:rPr>
                <w:rFonts w:eastAsia="TimesNewRoman"/>
                <w:sz w:val="22"/>
                <w:lang w:eastAsia="en-US"/>
              </w:rPr>
              <w:t>об исполнении текстовых</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статей закона (решения) о</w:t>
            </w:r>
            <w:r>
              <w:rPr>
                <w:rFonts w:eastAsia="TimesNewRoman"/>
                <w:sz w:val="22"/>
                <w:lang w:eastAsia="en-US"/>
              </w:rPr>
              <w:t xml:space="preserve"> </w:t>
            </w:r>
            <w:r w:rsidRPr="000D1177">
              <w:rPr>
                <w:rFonts w:eastAsia="TimesNewRoman"/>
                <w:sz w:val="22"/>
                <w:lang w:eastAsia="en-US"/>
              </w:rPr>
              <w:t>бюджете (Таблица № 3);</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об исполнении бюджета</w:t>
            </w:r>
            <w:r>
              <w:rPr>
                <w:rFonts w:eastAsia="TimesNewRoman"/>
                <w:sz w:val="22"/>
                <w:lang w:eastAsia="en-US"/>
              </w:rPr>
              <w:t xml:space="preserve"> </w:t>
            </w:r>
            <w:r w:rsidRPr="000D1177">
              <w:rPr>
                <w:rFonts w:eastAsia="TimesNewRoman"/>
                <w:sz w:val="22"/>
                <w:lang w:eastAsia="en-US"/>
              </w:rPr>
              <w:t>(ф. 0503164) в части граф 8 и 9;</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Информации о принятии</w:t>
            </w:r>
            <w:r>
              <w:rPr>
                <w:rFonts w:eastAsia="TimesNewRoman"/>
                <w:sz w:val="22"/>
                <w:lang w:eastAsia="en-US"/>
              </w:rPr>
              <w:t xml:space="preserve"> </w:t>
            </w:r>
            <w:r w:rsidRPr="000D1177">
              <w:rPr>
                <w:rFonts w:eastAsia="TimesNewRoman"/>
                <w:sz w:val="22"/>
                <w:lang w:eastAsia="en-US"/>
              </w:rPr>
              <w:t>бюджетных обязательств</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(денежных обязательств)</w:t>
            </w:r>
            <w:r>
              <w:rPr>
                <w:rFonts w:eastAsia="TimesNewRoman"/>
                <w:sz w:val="22"/>
                <w:lang w:eastAsia="en-US"/>
              </w:rPr>
              <w:t xml:space="preserve"> </w:t>
            </w:r>
            <w:r w:rsidRPr="000D1177">
              <w:rPr>
                <w:rFonts w:eastAsia="TimesNewRoman"/>
                <w:sz w:val="22"/>
                <w:lang w:eastAsia="en-US"/>
              </w:rPr>
              <w:t>сверх утвержденного</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субъекту бюджетной</w:t>
            </w:r>
            <w:r>
              <w:rPr>
                <w:rFonts w:eastAsia="TimesNewRoman"/>
                <w:sz w:val="22"/>
                <w:lang w:eastAsia="en-US"/>
              </w:rPr>
              <w:t xml:space="preserve"> </w:t>
            </w:r>
            <w:r w:rsidRPr="000D1177">
              <w:rPr>
                <w:rFonts w:eastAsia="TimesNewRoman"/>
                <w:sz w:val="22"/>
                <w:lang w:eastAsia="en-US"/>
              </w:rPr>
              <w:t>отчетност</w:t>
            </w:r>
            <w:r>
              <w:rPr>
                <w:rFonts w:eastAsia="TimesNewRoman"/>
                <w:sz w:val="22"/>
                <w:lang w:eastAsia="en-US"/>
              </w:rPr>
              <w:t xml:space="preserve">и </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год объема бюджетных</w:t>
            </w:r>
            <w:r>
              <w:rPr>
                <w:rFonts w:eastAsia="TimesNewRoman"/>
                <w:sz w:val="22"/>
                <w:lang w:eastAsia="en-US"/>
              </w:rPr>
              <w:t xml:space="preserve"> </w:t>
            </w:r>
            <w:r w:rsidRPr="000D1177">
              <w:rPr>
                <w:rFonts w:eastAsia="TimesNewRoman"/>
                <w:sz w:val="22"/>
                <w:lang w:eastAsia="en-US"/>
              </w:rPr>
              <w:t>ассигнований и (или)</w:t>
            </w:r>
            <w:r>
              <w:rPr>
                <w:rFonts w:eastAsia="TimesNewRoman"/>
                <w:sz w:val="22"/>
                <w:lang w:eastAsia="en-US"/>
              </w:rPr>
              <w:t xml:space="preserve"> </w:t>
            </w:r>
            <w:r w:rsidRPr="000D1177">
              <w:rPr>
                <w:rFonts w:eastAsia="TimesNewRoman"/>
                <w:sz w:val="22"/>
                <w:lang w:eastAsia="en-US"/>
              </w:rPr>
              <w:t>лимитов бюджетных</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обязательств</w:t>
            </w:r>
          </w:p>
        </w:tc>
        <w:tc>
          <w:tcPr>
            <w:tcW w:w="3118"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P3.5= P3.5.1 + P3.5.2 + P3.5.3 +P3.5.4, где:</w:t>
            </w:r>
          </w:p>
          <w:p w:rsidR="002C416F" w:rsidRPr="000D1177" w:rsidRDefault="002C416F" w:rsidP="00063B41">
            <w:pPr>
              <w:autoSpaceDE w:val="0"/>
              <w:autoSpaceDN w:val="0"/>
              <w:adjustRightInd w:val="0"/>
              <w:spacing w:line="240" w:lineRule="exact"/>
              <w:ind w:left="-57" w:right="-57"/>
              <w:rPr>
                <w:rFonts w:eastAsia="TimesNewRoman"/>
                <w:sz w:val="22"/>
                <w:lang w:eastAsia="en-US"/>
              </w:rPr>
            </w:pP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P3.5 – наличие в составе</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 xml:space="preserve">пояснительной записки ф. 0503160 (да/нет) </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 в разделе 2 "Результаты</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деятельности субъекта бюджетной отчетности"</w:t>
            </w:r>
          </w:p>
          <w:p w:rsidR="002C416F" w:rsidRPr="000D1177" w:rsidRDefault="002C416F" w:rsidP="00063B41">
            <w:pPr>
              <w:autoSpaceDE w:val="0"/>
              <w:autoSpaceDN w:val="0"/>
              <w:adjustRightInd w:val="0"/>
              <w:spacing w:line="240" w:lineRule="exact"/>
              <w:ind w:left="-57" w:right="-57"/>
              <w:rPr>
                <w:rFonts w:eastAsia="TimesNewRoman"/>
                <w:sz w:val="22"/>
                <w:lang w:eastAsia="en-US"/>
              </w:rPr>
            </w:pP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P3.5.1 – разъяснений к Сведениям о результатах деятельности (ф.</w:t>
            </w:r>
            <w:r>
              <w:rPr>
                <w:rFonts w:eastAsia="TimesNewRoman"/>
                <w:sz w:val="22"/>
                <w:lang w:eastAsia="en-US"/>
              </w:rPr>
              <w:t xml:space="preserve"> </w:t>
            </w:r>
            <w:r w:rsidRPr="000D1177">
              <w:rPr>
                <w:rFonts w:eastAsia="TimesNewRoman"/>
                <w:sz w:val="22"/>
                <w:lang w:eastAsia="en-US"/>
              </w:rPr>
              <w:t>0503162) и иных результатах</w:t>
            </w:r>
            <w:r>
              <w:rPr>
                <w:rFonts w:eastAsia="TimesNewRoman"/>
                <w:sz w:val="22"/>
                <w:lang w:eastAsia="en-US"/>
              </w:rPr>
              <w:t xml:space="preserve"> </w:t>
            </w:r>
            <w:r w:rsidRPr="000D1177">
              <w:rPr>
                <w:rFonts w:eastAsia="TimesNewRoman"/>
                <w:sz w:val="22"/>
                <w:lang w:eastAsia="en-US"/>
              </w:rPr>
              <w:t>использования бюджетных</w:t>
            </w:r>
            <w:r>
              <w:rPr>
                <w:rFonts w:eastAsia="TimesNewRoman"/>
                <w:sz w:val="22"/>
                <w:lang w:eastAsia="en-US"/>
              </w:rPr>
              <w:t xml:space="preserve"> </w:t>
            </w:r>
            <w:r w:rsidRPr="000D1177">
              <w:rPr>
                <w:rFonts w:eastAsia="TimesNewRoman"/>
                <w:sz w:val="22"/>
                <w:lang w:eastAsia="en-US"/>
              </w:rPr>
              <w:t>ассигнований;</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 в разделе 3 "Анализ отчета об исполнении бюджета субъектом</w:t>
            </w:r>
            <w:r>
              <w:rPr>
                <w:rFonts w:eastAsia="TimesNewRoman"/>
                <w:sz w:val="22"/>
                <w:lang w:eastAsia="en-US"/>
              </w:rPr>
              <w:t xml:space="preserve"> </w:t>
            </w:r>
            <w:r w:rsidRPr="000D1177">
              <w:rPr>
                <w:rFonts w:eastAsia="TimesNewRoman"/>
                <w:sz w:val="22"/>
                <w:lang w:eastAsia="en-US"/>
              </w:rPr>
              <w:t>бюджетной отчетности":</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P3.5.2 – Сведений об исполнении текстовых статей закона (решения)</w:t>
            </w:r>
            <w:r>
              <w:rPr>
                <w:rFonts w:eastAsia="TimesNewRoman"/>
                <w:sz w:val="22"/>
                <w:lang w:eastAsia="en-US"/>
              </w:rPr>
              <w:t xml:space="preserve"> </w:t>
            </w:r>
            <w:r w:rsidRPr="000D1177">
              <w:rPr>
                <w:rFonts w:eastAsia="TimesNewRoman"/>
                <w:sz w:val="22"/>
                <w:lang w:eastAsia="en-US"/>
              </w:rPr>
              <w:t>о бюджете (Таблица № 3);</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P3.5.3 - Сведений об исполнении бюджета (ф. 0503164) в части граф</w:t>
            </w:r>
            <w:r>
              <w:rPr>
                <w:rFonts w:eastAsia="TimesNewRoman"/>
                <w:sz w:val="22"/>
                <w:lang w:eastAsia="en-US"/>
              </w:rPr>
              <w:t xml:space="preserve"> </w:t>
            </w:r>
            <w:r w:rsidRPr="000D1177">
              <w:rPr>
                <w:rFonts w:eastAsia="TimesNewRoman"/>
                <w:sz w:val="22"/>
                <w:lang w:eastAsia="en-US"/>
              </w:rPr>
              <w:t>8 и 9;</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P3.5.4 - Информации о принятии бюджетных обязательств</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(денежных обязательств) сверх утвержденного субъекту бюджетной отчетности на финансовый год объема бюджетных ассигнований и (или)</w:t>
            </w:r>
            <w:r>
              <w:rPr>
                <w:rFonts w:eastAsia="TimesNewRoman"/>
                <w:sz w:val="22"/>
                <w:lang w:eastAsia="en-US"/>
              </w:rPr>
              <w:t xml:space="preserve"> </w:t>
            </w:r>
            <w:r w:rsidRPr="000D1177">
              <w:rPr>
                <w:rFonts w:eastAsia="TimesNewRoman"/>
                <w:sz w:val="22"/>
                <w:lang w:eastAsia="en-US"/>
              </w:rPr>
              <w:t>лимитов бюджетных обязательств.</w:t>
            </w:r>
          </w:p>
          <w:p w:rsidR="002C416F" w:rsidRPr="000D1177" w:rsidRDefault="002C416F" w:rsidP="00063B41">
            <w:pPr>
              <w:autoSpaceDE w:val="0"/>
              <w:autoSpaceDN w:val="0"/>
              <w:adjustRightInd w:val="0"/>
              <w:spacing w:line="240" w:lineRule="exact"/>
              <w:ind w:left="-57" w:right="-57"/>
              <w:rPr>
                <w:rFonts w:eastAsia="TimesNewRoman"/>
                <w:sz w:val="22"/>
                <w:lang w:eastAsia="en-US"/>
              </w:rPr>
            </w:pPr>
          </w:p>
        </w:tc>
        <w:tc>
          <w:tcPr>
            <w:tcW w:w="709"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pStyle w:val="ConsPlusCell"/>
              <w:widowControl/>
              <w:spacing w:line="240" w:lineRule="exact"/>
              <w:ind w:left="-57" w:right="-57"/>
              <w:rPr>
                <w:rFonts w:ascii="Times New Roman" w:hAnsi="Times New Roman" w:cs="Times New Roman"/>
                <w:sz w:val="22"/>
                <w:szCs w:val="22"/>
              </w:rPr>
            </w:pPr>
            <w:r w:rsidRPr="000D1177">
              <w:rPr>
                <w:rFonts w:ascii="Times New Roman" w:hAnsi="Times New Roman" w:cs="Times New Roman"/>
                <w:sz w:val="22"/>
                <w:szCs w:val="22"/>
              </w:rPr>
              <w:t>10</w:t>
            </w:r>
          </w:p>
        </w:tc>
        <w:tc>
          <w:tcPr>
            <w:tcW w:w="3119"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E(P3.5.1) = 1, в случае наличия</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информации в составе пояснительной</w:t>
            </w:r>
            <w:r>
              <w:rPr>
                <w:rFonts w:eastAsia="TimesNewRoman"/>
                <w:sz w:val="22"/>
                <w:lang w:eastAsia="en-US"/>
              </w:rPr>
              <w:t xml:space="preserve"> </w:t>
            </w:r>
            <w:r w:rsidRPr="000D1177">
              <w:rPr>
                <w:rFonts w:eastAsia="TimesNewRoman"/>
                <w:sz w:val="22"/>
                <w:lang w:eastAsia="en-US"/>
              </w:rPr>
              <w:t>записки ф. 0503160;</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E(P3.5.2) = 1, в случае наличия информации в составе пояснительной</w:t>
            </w:r>
            <w:r>
              <w:rPr>
                <w:rFonts w:eastAsia="TimesNewRoman"/>
                <w:sz w:val="22"/>
                <w:lang w:eastAsia="en-US"/>
              </w:rPr>
              <w:t xml:space="preserve"> </w:t>
            </w:r>
            <w:r w:rsidRPr="000D1177">
              <w:rPr>
                <w:rFonts w:eastAsia="TimesNewRoman"/>
                <w:sz w:val="22"/>
                <w:lang w:eastAsia="en-US"/>
              </w:rPr>
              <w:t>записки ф. 0503160;</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E(P3.5.3) = 1, в случае наличия информации в составе пояснительной</w:t>
            </w:r>
            <w:r>
              <w:rPr>
                <w:rFonts w:eastAsia="TimesNewRoman"/>
                <w:sz w:val="22"/>
                <w:lang w:eastAsia="en-US"/>
              </w:rPr>
              <w:t xml:space="preserve"> </w:t>
            </w:r>
            <w:r w:rsidRPr="000D1177">
              <w:rPr>
                <w:rFonts w:eastAsia="TimesNewRoman"/>
                <w:sz w:val="22"/>
                <w:lang w:eastAsia="en-US"/>
              </w:rPr>
              <w:t>записки ф. 0503160;</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E(P3.5.4) = 1, в случае отсутствия информации в составе пояснительной</w:t>
            </w:r>
            <w:r>
              <w:rPr>
                <w:rFonts w:eastAsia="TimesNewRoman"/>
                <w:sz w:val="22"/>
                <w:lang w:eastAsia="en-US"/>
              </w:rPr>
              <w:t xml:space="preserve"> </w:t>
            </w:r>
            <w:r w:rsidRPr="000D1177">
              <w:rPr>
                <w:rFonts w:eastAsia="TimesNewRoman"/>
                <w:sz w:val="22"/>
                <w:lang w:eastAsia="en-US"/>
              </w:rPr>
              <w:t>записки ф. 0503160 и отсутствия фактов</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принятии бюджетных обязательств</w:t>
            </w:r>
            <w:r>
              <w:rPr>
                <w:rFonts w:eastAsia="TimesNewRoman"/>
                <w:sz w:val="22"/>
                <w:lang w:eastAsia="en-US"/>
              </w:rPr>
              <w:t xml:space="preserve"> </w:t>
            </w:r>
            <w:r w:rsidRPr="000D1177">
              <w:rPr>
                <w:rFonts w:eastAsia="TimesNewRoman"/>
                <w:sz w:val="22"/>
                <w:lang w:eastAsia="en-US"/>
              </w:rPr>
              <w:t>(денежных обязательств) сверх утвержденного субъекту бюджетной</w:t>
            </w:r>
            <w:r>
              <w:rPr>
                <w:rFonts w:eastAsia="TimesNewRoman"/>
                <w:sz w:val="22"/>
                <w:lang w:eastAsia="en-US"/>
              </w:rPr>
              <w:t xml:space="preserve"> </w:t>
            </w:r>
            <w:r w:rsidRPr="000D1177">
              <w:rPr>
                <w:rFonts w:eastAsia="TimesNewRoman"/>
                <w:sz w:val="22"/>
                <w:lang w:eastAsia="en-US"/>
              </w:rPr>
              <w:t>отчетности на финансовый год объема бюджетных ассигнований и (или)</w:t>
            </w:r>
            <w:r>
              <w:rPr>
                <w:rFonts w:eastAsia="TimesNewRoman"/>
                <w:sz w:val="22"/>
                <w:lang w:eastAsia="en-US"/>
              </w:rPr>
              <w:t xml:space="preserve"> </w:t>
            </w:r>
            <w:r w:rsidRPr="000D1177">
              <w:rPr>
                <w:rFonts w:eastAsia="TimesNewRoman"/>
                <w:sz w:val="22"/>
                <w:lang w:eastAsia="en-US"/>
              </w:rPr>
              <w:t>лимитов бюджетных обязательств в ф. 0503128;</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E(P3.5.1) = 0, E(P3.5.2) = 0, E(P3.5.3) =0, в случае отсутствия информации в составе пояснительной записки ф.</w:t>
            </w:r>
            <w:r>
              <w:rPr>
                <w:rFonts w:eastAsia="TimesNewRoman"/>
                <w:sz w:val="22"/>
                <w:lang w:eastAsia="en-US"/>
              </w:rPr>
              <w:t xml:space="preserve"> </w:t>
            </w:r>
            <w:r w:rsidRPr="000D1177">
              <w:rPr>
                <w:rFonts w:eastAsia="TimesNewRoman"/>
                <w:sz w:val="22"/>
                <w:lang w:eastAsia="en-US"/>
              </w:rPr>
              <w:t>0503160;</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E(P3.5.4) = 0, в случае отсутствия информации в составе пояснительной</w:t>
            </w:r>
            <w:r>
              <w:rPr>
                <w:rFonts w:eastAsia="TimesNewRoman"/>
                <w:sz w:val="22"/>
                <w:lang w:eastAsia="en-US"/>
              </w:rPr>
              <w:t xml:space="preserve"> </w:t>
            </w:r>
            <w:r w:rsidRPr="000D1177">
              <w:rPr>
                <w:rFonts w:eastAsia="TimesNewRoman"/>
                <w:sz w:val="22"/>
                <w:lang w:eastAsia="en-US"/>
              </w:rPr>
              <w:t>записки ф. 0503160, с обоснованными</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ссылками на конкретные нормы бюджетного законодательства, при</w:t>
            </w:r>
            <w:r>
              <w:rPr>
                <w:rFonts w:eastAsia="TimesNewRoman"/>
                <w:sz w:val="22"/>
                <w:lang w:eastAsia="en-US"/>
              </w:rPr>
              <w:t xml:space="preserve"> </w:t>
            </w:r>
            <w:r w:rsidRPr="000D1177">
              <w:rPr>
                <w:rFonts w:eastAsia="TimesNewRoman"/>
                <w:sz w:val="22"/>
                <w:lang w:eastAsia="en-US"/>
              </w:rPr>
              <w:t xml:space="preserve">наличии фактов принятии бюджетных обязательств </w:t>
            </w:r>
            <w:r>
              <w:rPr>
                <w:rFonts w:eastAsia="TimesNewRoman"/>
                <w:sz w:val="22"/>
                <w:lang w:eastAsia="en-US"/>
              </w:rPr>
              <w:t>(денежных обяза</w:t>
            </w:r>
            <w:r w:rsidRPr="000D1177">
              <w:rPr>
                <w:rFonts w:eastAsia="TimesNewRoman"/>
                <w:sz w:val="22"/>
                <w:lang w:eastAsia="en-US"/>
              </w:rPr>
              <w:t>тельств)</w:t>
            </w:r>
            <w:r>
              <w:rPr>
                <w:rFonts w:eastAsia="TimesNewRoman"/>
                <w:sz w:val="22"/>
                <w:lang w:eastAsia="en-US"/>
              </w:rPr>
              <w:t xml:space="preserve"> </w:t>
            </w:r>
            <w:r w:rsidRPr="000D1177">
              <w:rPr>
                <w:rFonts w:eastAsia="TimesNewRoman"/>
                <w:sz w:val="22"/>
                <w:lang w:eastAsia="en-US"/>
              </w:rPr>
              <w:t>сверх утвержденного субъекту бюджетной отчетности на финансовый</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год объема бюджетных ассигнований и (или) лимитов бюджетных обязательств в ф. 0503128</w:t>
            </w:r>
          </w:p>
        </w:tc>
        <w:tc>
          <w:tcPr>
            <w:tcW w:w="3763"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Характеризует качество контроля,</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осуществляемого главным</w:t>
            </w:r>
            <w:r>
              <w:rPr>
                <w:rFonts w:eastAsia="TimesNewRoman"/>
                <w:sz w:val="22"/>
                <w:lang w:eastAsia="en-US"/>
              </w:rPr>
              <w:t xml:space="preserve"> </w:t>
            </w:r>
            <w:r w:rsidRPr="000D1177">
              <w:rPr>
                <w:rFonts w:eastAsia="TimesNewRoman"/>
                <w:sz w:val="22"/>
                <w:lang w:eastAsia="en-US"/>
              </w:rPr>
              <w:t>администратором в отношении</w:t>
            </w:r>
            <w:r>
              <w:rPr>
                <w:rFonts w:eastAsia="TimesNewRoman"/>
                <w:sz w:val="22"/>
                <w:lang w:eastAsia="en-US"/>
              </w:rPr>
              <w:t xml:space="preserve"> </w:t>
            </w:r>
            <w:r w:rsidRPr="000D1177">
              <w:rPr>
                <w:rFonts w:eastAsia="TimesNewRoman"/>
                <w:sz w:val="22"/>
                <w:lang w:eastAsia="en-US"/>
              </w:rPr>
              <w:t>отчетности подведомственных</w:t>
            </w:r>
            <w:r>
              <w:rPr>
                <w:rFonts w:eastAsia="TimesNewRoman"/>
                <w:sz w:val="22"/>
                <w:lang w:eastAsia="en-US"/>
              </w:rPr>
              <w:t xml:space="preserve"> </w:t>
            </w:r>
            <w:r w:rsidRPr="000D1177">
              <w:rPr>
                <w:rFonts w:eastAsia="TimesNewRoman"/>
                <w:sz w:val="22"/>
                <w:lang w:eastAsia="en-US"/>
              </w:rPr>
              <w:t>участников бюджетного процесса.</w:t>
            </w:r>
            <w:r>
              <w:rPr>
                <w:rFonts w:eastAsia="TimesNewRoman"/>
                <w:sz w:val="22"/>
                <w:lang w:eastAsia="en-US"/>
              </w:rPr>
              <w:t xml:space="preserve"> </w:t>
            </w:r>
            <w:r w:rsidRPr="000D1177">
              <w:rPr>
                <w:rFonts w:eastAsia="TimesNewRoman"/>
                <w:sz w:val="22"/>
                <w:lang w:eastAsia="en-US"/>
              </w:rPr>
              <w:t>Ориентиром для главного</w:t>
            </w:r>
            <w:r>
              <w:rPr>
                <w:rFonts w:eastAsia="TimesNewRoman"/>
                <w:sz w:val="22"/>
                <w:lang w:eastAsia="en-US"/>
              </w:rPr>
              <w:t xml:space="preserve"> </w:t>
            </w:r>
            <w:r w:rsidRPr="000D1177">
              <w:rPr>
                <w:rFonts w:eastAsia="TimesNewRoman"/>
                <w:sz w:val="22"/>
                <w:lang w:eastAsia="en-US"/>
              </w:rPr>
              <w:t>администратора является значение</w:t>
            </w:r>
            <w:r>
              <w:rPr>
                <w:rFonts w:eastAsia="TimesNewRoman"/>
                <w:sz w:val="22"/>
                <w:lang w:eastAsia="en-US"/>
              </w:rPr>
              <w:t xml:space="preserve"> </w:t>
            </w:r>
            <w:r w:rsidRPr="000D1177">
              <w:rPr>
                <w:rFonts w:eastAsia="TimesNewRoman"/>
                <w:sz w:val="22"/>
                <w:lang w:eastAsia="en-US"/>
              </w:rPr>
              <w:t>показателя, равное 1.</w:t>
            </w:r>
          </w:p>
          <w:p w:rsidR="002C416F" w:rsidRPr="000D1177" w:rsidRDefault="002C416F" w:rsidP="00063B41">
            <w:pPr>
              <w:autoSpaceDE w:val="0"/>
              <w:autoSpaceDN w:val="0"/>
              <w:adjustRightInd w:val="0"/>
              <w:spacing w:line="240" w:lineRule="exact"/>
              <w:ind w:left="-57" w:right="-57"/>
              <w:jc w:val="center"/>
              <w:rPr>
                <w:rFonts w:eastAsia="TimesNewRoman"/>
                <w:sz w:val="22"/>
                <w:lang w:eastAsia="en-US"/>
              </w:rPr>
            </w:pPr>
            <w:r w:rsidRPr="000D1177">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4" w:space="0" w:color="auto"/>
              <w:right w:val="single" w:sz="6" w:space="0" w:color="auto"/>
            </w:tcBorders>
          </w:tcPr>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Сведения, представляемые</w:t>
            </w:r>
            <w:r w:rsidR="00F542FA">
              <w:rPr>
                <w:rFonts w:eastAsia="TimesNewRoman"/>
                <w:sz w:val="22"/>
                <w:lang w:eastAsia="en-US"/>
              </w:rPr>
              <w:t xml:space="preserve"> </w:t>
            </w:r>
            <w:r w:rsidRPr="000D1177">
              <w:rPr>
                <w:rFonts w:eastAsia="TimesNewRoman"/>
                <w:sz w:val="22"/>
                <w:lang w:eastAsia="en-US"/>
              </w:rPr>
              <w:t>главным администратором по</w:t>
            </w:r>
            <w:r>
              <w:rPr>
                <w:rFonts w:eastAsia="TimesNewRoman"/>
                <w:sz w:val="22"/>
                <w:lang w:eastAsia="en-US"/>
              </w:rPr>
              <w:t xml:space="preserve"> </w:t>
            </w:r>
            <w:r w:rsidRPr="000D1177">
              <w:rPr>
                <w:rFonts w:eastAsia="TimesNewRoman"/>
                <w:sz w:val="22"/>
                <w:lang w:eastAsia="en-US"/>
              </w:rPr>
              <w:t>форме (ф. 0503160)</w:t>
            </w:r>
            <w:r>
              <w:rPr>
                <w:rFonts w:eastAsia="TimesNewRoman"/>
                <w:sz w:val="22"/>
                <w:lang w:eastAsia="en-US"/>
              </w:rPr>
              <w:t xml:space="preserve"> </w:t>
            </w:r>
            <w:r w:rsidRPr="000D1177">
              <w:rPr>
                <w:rFonts w:eastAsia="TimesNewRoman"/>
                <w:sz w:val="22"/>
                <w:lang w:eastAsia="en-US"/>
              </w:rPr>
              <w:t>"Пояснительная записка",</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утвержденной Приказом</w:t>
            </w:r>
            <w:r>
              <w:rPr>
                <w:rFonts w:eastAsia="TimesNewRoman"/>
                <w:sz w:val="22"/>
                <w:lang w:eastAsia="en-US"/>
              </w:rPr>
              <w:t xml:space="preserve"> </w:t>
            </w:r>
            <w:r w:rsidRPr="000D1177">
              <w:rPr>
                <w:rFonts w:eastAsia="TimesNewRoman"/>
                <w:sz w:val="22"/>
                <w:lang w:eastAsia="en-US"/>
              </w:rPr>
              <w:t>Министерства финансов</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Российской Федерации от</w:t>
            </w:r>
            <w:r>
              <w:rPr>
                <w:rFonts w:eastAsia="TimesNewRoman"/>
                <w:sz w:val="22"/>
                <w:lang w:eastAsia="en-US"/>
              </w:rPr>
              <w:t xml:space="preserve"> </w:t>
            </w:r>
            <w:r w:rsidRPr="000D1177">
              <w:rPr>
                <w:rFonts w:eastAsia="TimesNewRoman"/>
                <w:sz w:val="22"/>
                <w:lang w:eastAsia="en-US"/>
              </w:rPr>
              <w:t>28.12.2010 №191н "Об</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утверждении Инструкции о</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порядке составления и</w:t>
            </w:r>
            <w:r>
              <w:rPr>
                <w:rFonts w:eastAsia="TimesNewRoman"/>
                <w:sz w:val="22"/>
                <w:lang w:eastAsia="en-US"/>
              </w:rPr>
              <w:t xml:space="preserve"> </w:t>
            </w:r>
            <w:r w:rsidRPr="000D1177">
              <w:rPr>
                <w:rFonts w:eastAsia="TimesNewRoman"/>
                <w:sz w:val="22"/>
                <w:lang w:eastAsia="en-US"/>
              </w:rPr>
              <w:t>представления годовой, квартальной и месячной</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отчетности об исполнении</w:t>
            </w:r>
            <w:r>
              <w:rPr>
                <w:rFonts w:eastAsia="TimesNewRoman"/>
                <w:sz w:val="22"/>
                <w:lang w:eastAsia="en-US"/>
              </w:rPr>
              <w:t xml:space="preserve"> </w:t>
            </w:r>
            <w:r w:rsidRPr="000D1177">
              <w:rPr>
                <w:rFonts w:eastAsia="TimesNewRoman"/>
                <w:sz w:val="22"/>
                <w:lang w:eastAsia="en-US"/>
              </w:rPr>
              <w:t>бюджетов бюджетной</w:t>
            </w:r>
            <w:r>
              <w:rPr>
                <w:rFonts w:eastAsia="TimesNewRoman"/>
                <w:sz w:val="22"/>
                <w:lang w:eastAsia="en-US"/>
              </w:rPr>
              <w:t xml:space="preserve"> </w:t>
            </w:r>
            <w:r w:rsidRPr="000D1177">
              <w:rPr>
                <w:rFonts w:eastAsia="TimesNewRoman"/>
                <w:sz w:val="22"/>
                <w:lang w:eastAsia="en-US"/>
              </w:rPr>
              <w:t>системы Российской</w:t>
            </w:r>
          </w:p>
          <w:p w:rsidR="002C416F" w:rsidRPr="000D1177" w:rsidRDefault="002C416F" w:rsidP="00063B41">
            <w:pPr>
              <w:autoSpaceDE w:val="0"/>
              <w:autoSpaceDN w:val="0"/>
              <w:adjustRightInd w:val="0"/>
              <w:spacing w:line="240" w:lineRule="exact"/>
              <w:ind w:left="-57" w:right="-57"/>
              <w:rPr>
                <w:rFonts w:eastAsia="TimesNewRoman"/>
                <w:sz w:val="22"/>
                <w:lang w:eastAsia="en-US"/>
              </w:rPr>
            </w:pPr>
            <w:r w:rsidRPr="000D1177">
              <w:rPr>
                <w:rFonts w:eastAsia="TimesNewRoman"/>
                <w:sz w:val="22"/>
                <w:lang w:eastAsia="en-US"/>
              </w:rPr>
              <w:t>Федерации"</w:t>
            </w:r>
          </w:p>
        </w:tc>
      </w:tr>
      <w:tr w:rsidR="002C416F" w:rsidRPr="00B12226" w:rsidTr="00063B41">
        <w:trPr>
          <w:cantSplit/>
          <w:trHeight w:val="313"/>
          <w:jc w:val="center"/>
        </w:trPr>
        <w:tc>
          <w:tcPr>
            <w:tcW w:w="851"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pStyle w:val="ConsPlusCell"/>
              <w:widowControl/>
              <w:spacing w:line="240" w:lineRule="exact"/>
              <w:ind w:left="-57" w:right="-57"/>
              <w:rPr>
                <w:rFonts w:ascii="Times New Roman" w:hAnsi="Times New Roman" w:cs="Times New Roman"/>
                <w:sz w:val="22"/>
                <w:szCs w:val="22"/>
              </w:rPr>
            </w:pPr>
            <w:r w:rsidRPr="00A51FD8">
              <w:rPr>
                <w:rFonts w:ascii="Times New Roman" w:hAnsi="Times New Roman" w:cs="Times New Roman"/>
                <w:sz w:val="22"/>
                <w:szCs w:val="22"/>
              </w:rPr>
              <w:lastRenderedPageBreak/>
              <w:t>3.6.</w:t>
            </w:r>
          </w:p>
        </w:tc>
        <w:tc>
          <w:tcPr>
            <w:tcW w:w="1984"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Качество ведомственного</w:t>
            </w:r>
            <w:r>
              <w:rPr>
                <w:rFonts w:eastAsia="TimesNewRoman"/>
                <w:sz w:val="22"/>
                <w:lang w:eastAsia="en-US"/>
              </w:rPr>
              <w:t xml:space="preserve"> </w:t>
            </w:r>
            <w:r w:rsidRPr="00A51FD8">
              <w:rPr>
                <w:rFonts w:eastAsia="TimesNewRoman"/>
                <w:sz w:val="22"/>
                <w:lang w:eastAsia="en-US"/>
              </w:rPr>
              <w:t>контроля бюджетной</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отчетности</w:t>
            </w:r>
          </w:p>
        </w:tc>
        <w:tc>
          <w:tcPr>
            <w:tcW w:w="3118"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Р3.6 = k/N + Npr/N + Ns/N, где:</w:t>
            </w:r>
          </w:p>
          <w:p w:rsidR="002C416F" w:rsidRPr="00A51FD8" w:rsidRDefault="002C416F" w:rsidP="00063B41">
            <w:pPr>
              <w:autoSpaceDE w:val="0"/>
              <w:autoSpaceDN w:val="0"/>
              <w:adjustRightInd w:val="0"/>
              <w:spacing w:line="240" w:lineRule="exact"/>
              <w:ind w:left="-57" w:right="-57"/>
              <w:rPr>
                <w:rFonts w:eastAsia="TimesNewRoman"/>
                <w:sz w:val="22"/>
                <w:lang w:eastAsia="en-US"/>
              </w:rPr>
            </w:pP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k - коэффициент, отражающий наличие в текстовой части пояснительной записки (ф. 0503160), представляемой в составе сводной бюджетной отчетности, результатов камеральной проверки представляемой</w:t>
            </w:r>
            <w:r>
              <w:rPr>
                <w:rFonts w:eastAsia="TimesNewRoman"/>
                <w:sz w:val="22"/>
                <w:lang w:eastAsia="en-US"/>
              </w:rPr>
              <w:t xml:space="preserve"> </w:t>
            </w:r>
            <w:r w:rsidRPr="00A51FD8">
              <w:rPr>
                <w:rFonts w:eastAsia="TimesNewRoman"/>
                <w:sz w:val="22"/>
                <w:lang w:eastAsia="en-US"/>
              </w:rPr>
              <w:t xml:space="preserve">подведомственными </w:t>
            </w:r>
            <w:r>
              <w:rPr>
                <w:rFonts w:eastAsia="TimesNewRoman"/>
                <w:sz w:val="22"/>
                <w:lang w:eastAsia="en-US"/>
              </w:rPr>
              <w:t>у</w:t>
            </w:r>
            <w:r w:rsidRPr="00A51FD8">
              <w:rPr>
                <w:rFonts w:eastAsia="TimesNewRoman"/>
                <w:sz w:val="22"/>
                <w:lang w:eastAsia="en-US"/>
              </w:rPr>
              <w:t>частниками бюджетного процесса отчетности (описания имеющихся отклонений, причин их возникновения, а также мер, принятых в целях их устранения до представления отчетности в Федеральное казначейство);</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k = 1, если текстовая часть пояснительной записки содержит результаты камеральных проверок представляемой</w:t>
            </w:r>
            <w:r>
              <w:rPr>
                <w:rFonts w:eastAsia="TimesNewRoman"/>
                <w:sz w:val="22"/>
                <w:lang w:eastAsia="en-US"/>
              </w:rPr>
              <w:t xml:space="preserve"> </w:t>
            </w:r>
            <w:r w:rsidRPr="00A51FD8">
              <w:rPr>
                <w:rFonts w:eastAsia="TimesNewRoman"/>
                <w:sz w:val="22"/>
                <w:lang w:eastAsia="en-US"/>
              </w:rPr>
              <w:t>подведомственными участниками бюджетного процесса отчетности;</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k = 0, если текстовая часть пояснительной записки не содержит результаты камеральных проверок представляемой</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подведомственными участниками бюджетного процесса отчетности;</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N - количество подведомственных</w:t>
            </w:r>
            <w:r>
              <w:rPr>
                <w:rFonts w:eastAsia="TimesNewRoman"/>
                <w:sz w:val="22"/>
                <w:lang w:eastAsia="en-US"/>
              </w:rPr>
              <w:t xml:space="preserve"> </w:t>
            </w:r>
            <w:r w:rsidRPr="00A51FD8">
              <w:rPr>
                <w:rFonts w:eastAsia="TimesNewRoman"/>
                <w:sz w:val="22"/>
                <w:lang w:eastAsia="en-US"/>
              </w:rPr>
              <w:t>главному администратору</w:t>
            </w:r>
          </w:p>
          <w:p w:rsidR="002C416F" w:rsidRPr="00A51FD8" w:rsidRDefault="002C416F" w:rsidP="00157C07">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участников бюджетного процесса</w:t>
            </w:r>
            <w:r w:rsidR="00157C07">
              <w:rPr>
                <w:rFonts w:eastAsia="TimesNewRoman"/>
                <w:sz w:val="22"/>
                <w:lang w:eastAsia="en-US"/>
              </w:rPr>
              <w:t>.</w:t>
            </w:r>
          </w:p>
        </w:tc>
        <w:tc>
          <w:tcPr>
            <w:tcW w:w="709"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pStyle w:val="ConsPlusCell"/>
              <w:widowControl/>
              <w:spacing w:line="240" w:lineRule="exact"/>
              <w:ind w:left="-57" w:right="-57"/>
              <w:rPr>
                <w:rFonts w:ascii="Times New Roman" w:hAnsi="Times New Roman" w:cs="Times New Roman"/>
                <w:sz w:val="22"/>
                <w:szCs w:val="22"/>
              </w:rPr>
            </w:pPr>
            <w:r w:rsidRPr="00A51FD8">
              <w:rPr>
                <w:rFonts w:ascii="Times New Roman" w:hAnsi="Times New Roman" w:cs="Times New Roman"/>
                <w:sz w:val="22"/>
                <w:szCs w:val="22"/>
              </w:rPr>
              <w:t>10</w:t>
            </w:r>
          </w:p>
        </w:tc>
        <w:tc>
          <w:tcPr>
            <w:tcW w:w="3119" w:type="dxa"/>
            <w:tcBorders>
              <w:top w:val="single" w:sz="6" w:space="0" w:color="auto"/>
              <w:left w:val="single" w:sz="6" w:space="0" w:color="auto"/>
              <w:bottom w:val="single" w:sz="4" w:space="0" w:color="auto"/>
              <w:right w:val="single" w:sz="6" w:space="0" w:color="auto"/>
            </w:tcBorders>
          </w:tcPr>
          <w:p w:rsidR="00157C07"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 xml:space="preserve">E(P) = P </w:t>
            </w:r>
          </w:p>
          <w:p w:rsidR="00157C07" w:rsidRPr="00157C07" w:rsidRDefault="00157C07" w:rsidP="00157C07">
            <w:pPr>
              <w:rPr>
                <w:rFonts w:eastAsia="TimesNewRoman"/>
                <w:sz w:val="22"/>
                <w:lang w:eastAsia="en-US"/>
              </w:rPr>
            </w:pPr>
          </w:p>
          <w:p w:rsidR="00157C07" w:rsidRDefault="00157C07" w:rsidP="00157C07">
            <w:pPr>
              <w:rPr>
                <w:rFonts w:eastAsia="TimesNewRoman"/>
                <w:sz w:val="22"/>
                <w:lang w:eastAsia="en-US"/>
              </w:rPr>
            </w:pPr>
          </w:p>
          <w:p w:rsidR="00157C07" w:rsidRDefault="00157C07" w:rsidP="00157C07">
            <w:pPr>
              <w:rPr>
                <w:rFonts w:eastAsia="TimesNewRoman"/>
                <w:sz w:val="22"/>
                <w:lang w:eastAsia="en-US"/>
              </w:rPr>
            </w:pPr>
            <w:r w:rsidRPr="00A51FD8">
              <w:rPr>
                <w:rFonts w:eastAsia="TimesNewRoman"/>
                <w:sz w:val="22"/>
                <w:lang w:eastAsia="en-US"/>
              </w:rPr>
              <w:t>Npr - количество подведомственных</w:t>
            </w:r>
            <w:r>
              <w:rPr>
                <w:rFonts w:eastAsia="TimesNewRoman"/>
                <w:sz w:val="22"/>
                <w:lang w:eastAsia="en-US"/>
              </w:rPr>
              <w:t xml:space="preserve"> главному администратору участников бюджетного процесса в отношении отчетности которых проводилась камеральная проверка</w:t>
            </w:r>
          </w:p>
          <w:p w:rsidR="00157C07" w:rsidRDefault="00157C07" w:rsidP="00157C07">
            <w:pPr>
              <w:jc w:val="right"/>
              <w:rPr>
                <w:rFonts w:eastAsia="TimesNewRoman"/>
                <w:sz w:val="22"/>
                <w:lang w:eastAsia="en-US"/>
              </w:rPr>
            </w:pPr>
            <w:r>
              <w:rPr>
                <w:rFonts w:eastAsia="TimesNewRoman"/>
                <w:sz w:val="22"/>
                <w:lang w:eastAsia="en-US"/>
              </w:rPr>
              <w:t xml:space="preserve"> главным администратором</w:t>
            </w:r>
          </w:p>
          <w:p w:rsidR="00157C07" w:rsidRDefault="00157C07" w:rsidP="00157C07">
            <w:pPr>
              <w:rPr>
                <w:rFonts w:eastAsia="TimesNewRoman"/>
                <w:sz w:val="22"/>
                <w:lang w:eastAsia="en-US"/>
              </w:rPr>
            </w:pPr>
          </w:p>
          <w:p w:rsidR="002C416F" w:rsidRPr="00157C07" w:rsidRDefault="00157C07" w:rsidP="00157C07">
            <w:pPr>
              <w:rPr>
                <w:rFonts w:eastAsia="TimesNewRoman"/>
                <w:sz w:val="22"/>
                <w:lang w:eastAsia="en-US"/>
              </w:rPr>
            </w:pPr>
            <w:r w:rsidRPr="00A51FD8">
              <w:rPr>
                <w:rFonts w:eastAsia="TimesNewRoman"/>
                <w:sz w:val="22"/>
                <w:lang w:eastAsia="en-US"/>
              </w:rPr>
              <w:t xml:space="preserve">Ns </w:t>
            </w:r>
            <w:r>
              <w:rPr>
                <w:rFonts w:eastAsia="TimesNewRoman"/>
                <w:sz w:val="22"/>
                <w:lang w:eastAsia="en-US"/>
              </w:rPr>
              <w:t>–</w:t>
            </w:r>
            <w:r w:rsidRPr="00A51FD8">
              <w:rPr>
                <w:rFonts w:eastAsia="TimesNewRoman"/>
                <w:sz w:val="22"/>
                <w:lang w:eastAsia="en-US"/>
              </w:rPr>
              <w:t xml:space="preserve"> количество</w:t>
            </w:r>
            <w:r>
              <w:rPr>
                <w:rFonts w:eastAsia="TimesNewRoman"/>
                <w:sz w:val="22"/>
                <w:lang w:eastAsia="en-US"/>
              </w:rPr>
              <w:t xml:space="preserve"> подведомственных главному администратору участников бюджетного процесса, представивших отчетность своевременно</w:t>
            </w:r>
          </w:p>
        </w:tc>
        <w:tc>
          <w:tcPr>
            <w:tcW w:w="3763"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Характеризует качество контроля,</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осуществляемого главным</w:t>
            </w:r>
            <w:r>
              <w:rPr>
                <w:rFonts w:eastAsia="TimesNewRoman"/>
                <w:sz w:val="22"/>
                <w:lang w:eastAsia="en-US"/>
              </w:rPr>
              <w:t xml:space="preserve"> </w:t>
            </w:r>
            <w:r w:rsidRPr="00A51FD8">
              <w:rPr>
                <w:rFonts w:eastAsia="TimesNewRoman"/>
                <w:sz w:val="22"/>
                <w:lang w:eastAsia="en-US"/>
              </w:rPr>
              <w:t>администратором в отношении</w:t>
            </w:r>
            <w:r>
              <w:rPr>
                <w:rFonts w:eastAsia="TimesNewRoman"/>
                <w:sz w:val="22"/>
                <w:lang w:eastAsia="en-US"/>
              </w:rPr>
              <w:t xml:space="preserve"> </w:t>
            </w:r>
            <w:r w:rsidRPr="00A51FD8">
              <w:rPr>
                <w:rFonts w:eastAsia="TimesNewRoman"/>
                <w:sz w:val="22"/>
                <w:lang w:eastAsia="en-US"/>
              </w:rPr>
              <w:t>отчетности подведомственных</w:t>
            </w:r>
            <w:r>
              <w:rPr>
                <w:rFonts w:eastAsia="TimesNewRoman"/>
                <w:sz w:val="22"/>
                <w:lang w:eastAsia="en-US"/>
              </w:rPr>
              <w:t xml:space="preserve"> </w:t>
            </w:r>
            <w:r w:rsidRPr="00A51FD8">
              <w:rPr>
                <w:rFonts w:eastAsia="TimesNewRoman"/>
                <w:sz w:val="22"/>
                <w:lang w:eastAsia="en-US"/>
              </w:rPr>
              <w:t>участников бюджетного процесса.</w:t>
            </w:r>
            <w:r>
              <w:rPr>
                <w:rFonts w:eastAsia="TimesNewRoman"/>
                <w:sz w:val="22"/>
                <w:lang w:eastAsia="en-US"/>
              </w:rPr>
              <w:t xml:space="preserve"> </w:t>
            </w:r>
            <w:r w:rsidRPr="00A51FD8">
              <w:rPr>
                <w:rFonts w:eastAsia="TimesNewRoman"/>
                <w:sz w:val="22"/>
                <w:lang w:eastAsia="en-US"/>
              </w:rPr>
              <w:t>Ориентиром для главного</w:t>
            </w:r>
            <w:r>
              <w:rPr>
                <w:rFonts w:eastAsia="TimesNewRoman"/>
                <w:sz w:val="22"/>
                <w:lang w:eastAsia="en-US"/>
              </w:rPr>
              <w:t xml:space="preserve"> </w:t>
            </w:r>
            <w:r w:rsidRPr="00A51FD8">
              <w:rPr>
                <w:rFonts w:eastAsia="TimesNewRoman"/>
                <w:sz w:val="22"/>
                <w:lang w:eastAsia="en-US"/>
              </w:rPr>
              <w:t>администратора является значение</w:t>
            </w:r>
            <w:r>
              <w:rPr>
                <w:rFonts w:eastAsia="TimesNewRoman"/>
                <w:sz w:val="22"/>
                <w:lang w:eastAsia="en-US"/>
              </w:rPr>
              <w:t xml:space="preserve"> </w:t>
            </w:r>
            <w:r w:rsidRPr="00A51FD8">
              <w:rPr>
                <w:rFonts w:eastAsia="TimesNewRoman"/>
                <w:sz w:val="22"/>
                <w:lang w:eastAsia="en-US"/>
              </w:rPr>
              <w:t>показателя, равное 1.</w:t>
            </w:r>
          </w:p>
          <w:p w:rsidR="002C416F" w:rsidRPr="00A51FD8" w:rsidRDefault="002C416F" w:rsidP="00063B41">
            <w:pPr>
              <w:autoSpaceDE w:val="0"/>
              <w:autoSpaceDN w:val="0"/>
              <w:adjustRightInd w:val="0"/>
              <w:spacing w:line="240" w:lineRule="exact"/>
              <w:ind w:left="-57" w:right="-57"/>
              <w:jc w:val="center"/>
              <w:rPr>
                <w:rFonts w:eastAsia="TimesNewRoman"/>
                <w:sz w:val="22"/>
                <w:lang w:eastAsia="en-US"/>
              </w:rPr>
            </w:pPr>
            <w:r w:rsidRPr="00A51FD8">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Сведения главного</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администратора</w:t>
            </w:r>
          </w:p>
        </w:tc>
      </w:tr>
      <w:tr w:rsidR="002C416F" w:rsidRPr="00B12226" w:rsidTr="00063B41">
        <w:trPr>
          <w:cantSplit/>
          <w:trHeight w:val="313"/>
          <w:jc w:val="center"/>
        </w:trPr>
        <w:tc>
          <w:tcPr>
            <w:tcW w:w="15593" w:type="dxa"/>
            <w:gridSpan w:val="7"/>
            <w:tcBorders>
              <w:top w:val="single" w:sz="6" w:space="0" w:color="auto"/>
              <w:left w:val="single" w:sz="6" w:space="0" w:color="auto"/>
              <w:bottom w:val="single" w:sz="4" w:space="0" w:color="auto"/>
              <w:right w:val="single" w:sz="6" w:space="0" w:color="auto"/>
            </w:tcBorders>
          </w:tcPr>
          <w:p w:rsidR="002C416F" w:rsidRPr="00284431" w:rsidRDefault="002C416F" w:rsidP="00063B41">
            <w:pPr>
              <w:autoSpaceDE w:val="0"/>
              <w:autoSpaceDN w:val="0"/>
              <w:adjustRightInd w:val="0"/>
              <w:spacing w:line="240" w:lineRule="exact"/>
              <w:ind w:left="-57" w:right="-57"/>
              <w:jc w:val="center"/>
              <w:rPr>
                <w:rFonts w:eastAsia="TimesNewRoman"/>
                <w:b/>
                <w:sz w:val="20"/>
                <w:szCs w:val="20"/>
                <w:lang w:eastAsia="en-US"/>
              </w:rPr>
            </w:pPr>
            <w:r w:rsidRPr="00284431">
              <w:rPr>
                <w:rFonts w:eastAsiaTheme="minorHAnsi"/>
                <w:b/>
                <w:bCs/>
                <w:sz w:val="20"/>
                <w:szCs w:val="20"/>
                <w:lang w:eastAsia="en-US"/>
              </w:rPr>
              <w:lastRenderedPageBreak/>
              <w:t>4. ПОКАЗАТЕЛИ КАЧЕСТВА ОРГАНИЗАЦИИ И ОСУЩЕСТВЛЕНИЯ ВНУТРЕННЕГО ФИНАНСОВОГО АУДИТА (S4 = 10)</w:t>
            </w:r>
          </w:p>
        </w:tc>
      </w:tr>
      <w:tr w:rsidR="002C416F" w:rsidRPr="00B12226" w:rsidTr="00063B41">
        <w:trPr>
          <w:cantSplit/>
          <w:trHeight w:val="313"/>
          <w:jc w:val="center"/>
        </w:trPr>
        <w:tc>
          <w:tcPr>
            <w:tcW w:w="851"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pStyle w:val="ConsPlusCell"/>
              <w:widowControl/>
              <w:spacing w:line="240" w:lineRule="exact"/>
              <w:ind w:left="-57" w:right="-57"/>
              <w:rPr>
                <w:rFonts w:ascii="Times New Roman" w:hAnsi="Times New Roman" w:cs="Times New Roman"/>
                <w:sz w:val="22"/>
                <w:szCs w:val="22"/>
              </w:rPr>
            </w:pPr>
            <w:r w:rsidRPr="00A51FD8">
              <w:rPr>
                <w:rFonts w:ascii="Times New Roman" w:hAnsi="Times New Roman" w:cs="Times New Roman"/>
                <w:sz w:val="22"/>
                <w:szCs w:val="22"/>
              </w:rPr>
              <w:t>4.1.</w:t>
            </w:r>
          </w:p>
        </w:tc>
        <w:tc>
          <w:tcPr>
            <w:tcW w:w="1984"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Обеспечение открытости</w:t>
            </w:r>
            <w:r>
              <w:rPr>
                <w:rFonts w:eastAsia="TimesNewRoman"/>
                <w:sz w:val="22"/>
                <w:lang w:eastAsia="en-US"/>
              </w:rPr>
              <w:t xml:space="preserve"> </w:t>
            </w:r>
            <w:r w:rsidRPr="00A51FD8">
              <w:rPr>
                <w:rFonts w:eastAsia="TimesNewRoman"/>
                <w:sz w:val="22"/>
                <w:lang w:eastAsia="en-US"/>
              </w:rPr>
              <w:t>информации о</w:t>
            </w:r>
            <w:r>
              <w:rPr>
                <w:rFonts w:eastAsia="TimesNewRoman"/>
                <w:sz w:val="22"/>
                <w:lang w:eastAsia="en-US"/>
              </w:rPr>
              <w:t xml:space="preserve"> </w:t>
            </w:r>
            <w:r w:rsidRPr="00A51FD8">
              <w:rPr>
                <w:rFonts w:eastAsia="TimesNewRoman"/>
                <w:sz w:val="22"/>
                <w:lang w:eastAsia="en-US"/>
              </w:rPr>
              <w:t>муниципальных финансах</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в соответствии с</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требованиями министерства финансов Российской Федерации</w:t>
            </w:r>
          </w:p>
        </w:tc>
        <w:tc>
          <w:tcPr>
            <w:tcW w:w="3118"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P4.1 = Io / I x 100, где:</w:t>
            </w:r>
          </w:p>
          <w:p w:rsidR="002C416F" w:rsidRPr="00A51FD8" w:rsidRDefault="002C416F" w:rsidP="00063B41">
            <w:pPr>
              <w:autoSpaceDE w:val="0"/>
              <w:autoSpaceDN w:val="0"/>
              <w:adjustRightInd w:val="0"/>
              <w:spacing w:line="240" w:lineRule="exact"/>
              <w:ind w:left="-57" w:right="-57"/>
              <w:rPr>
                <w:rFonts w:eastAsia="TimesNewRoman"/>
                <w:sz w:val="22"/>
                <w:lang w:eastAsia="en-US"/>
              </w:rPr>
            </w:pP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Io - количество размещенной информации о муниципальных финансах на официальных сайтах</w:t>
            </w:r>
            <w:r>
              <w:rPr>
                <w:rFonts w:eastAsia="TimesNewRoman"/>
                <w:sz w:val="22"/>
                <w:lang w:eastAsia="en-US"/>
              </w:rPr>
              <w:t xml:space="preserve"> </w:t>
            </w:r>
            <w:r w:rsidRPr="00A51FD8">
              <w:rPr>
                <w:rFonts w:eastAsia="TimesNewRoman"/>
                <w:sz w:val="22"/>
                <w:lang w:eastAsia="en-US"/>
              </w:rPr>
              <w:t>органов местного само</w:t>
            </w:r>
            <w:r w:rsidR="00202C59">
              <w:rPr>
                <w:rFonts w:eastAsia="TimesNewRoman"/>
                <w:sz w:val="22"/>
                <w:lang w:eastAsia="en-US"/>
              </w:rPr>
              <w:t>отдела</w:t>
            </w:r>
            <w:r>
              <w:rPr>
                <w:rFonts w:eastAsia="TimesNewRoman"/>
                <w:sz w:val="22"/>
                <w:lang w:eastAsia="en-US"/>
              </w:rPr>
              <w:t xml:space="preserve"> </w:t>
            </w:r>
            <w:r w:rsidRPr="00A51FD8">
              <w:rPr>
                <w:rFonts w:eastAsia="TimesNewRoman"/>
                <w:sz w:val="22"/>
                <w:lang w:eastAsia="en-US"/>
              </w:rPr>
              <w:t>в отчетном финансовом году (штук);</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I - количество необходимой для размещения информации о муниципальных финансах на официальных сайтах органов местного само</w:t>
            </w:r>
            <w:r w:rsidR="00202C59">
              <w:rPr>
                <w:rFonts w:eastAsia="TimesNewRoman"/>
                <w:sz w:val="22"/>
                <w:lang w:eastAsia="en-US"/>
              </w:rPr>
              <w:t>отдела</w:t>
            </w:r>
            <w:r w:rsidRPr="00A51FD8">
              <w:rPr>
                <w:rFonts w:eastAsia="TimesNewRoman"/>
                <w:sz w:val="22"/>
                <w:lang w:eastAsia="en-US"/>
              </w:rPr>
              <w:t xml:space="preserve"> в</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соответствии с требованиями (штук).</w:t>
            </w:r>
          </w:p>
        </w:tc>
        <w:tc>
          <w:tcPr>
            <w:tcW w:w="709"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pStyle w:val="ConsPlusCell"/>
              <w:widowControl/>
              <w:spacing w:line="240" w:lineRule="exact"/>
              <w:ind w:left="-57" w:right="-57"/>
              <w:rPr>
                <w:rFonts w:ascii="Times New Roman" w:hAnsi="Times New Roman" w:cs="Times New Roman"/>
                <w:sz w:val="22"/>
                <w:szCs w:val="22"/>
              </w:rPr>
            </w:pPr>
            <w:r w:rsidRPr="00A51FD8">
              <w:rPr>
                <w:rFonts w:ascii="Times New Roman" w:hAnsi="Times New Roman" w:cs="Times New Roman"/>
                <w:sz w:val="22"/>
                <w:szCs w:val="22"/>
              </w:rPr>
              <w:t>30</w:t>
            </w:r>
          </w:p>
        </w:tc>
        <w:tc>
          <w:tcPr>
            <w:tcW w:w="3119"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jc w:val="center"/>
              <w:rPr>
                <w:rFonts w:eastAsia="TimesNewRoman"/>
                <w:sz w:val="22"/>
                <w:lang w:eastAsia="en-US"/>
              </w:rPr>
            </w:pPr>
            <w:r w:rsidRPr="00A51FD8">
              <w:rPr>
                <w:rFonts w:eastAsia="TimesNewRoman"/>
                <w:sz w:val="22"/>
                <w:lang w:eastAsia="en-US"/>
              </w:rPr>
              <w:t>E(P) = 1, если P = 100%;</w:t>
            </w:r>
          </w:p>
          <w:p w:rsidR="002C416F" w:rsidRPr="00A51FD8" w:rsidRDefault="002C416F" w:rsidP="00063B41">
            <w:pPr>
              <w:autoSpaceDE w:val="0"/>
              <w:autoSpaceDN w:val="0"/>
              <w:adjustRightInd w:val="0"/>
              <w:spacing w:line="240" w:lineRule="exact"/>
              <w:ind w:left="-57" w:right="-57"/>
              <w:jc w:val="center"/>
              <w:rPr>
                <w:rFonts w:eastAsia="TimesNewRoman"/>
                <w:sz w:val="22"/>
                <w:lang w:eastAsia="en-US"/>
              </w:rPr>
            </w:pPr>
            <w:r w:rsidRPr="00A51FD8">
              <w:rPr>
                <w:rFonts w:eastAsia="TimesNewRoman"/>
                <w:sz w:val="22"/>
                <w:lang w:eastAsia="en-US"/>
              </w:rPr>
              <w:t>E(P) = 0,5, если 50% &lt; P &lt; 100%;</w:t>
            </w:r>
          </w:p>
          <w:p w:rsidR="002C416F" w:rsidRPr="00A51FD8" w:rsidRDefault="002C416F" w:rsidP="00063B41">
            <w:pPr>
              <w:autoSpaceDE w:val="0"/>
              <w:autoSpaceDN w:val="0"/>
              <w:adjustRightInd w:val="0"/>
              <w:spacing w:line="240" w:lineRule="exact"/>
              <w:ind w:left="-57" w:right="-57"/>
              <w:jc w:val="center"/>
              <w:rPr>
                <w:rFonts w:eastAsia="TimesNewRoman"/>
                <w:sz w:val="22"/>
                <w:lang w:eastAsia="en-US"/>
              </w:rPr>
            </w:pPr>
            <w:r w:rsidRPr="00A51FD8">
              <w:rPr>
                <w:rFonts w:eastAsia="TimesNewRoman"/>
                <w:sz w:val="22"/>
                <w:lang w:eastAsia="en-US"/>
              </w:rPr>
              <w:t>E(P) = 0, если P ≤ 50%;</w:t>
            </w:r>
          </w:p>
        </w:tc>
        <w:tc>
          <w:tcPr>
            <w:tcW w:w="3763"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Позитивно рассматриваются полнота и своевременность размещения информации о муниципальных финансах.</w:t>
            </w:r>
            <w:r>
              <w:rPr>
                <w:rFonts w:eastAsia="TimesNewRoman"/>
                <w:sz w:val="22"/>
                <w:lang w:eastAsia="en-US"/>
              </w:rPr>
              <w:t xml:space="preserve"> </w:t>
            </w:r>
            <w:r w:rsidRPr="00A51FD8">
              <w:rPr>
                <w:rFonts w:eastAsia="TimesNewRoman"/>
                <w:sz w:val="22"/>
                <w:lang w:eastAsia="en-US"/>
              </w:rPr>
              <w:t>Целевым ориентиром для главных</w:t>
            </w:r>
            <w:r>
              <w:rPr>
                <w:rFonts w:eastAsia="TimesNewRoman"/>
                <w:sz w:val="22"/>
                <w:lang w:eastAsia="en-US"/>
              </w:rPr>
              <w:t xml:space="preserve"> </w:t>
            </w:r>
            <w:r w:rsidRPr="00A51FD8">
              <w:rPr>
                <w:rFonts w:eastAsia="TimesNewRoman"/>
                <w:sz w:val="22"/>
                <w:lang w:eastAsia="en-US"/>
              </w:rPr>
              <w:t>администраторов является значение показателя, равное 1.</w:t>
            </w:r>
          </w:p>
          <w:p w:rsidR="002C416F" w:rsidRPr="00A51FD8" w:rsidRDefault="002C416F" w:rsidP="00063B41">
            <w:pPr>
              <w:autoSpaceDE w:val="0"/>
              <w:autoSpaceDN w:val="0"/>
              <w:adjustRightInd w:val="0"/>
              <w:spacing w:line="240" w:lineRule="exact"/>
              <w:ind w:left="-57" w:right="-57"/>
              <w:jc w:val="center"/>
              <w:rPr>
                <w:rFonts w:eastAsia="TimesNewRoman"/>
                <w:sz w:val="22"/>
                <w:highlight w:val="yellow"/>
                <w:lang w:eastAsia="en-US"/>
              </w:rPr>
            </w:pPr>
            <w:r w:rsidRPr="00A51FD8">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Информация, находящаяся в</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 xml:space="preserve">распоряжении финансового </w:t>
            </w:r>
            <w:r w:rsidR="00202C59">
              <w:rPr>
                <w:rFonts w:eastAsia="TimesNewRoman"/>
                <w:sz w:val="22"/>
                <w:lang w:eastAsia="en-US"/>
              </w:rPr>
              <w:t>отдела</w:t>
            </w:r>
            <w:r w:rsidRPr="00A51FD8">
              <w:rPr>
                <w:rFonts w:eastAsia="TimesNewRoman"/>
                <w:sz w:val="22"/>
                <w:lang w:eastAsia="en-US"/>
              </w:rPr>
              <w:t>, сведения</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главного администратора</w:t>
            </w:r>
          </w:p>
        </w:tc>
      </w:tr>
      <w:tr w:rsidR="002C416F" w:rsidRPr="00B12226" w:rsidTr="00063B41">
        <w:trPr>
          <w:cantSplit/>
          <w:trHeight w:val="313"/>
          <w:jc w:val="center"/>
        </w:trPr>
        <w:tc>
          <w:tcPr>
            <w:tcW w:w="851"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pStyle w:val="ConsPlusCell"/>
              <w:widowControl/>
              <w:spacing w:line="240" w:lineRule="exact"/>
              <w:ind w:left="-57" w:right="-57"/>
              <w:rPr>
                <w:rFonts w:ascii="Times New Roman" w:hAnsi="Times New Roman" w:cs="Times New Roman"/>
                <w:sz w:val="22"/>
                <w:szCs w:val="22"/>
              </w:rPr>
            </w:pPr>
            <w:r w:rsidRPr="00A51FD8">
              <w:rPr>
                <w:rFonts w:ascii="Times New Roman" w:hAnsi="Times New Roman" w:cs="Times New Roman"/>
                <w:sz w:val="22"/>
                <w:szCs w:val="22"/>
              </w:rPr>
              <w:t>4.2.</w:t>
            </w:r>
          </w:p>
        </w:tc>
        <w:tc>
          <w:tcPr>
            <w:tcW w:w="1984"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Осуществление контроля за</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своевременным и полным</w:t>
            </w:r>
            <w:r>
              <w:rPr>
                <w:rFonts w:eastAsia="TimesNewRoman"/>
                <w:sz w:val="22"/>
                <w:lang w:eastAsia="en-US"/>
              </w:rPr>
              <w:t xml:space="preserve"> </w:t>
            </w:r>
            <w:r w:rsidRPr="00A51FD8">
              <w:rPr>
                <w:rFonts w:eastAsia="TimesNewRoman"/>
                <w:sz w:val="22"/>
                <w:lang w:eastAsia="en-US"/>
              </w:rPr>
              <w:t>размещением информации о подведомственных учреждениях на</w:t>
            </w:r>
            <w:r>
              <w:rPr>
                <w:rFonts w:eastAsia="TimesNewRoman"/>
                <w:sz w:val="22"/>
                <w:lang w:eastAsia="en-US"/>
              </w:rPr>
              <w:t xml:space="preserve"> </w:t>
            </w:r>
            <w:r w:rsidRPr="00A51FD8">
              <w:rPr>
                <w:rFonts w:eastAsia="TimesNewRoman"/>
                <w:sz w:val="22"/>
                <w:lang w:eastAsia="en-US"/>
              </w:rPr>
              <w:t>официальном сайте для</w:t>
            </w:r>
            <w:r>
              <w:rPr>
                <w:rFonts w:eastAsia="TimesNewRoman"/>
                <w:sz w:val="22"/>
                <w:lang w:eastAsia="en-US"/>
              </w:rPr>
              <w:t xml:space="preserve"> </w:t>
            </w:r>
            <w:r w:rsidR="00F542FA">
              <w:rPr>
                <w:rFonts w:eastAsia="TimesNewRoman"/>
                <w:sz w:val="22"/>
                <w:lang w:eastAsia="en-US"/>
              </w:rPr>
              <w:t>размещения информации о муниципальных</w:t>
            </w:r>
            <w:r w:rsidRPr="00A51FD8">
              <w:rPr>
                <w:rFonts w:eastAsia="TimesNewRoman"/>
                <w:sz w:val="22"/>
                <w:lang w:eastAsia="en-US"/>
              </w:rPr>
              <w:t xml:space="preserve"> учреждениях</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(www.bus.gov.ru)</w:t>
            </w:r>
          </w:p>
        </w:tc>
        <w:tc>
          <w:tcPr>
            <w:tcW w:w="3118"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P4.2 = Qи / Qо x 100, где:</w:t>
            </w:r>
          </w:p>
          <w:p w:rsidR="002C416F" w:rsidRPr="00A51FD8" w:rsidRDefault="002C416F" w:rsidP="00063B41">
            <w:pPr>
              <w:autoSpaceDE w:val="0"/>
              <w:autoSpaceDN w:val="0"/>
              <w:adjustRightInd w:val="0"/>
              <w:spacing w:line="240" w:lineRule="exact"/>
              <w:ind w:left="-57" w:right="-57"/>
              <w:rPr>
                <w:rFonts w:eastAsia="TimesNewRoman"/>
                <w:sz w:val="22"/>
                <w:lang w:eastAsia="en-US"/>
              </w:rPr>
            </w:pP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Qи - количество подведомственных</w:t>
            </w:r>
            <w:r>
              <w:rPr>
                <w:rFonts w:eastAsia="TimesNewRoman"/>
                <w:sz w:val="22"/>
                <w:lang w:eastAsia="en-US"/>
              </w:rPr>
              <w:t xml:space="preserve"> </w:t>
            </w:r>
            <w:r w:rsidRPr="00A51FD8">
              <w:rPr>
                <w:rFonts w:eastAsia="TimesNewRoman"/>
                <w:sz w:val="22"/>
                <w:lang w:eastAsia="en-US"/>
              </w:rPr>
              <w:t>учреждений, по которым</w:t>
            </w:r>
            <w:r>
              <w:rPr>
                <w:rFonts w:eastAsia="TimesNewRoman"/>
                <w:sz w:val="22"/>
                <w:lang w:eastAsia="en-US"/>
              </w:rPr>
              <w:t xml:space="preserve"> </w:t>
            </w:r>
            <w:r w:rsidRPr="00A51FD8">
              <w:rPr>
                <w:rFonts w:eastAsia="TimesNewRoman"/>
                <w:sz w:val="22"/>
                <w:lang w:eastAsia="en-US"/>
              </w:rPr>
              <w:t>своевременно и в полном объеме размещена информация на сайте (штук);</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Qо - количество подведомственных</w:t>
            </w:r>
            <w:r>
              <w:rPr>
                <w:rFonts w:eastAsia="TimesNewRoman"/>
                <w:sz w:val="22"/>
                <w:lang w:eastAsia="en-US"/>
              </w:rPr>
              <w:t xml:space="preserve"> </w:t>
            </w:r>
            <w:r w:rsidRPr="00A51FD8">
              <w:rPr>
                <w:rFonts w:eastAsia="TimesNewRoman"/>
                <w:sz w:val="22"/>
                <w:lang w:eastAsia="en-US"/>
              </w:rPr>
              <w:t>учреждений, (штук)</w:t>
            </w:r>
          </w:p>
          <w:p w:rsidR="002C416F" w:rsidRPr="00A51FD8" w:rsidRDefault="002C416F" w:rsidP="00063B41">
            <w:pPr>
              <w:autoSpaceDE w:val="0"/>
              <w:autoSpaceDN w:val="0"/>
              <w:adjustRightInd w:val="0"/>
              <w:spacing w:line="240" w:lineRule="exact"/>
              <w:ind w:left="-57" w:right="-57"/>
              <w:rPr>
                <w:rFonts w:eastAsia="TimesNewRoman"/>
                <w:sz w:val="22"/>
                <w:lang w:eastAsia="en-US"/>
              </w:rPr>
            </w:pPr>
          </w:p>
        </w:tc>
        <w:tc>
          <w:tcPr>
            <w:tcW w:w="709"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pStyle w:val="ConsPlusCell"/>
              <w:widowControl/>
              <w:spacing w:line="240" w:lineRule="exact"/>
              <w:ind w:left="-57" w:right="-57"/>
              <w:rPr>
                <w:rFonts w:ascii="Times New Roman" w:hAnsi="Times New Roman" w:cs="Times New Roman"/>
                <w:sz w:val="22"/>
                <w:szCs w:val="22"/>
              </w:rPr>
            </w:pPr>
            <w:r w:rsidRPr="00A51FD8">
              <w:rPr>
                <w:rFonts w:ascii="Times New Roman" w:hAnsi="Times New Roman" w:cs="Times New Roman"/>
                <w:sz w:val="22"/>
                <w:szCs w:val="22"/>
              </w:rPr>
              <w:t>30</w:t>
            </w:r>
          </w:p>
        </w:tc>
        <w:tc>
          <w:tcPr>
            <w:tcW w:w="3119"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E(P) = 1, если P = 100%;</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E(P) = 0,5, если 80% &lt; P &lt; 100%;</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E(P) = 0, если P ≤ 80%;</w:t>
            </w:r>
          </w:p>
        </w:tc>
        <w:tc>
          <w:tcPr>
            <w:tcW w:w="3763"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Позитивно оценивается деятельность главных администраторов по контролю</w:t>
            </w:r>
            <w:r>
              <w:rPr>
                <w:rFonts w:eastAsia="TimesNewRoman"/>
                <w:sz w:val="22"/>
                <w:lang w:eastAsia="en-US"/>
              </w:rPr>
              <w:t xml:space="preserve"> </w:t>
            </w:r>
            <w:r w:rsidRPr="00A51FD8">
              <w:rPr>
                <w:rFonts w:eastAsia="TimesNewRoman"/>
                <w:sz w:val="22"/>
                <w:lang w:eastAsia="en-US"/>
              </w:rPr>
              <w:t>за размещением информации о</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подведомственных учреждениях на официальном сайте (www.bus.gov.ru).</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Целевым ориентиром для главных</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администраторов является показатель, равный 1.</w:t>
            </w:r>
          </w:p>
          <w:p w:rsidR="002C416F" w:rsidRPr="00A51FD8" w:rsidRDefault="002C416F" w:rsidP="00202C59">
            <w:pPr>
              <w:autoSpaceDE w:val="0"/>
              <w:autoSpaceDN w:val="0"/>
              <w:adjustRightInd w:val="0"/>
              <w:spacing w:line="240" w:lineRule="exact"/>
              <w:ind w:left="-57" w:right="-57"/>
              <w:jc w:val="center"/>
              <w:rPr>
                <w:rFonts w:eastAsia="TimesNewRoman"/>
                <w:sz w:val="22"/>
                <w:highlight w:val="yellow"/>
                <w:lang w:eastAsia="en-US"/>
              </w:rPr>
            </w:pPr>
            <w:r w:rsidRPr="00A51FD8">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Информация, находящаяся в</w:t>
            </w:r>
            <w:r>
              <w:rPr>
                <w:rFonts w:eastAsia="TimesNewRoman"/>
                <w:sz w:val="22"/>
                <w:lang w:eastAsia="en-US"/>
              </w:rPr>
              <w:t xml:space="preserve"> </w:t>
            </w:r>
            <w:r w:rsidRPr="00A51FD8">
              <w:rPr>
                <w:rFonts w:eastAsia="TimesNewRoman"/>
                <w:sz w:val="22"/>
                <w:lang w:eastAsia="en-US"/>
              </w:rPr>
              <w:t xml:space="preserve">распоряжении финансового </w:t>
            </w:r>
            <w:r w:rsidR="00202C59">
              <w:rPr>
                <w:rFonts w:eastAsia="TimesNewRoman"/>
                <w:sz w:val="22"/>
                <w:lang w:eastAsia="en-US"/>
              </w:rPr>
              <w:t>отдела</w:t>
            </w:r>
            <w:r w:rsidRPr="00A51FD8">
              <w:rPr>
                <w:rFonts w:eastAsia="TimesNewRoman"/>
                <w:sz w:val="22"/>
                <w:lang w:eastAsia="en-US"/>
              </w:rPr>
              <w:t>, сведения</w:t>
            </w:r>
            <w:r>
              <w:rPr>
                <w:rFonts w:eastAsia="TimesNewRoman"/>
                <w:sz w:val="22"/>
                <w:lang w:eastAsia="en-US"/>
              </w:rPr>
              <w:t xml:space="preserve"> </w:t>
            </w:r>
            <w:r w:rsidRPr="00A51FD8">
              <w:rPr>
                <w:rFonts w:eastAsia="TimesNewRoman"/>
                <w:sz w:val="22"/>
                <w:lang w:eastAsia="en-US"/>
              </w:rPr>
              <w:t>главного администратора</w:t>
            </w:r>
          </w:p>
        </w:tc>
      </w:tr>
      <w:tr w:rsidR="002C416F" w:rsidRPr="00B12226" w:rsidTr="00063B41">
        <w:trPr>
          <w:cantSplit/>
          <w:trHeight w:val="313"/>
          <w:jc w:val="center"/>
        </w:trPr>
        <w:tc>
          <w:tcPr>
            <w:tcW w:w="851"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pStyle w:val="ConsPlusCell"/>
              <w:widowControl/>
              <w:spacing w:line="240" w:lineRule="exact"/>
              <w:ind w:left="-57" w:right="-57"/>
              <w:rPr>
                <w:rFonts w:ascii="Times New Roman" w:hAnsi="Times New Roman" w:cs="Times New Roman"/>
                <w:sz w:val="22"/>
                <w:szCs w:val="22"/>
              </w:rPr>
            </w:pPr>
            <w:r w:rsidRPr="00A51FD8">
              <w:rPr>
                <w:rFonts w:ascii="Times New Roman" w:hAnsi="Times New Roman" w:cs="Times New Roman"/>
                <w:sz w:val="22"/>
                <w:szCs w:val="22"/>
              </w:rPr>
              <w:lastRenderedPageBreak/>
              <w:t>4.3.</w:t>
            </w:r>
          </w:p>
        </w:tc>
        <w:tc>
          <w:tcPr>
            <w:tcW w:w="1984"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Результаты проведения</w:t>
            </w:r>
            <w:r>
              <w:rPr>
                <w:rFonts w:eastAsia="TimesNewRoman"/>
                <w:sz w:val="22"/>
                <w:lang w:eastAsia="en-US"/>
              </w:rPr>
              <w:t xml:space="preserve"> </w:t>
            </w:r>
            <w:r w:rsidRPr="00A51FD8">
              <w:rPr>
                <w:rFonts w:eastAsia="TimesNewRoman"/>
                <w:sz w:val="22"/>
                <w:lang w:eastAsia="en-US"/>
              </w:rPr>
              <w:t>Федеральным</w:t>
            </w:r>
            <w:r>
              <w:rPr>
                <w:rFonts w:eastAsia="TimesNewRoman"/>
                <w:sz w:val="22"/>
                <w:lang w:eastAsia="en-US"/>
              </w:rPr>
              <w:t xml:space="preserve"> </w:t>
            </w:r>
            <w:r w:rsidRPr="00A51FD8">
              <w:rPr>
                <w:rFonts w:eastAsia="TimesNewRoman"/>
                <w:sz w:val="22"/>
                <w:lang w:eastAsia="en-US"/>
              </w:rPr>
              <w:t>казначейством анализа</w:t>
            </w:r>
            <w:r>
              <w:rPr>
                <w:rFonts w:eastAsia="TimesNewRoman"/>
                <w:sz w:val="22"/>
                <w:lang w:eastAsia="en-US"/>
              </w:rPr>
              <w:t xml:space="preserve"> </w:t>
            </w:r>
            <w:r w:rsidRPr="00A51FD8">
              <w:rPr>
                <w:rFonts w:eastAsia="TimesNewRoman"/>
                <w:sz w:val="22"/>
                <w:lang w:eastAsia="en-US"/>
              </w:rPr>
              <w:t>осуществления главными</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администраторами внутреннего финансового</w:t>
            </w:r>
            <w:r>
              <w:rPr>
                <w:rFonts w:eastAsia="TimesNewRoman"/>
                <w:sz w:val="22"/>
                <w:lang w:eastAsia="en-US"/>
              </w:rPr>
              <w:t xml:space="preserve"> </w:t>
            </w:r>
            <w:r w:rsidRPr="00A51FD8">
              <w:rPr>
                <w:rFonts w:eastAsia="TimesNewRoman"/>
                <w:sz w:val="22"/>
                <w:lang w:eastAsia="en-US"/>
              </w:rPr>
              <w:t>аудита в отчетном периоде</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(в соответствии со статьей 157 Бюджетного кодекса</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Российской Федерации)</w:t>
            </w:r>
          </w:p>
        </w:tc>
        <w:tc>
          <w:tcPr>
            <w:tcW w:w="3118"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P4.3 = Qа, где:</w:t>
            </w:r>
          </w:p>
          <w:p w:rsidR="002C416F" w:rsidRPr="00A51FD8" w:rsidRDefault="002C416F" w:rsidP="00063B41">
            <w:pPr>
              <w:autoSpaceDE w:val="0"/>
              <w:autoSpaceDN w:val="0"/>
              <w:adjustRightInd w:val="0"/>
              <w:spacing w:line="240" w:lineRule="exact"/>
              <w:ind w:left="-57" w:right="-57"/>
              <w:rPr>
                <w:rFonts w:eastAsia="TimesNewRoman"/>
                <w:sz w:val="22"/>
                <w:lang w:eastAsia="en-US"/>
              </w:rPr>
            </w:pP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Qа - наличие замечаний по результатам проведения</w:t>
            </w:r>
            <w:r>
              <w:rPr>
                <w:rFonts w:eastAsia="TimesNewRoman"/>
                <w:sz w:val="22"/>
                <w:lang w:eastAsia="en-US"/>
              </w:rPr>
              <w:t xml:space="preserve"> </w:t>
            </w:r>
            <w:r w:rsidRPr="00A51FD8">
              <w:rPr>
                <w:rFonts w:eastAsia="TimesNewRoman"/>
                <w:sz w:val="22"/>
                <w:lang w:eastAsia="en-US"/>
              </w:rPr>
              <w:t>Федеральным казначейством</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анализа осуществления главными</w:t>
            </w:r>
            <w:r>
              <w:rPr>
                <w:rFonts w:eastAsia="TimesNewRoman"/>
                <w:sz w:val="22"/>
                <w:lang w:eastAsia="en-US"/>
              </w:rPr>
              <w:t xml:space="preserve"> </w:t>
            </w:r>
            <w:r w:rsidRPr="00A51FD8">
              <w:rPr>
                <w:rFonts w:eastAsia="TimesNewRoman"/>
                <w:sz w:val="22"/>
                <w:lang w:eastAsia="en-US"/>
              </w:rPr>
              <w:t>администраторами внутреннего финансового аудита в отчетном периоде</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(да/нет).</w:t>
            </w:r>
          </w:p>
        </w:tc>
        <w:tc>
          <w:tcPr>
            <w:tcW w:w="709"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pStyle w:val="ConsPlusCell"/>
              <w:widowControl/>
              <w:spacing w:line="240" w:lineRule="exact"/>
              <w:ind w:left="-57" w:right="-57"/>
              <w:rPr>
                <w:rFonts w:ascii="Times New Roman" w:hAnsi="Times New Roman" w:cs="Times New Roman"/>
                <w:sz w:val="22"/>
                <w:szCs w:val="22"/>
              </w:rPr>
            </w:pPr>
            <w:r w:rsidRPr="00A51FD8">
              <w:rPr>
                <w:rFonts w:ascii="Times New Roman" w:hAnsi="Times New Roman" w:cs="Times New Roman"/>
                <w:sz w:val="22"/>
                <w:szCs w:val="22"/>
              </w:rPr>
              <w:t>20</w:t>
            </w:r>
          </w:p>
        </w:tc>
        <w:tc>
          <w:tcPr>
            <w:tcW w:w="3119"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E(P) = 0, в случае наличия замечаний по результатам проверки Федеральным</w:t>
            </w:r>
            <w:r>
              <w:rPr>
                <w:rFonts w:eastAsia="TimesNewRoman"/>
                <w:sz w:val="22"/>
                <w:lang w:eastAsia="en-US"/>
              </w:rPr>
              <w:t xml:space="preserve"> </w:t>
            </w:r>
            <w:r w:rsidRPr="00A51FD8">
              <w:rPr>
                <w:rFonts w:eastAsia="TimesNewRoman"/>
                <w:sz w:val="22"/>
                <w:lang w:eastAsia="en-US"/>
              </w:rPr>
              <w:t>казначейством анализа осуществления главными администраторами</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внутреннего финансового аудита в отчетном периоде;</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E(P) = 1, отсутствие замечаний по результатам проверки Федеральным</w:t>
            </w:r>
            <w:r>
              <w:rPr>
                <w:rFonts w:eastAsia="TimesNewRoman"/>
                <w:sz w:val="22"/>
                <w:lang w:eastAsia="en-US"/>
              </w:rPr>
              <w:t xml:space="preserve"> </w:t>
            </w:r>
            <w:r w:rsidRPr="00A51FD8">
              <w:rPr>
                <w:rFonts w:eastAsia="TimesNewRoman"/>
                <w:sz w:val="22"/>
                <w:lang w:eastAsia="en-US"/>
              </w:rPr>
              <w:t>казначейством анализа осуществления главными администраторами</w:t>
            </w:r>
            <w:r>
              <w:rPr>
                <w:rFonts w:eastAsia="TimesNewRoman"/>
                <w:sz w:val="22"/>
                <w:lang w:eastAsia="en-US"/>
              </w:rPr>
              <w:t xml:space="preserve"> </w:t>
            </w:r>
            <w:r w:rsidRPr="00A51FD8">
              <w:rPr>
                <w:rFonts w:eastAsia="TimesNewRoman"/>
                <w:sz w:val="22"/>
                <w:lang w:eastAsia="en-US"/>
              </w:rPr>
              <w:t>внутреннего финансового аудита в отчетном периоде.</w:t>
            </w:r>
          </w:p>
        </w:tc>
        <w:tc>
          <w:tcPr>
            <w:tcW w:w="3763"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Совершенствование организации и</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осуществления главными</w:t>
            </w:r>
            <w:r>
              <w:rPr>
                <w:rFonts w:eastAsia="TimesNewRoman"/>
                <w:sz w:val="22"/>
                <w:lang w:eastAsia="en-US"/>
              </w:rPr>
              <w:t xml:space="preserve"> </w:t>
            </w:r>
            <w:r w:rsidRPr="00A51FD8">
              <w:rPr>
                <w:rFonts w:eastAsia="TimesNewRoman"/>
                <w:sz w:val="22"/>
                <w:lang w:eastAsia="en-US"/>
              </w:rPr>
              <w:t>администраторами внутреннего</w:t>
            </w:r>
            <w:r>
              <w:rPr>
                <w:rFonts w:eastAsia="TimesNewRoman"/>
                <w:sz w:val="22"/>
                <w:lang w:eastAsia="en-US"/>
              </w:rPr>
              <w:t xml:space="preserve"> </w:t>
            </w:r>
            <w:r w:rsidRPr="00A51FD8">
              <w:rPr>
                <w:rFonts w:eastAsia="TimesNewRoman"/>
                <w:sz w:val="22"/>
                <w:lang w:eastAsia="en-US"/>
              </w:rPr>
              <w:t>финансового аудита.</w:t>
            </w:r>
          </w:p>
          <w:p w:rsidR="002C416F" w:rsidRPr="00A51FD8" w:rsidRDefault="002C416F" w:rsidP="00063B41">
            <w:pPr>
              <w:autoSpaceDE w:val="0"/>
              <w:autoSpaceDN w:val="0"/>
              <w:adjustRightInd w:val="0"/>
              <w:spacing w:line="240" w:lineRule="exact"/>
              <w:ind w:left="-57" w:right="-57"/>
              <w:jc w:val="center"/>
              <w:rPr>
                <w:rFonts w:eastAsia="TimesNewRoman"/>
                <w:sz w:val="22"/>
                <w:lang w:eastAsia="en-US"/>
              </w:rPr>
            </w:pPr>
            <w:r w:rsidRPr="00A51FD8">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Сведения главного администратора</w:t>
            </w:r>
          </w:p>
        </w:tc>
      </w:tr>
      <w:tr w:rsidR="002C416F" w:rsidRPr="00B12226" w:rsidTr="00063B41">
        <w:trPr>
          <w:cantSplit/>
          <w:trHeight w:val="313"/>
          <w:jc w:val="center"/>
        </w:trPr>
        <w:tc>
          <w:tcPr>
            <w:tcW w:w="851"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pStyle w:val="ConsPlusCell"/>
              <w:widowControl/>
              <w:spacing w:line="240" w:lineRule="exact"/>
              <w:ind w:left="-57" w:right="-57"/>
              <w:rPr>
                <w:rFonts w:ascii="Times New Roman" w:hAnsi="Times New Roman" w:cs="Times New Roman"/>
                <w:sz w:val="22"/>
                <w:szCs w:val="22"/>
              </w:rPr>
            </w:pPr>
            <w:r w:rsidRPr="00A51FD8">
              <w:rPr>
                <w:rFonts w:ascii="Times New Roman" w:hAnsi="Times New Roman" w:cs="Times New Roman"/>
                <w:sz w:val="22"/>
                <w:szCs w:val="22"/>
              </w:rPr>
              <w:t>4.4.</w:t>
            </w:r>
          </w:p>
        </w:tc>
        <w:tc>
          <w:tcPr>
            <w:tcW w:w="1984"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Проведение главным</w:t>
            </w:r>
            <w:r>
              <w:rPr>
                <w:rFonts w:eastAsia="TimesNewRoman"/>
                <w:sz w:val="22"/>
                <w:lang w:eastAsia="en-US"/>
              </w:rPr>
              <w:t xml:space="preserve"> </w:t>
            </w:r>
            <w:r w:rsidRPr="00A51FD8">
              <w:rPr>
                <w:rFonts w:eastAsia="TimesNewRoman"/>
                <w:sz w:val="22"/>
                <w:lang w:eastAsia="en-US"/>
              </w:rPr>
              <w:t>администратором</w:t>
            </w:r>
            <w:r>
              <w:rPr>
                <w:rFonts w:eastAsia="TimesNewRoman"/>
                <w:sz w:val="22"/>
                <w:lang w:eastAsia="en-US"/>
              </w:rPr>
              <w:t xml:space="preserve"> </w:t>
            </w:r>
            <w:r w:rsidRPr="00A51FD8">
              <w:rPr>
                <w:rFonts w:eastAsia="TimesNewRoman"/>
                <w:sz w:val="22"/>
                <w:lang w:eastAsia="en-US"/>
              </w:rPr>
              <w:t>мониторинга качества</w:t>
            </w:r>
            <w:r>
              <w:rPr>
                <w:rFonts w:eastAsia="TimesNewRoman"/>
                <w:sz w:val="22"/>
                <w:lang w:eastAsia="en-US"/>
              </w:rPr>
              <w:t xml:space="preserve"> </w:t>
            </w:r>
            <w:r w:rsidRPr="00A51FD8">
              <w:rPr>
                <w:rFonts w:eastAsia="TimesNewRoman"/>
                <w:sz w:val="22"/>
                <w:lang w:eastAsia="en-US"/>
              </w:rPr>
              <w:t>финансового менеджмента</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в отношении</w:t>
            </w:r>
            <w:r>
              <w:rPr>
                <w:rFonts w:eastAsia="TimesNewRoman"/>
                <w:sz w:val="22"/>
                <w:lang w:eastAsia="en-US"/>
              </w:rPr>
              <w:t xml:space="preserve"> </w:t>
            </w:r>
            <w:r w:rsidRPr="00A51FD8">
              <w:rPr>
                <w:rFonts w:eastAsia="TimesNewRoman"/>
                <w:sz w:val="22"/>
                <w:lang w:eastAsia="en-US"/>
              </w:rPr>
              <w:t>подведомственных ему получателей бюджетных</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средств</w:t>
            </w:r>
          </w:p>
        </w:tc>
        <w:tc>
          <w:tcPr>
            <w:tcW w:w="3118"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Р4.4 = A + B, где:</w:t>
            </w:r>
          </w:p>
          <w:p w:rsidR="002C416F" w:rsidRPr="00A51FD8" w:rsidRDefault="002C416F" w:rsidP="00063B41">
            <w:pPr>
              <w:autoSpaceDE w:val="0"/>
              <w:autoSpaceDN w:val="0"/>
              <w:adjustRightInd w:val="0"/>
              <w:spacing w:line="240" w:lineRule="exact"/>
              <w:ind w:left="-57" w:right="-57"/>
              <w:rPr>
                <w:rFonts w:eastAsia="TimesNewRoman"/>
                <w:sz w:val="22"/>
                <w:lang w:eastAsia="en-US"/>
              </w:rPr>
            </w:pP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A - наличие утвержденного</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главным администратором порядка проведения мониторинга качества</w:t>
            </w:r>
            <w:r>
              <w:rPr>
                <w:rFonts w:eastAsia="TimesNewRoman"/>
                <w:sz w:val="22"/>
                <w:lang w:eastAsia="en-US"/>
              </w:rPr>
              <w:t xml:space="preserve"> </w:t>
            </w:r>
            <w:r w:rsidRPr="00A51FD8">
              <w:rPr>
                <w:rFonts w:eastAsia="TimesNewRoman"/>
                <w:sz w:val="22"/>
                <w:lang w:eastAsia="en-US"/>
              </w:rPr>
              <w:t>финансового менеджмента (да/нет);</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B - наличие результатов проведения мониторинга качества финансового</w:t>
            </w:r>
            <w:r>
              <w:rPr>
                <w:rFonts w:eastAsia="TimesNewRoman"/>
                <w:sz w:val="22"/>
                <w:lang w:eastAsia="en-US"/>
              </w:rPr>
              <w:t xml:space="preserve"> з</w:t>
            </w:r>
            <w:r w:rsidRPr="00A51FD8">
              <w:rPr>
                <w:rFonts w:eastAsia="TimesNewRoman"/>
                <w:sz w:val="22"/>
                <w:lang w:eastAsia="en-US"/>
              </w:rPr>
              <w:t>а за отчетный</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финансовый год (да/нет).</w:t>
            </w:r>
          </w:p>
        </w:tc>
        <w:tc>
          <w:tcPr>
            <w:tcW w:w="709"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pStyle w:val="ConsPlusCell"/>
              <w:widowControl/>
              <w:spacing w:line="240" w:lineRule="exact"/>
              <w:ind w:left="-57" w:right="-57"/>
              <w:rPr>
                <w:rFonts w:ascii="Times New Roman" w:hAnsi="Times New Roman" w:cs="Times New Roman"/>
                <w:sz w:val="22"/>
                <w:szCs w:val="22"/>
              </w:rPr>
            </w:pPr>
            <w:r w:rsidRPr="00A51FD8">
              <w:rPr>
                <w:rFonts w:ascii="Times New Roman" w:hAnsi="Times New Roman" w:cs="Times New Roman"/>
                <w:sz w:val="22"/>
                <w:szCs w:val="22"/>
              </w:rPr>
              <w:t>20</w:t>
            </w:r>
          </w:p>
        </w:tc>
        <w:tc>
          <w:tcPr>
            <w:tcW w:w="3119"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E(P) = 1, при наличии утвержденного главным администратором порядка</w:t>
            </w:r>
            <w:r>
              <w:rPr>
                <w:rFonts w:eastAsia="TimesNewRoman"/>
                <w:sz w:val="22"/>
                <w:lang w:eastAsia="en-US"/>
              </w:rPr>
              <w:t xml:space="preserve"> </w:t>
            </w:r>
            <w:r w:rsidRPr="00A51FD8">
              <w:rPr>
                <w:rFonts w:eastAsia="TimesNewRoman"/>
                <w:sz w:val="22"/>
                <w:lang w:eastAsia="en-US"/>
              </w:rPr>
              <w:t>проведения мониторинга качества финансового менеджмента и результатов его проведения за</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отчетный финансовый год</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E(P) = 0,5, при наличии утвержденного</w:t>
            </w:r>
            <w:r>
              <w:rPr>
                <w:rFonts w:eastAsia="TimesNewRoman"/>
                <w:sz w:val="22"/>
                <w:lang w:eastAsia="en-US"/>
              </w:rPr>
              <w:t xml:space="preserve"> </w:t>
            </w:r>
            <w:r w:rsidRPr="00A51FD8">
              <w:rPr>
                <w:rFonts w:eastAsia="TimesNewRoman"/>
                <w:sz w:val="22"/>
                <w:lang w:eastAsia="en-US"/>
              </w:rPr>
              <w:t>главным администратором порядка проведения мониторинга качества</w:t>
            </w:r>
            <w:r>
              <w:rPr>
                <w:rFonts w:eastAsia="TimesNewRoman"/>
                <w:sz w:val="22"/>
                <w:lang w:eastAsia="en-US"/>
              </w:rPr>
              <w:t xml:space="preserve"> </w:t>
            </w:r>
            <w:r w:rsidRPr="00A51FD8">
              <w:rPr>
                <w:rFonts w:eastAsia="TimesNewRoman"/>
                <w:sz w:val="22"/>
                <w:lang w:eastAsia="en-US"/>
              </w:rPr>
              <w:t>финансового менеджмента, но отсутствии результатов его проведения за отчетный финансовый год</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E(P) = 0, при отсутствии порядка проведения мониторинга качества</w:t>
            </w:r>
            <w:r>
              <w:rPr>
                <w:rFonts w:eastAsia="TimesNewRoman"/>
                <w:sz w:val="22"/>
                <w:lang w:eastAsia="en-US"/>
              </w:rPr>
              <w:t xml:space="preserve"> </w:t>
            </w:r>
            <w:r w:rsidRPr="00A51FD8">
              <w:rPr>
                <w:rFonts w:eastAsia="TimesNewRoman"/>
                <w:sz w:val="22"/>
                <w:lang w:eastAsia="en-US"/>
              </w:rPr>
              <w:t>финансового менеджмента</w:t>
            </w:r>
          </w:p>
        </w:tc>
        <w:tc>
          <w:tcPr>
            <w:tcW w:w="3763"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Целевым ориентиром является наличие порядка проведения мониторинга качества финансового менеджмента,</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разработанного главным</w:t>
            </w:r>
            <w:r>
              <w:rPr>
                <w:rFonts w:eastAsia="TimesNewRoman"/>
                <w:sz w:val="22"/>
                <w:lang w:eastAsia="en-US"/>
              </w:rPr>
              <w:t xml:space="preserve"> </w:t>
            </w:r>
            <w:r w:rsidRPr="00A51FD8">
              <w:rPr>
                <w:rFonts w:eastAsia="TimesNewRoman"/>
                <w:sz w:val="22"/>
                <w:lang w:eastAsia="en-US"/>
              </w:rPr>
              <w:t>администратором в отношении</w:t>
            </w:r>
            <w:r>
              <w:rPr>
                <w:rFonts w:eastAsia="TimesNewRoman"/>
                <w:sz w:val="22"/>
                <w:lang w:eastAsia="en-US"/>
              </w:rPr>
              <w:t xml:space="preserve"> </w:t>
            </w:r>
            <w:r w:rsidRPr="00A51FD8">
              <w:rPr>
                <w:rFonts w:eastAsia="TimesNewRoman"/>
                <w:sz w:val="22"/>
                <w:lang w:eastAsia="en-US"/>
              </w:rPr>
              <w:t>подведомственных ему получателей бюджетных средств, и результатов его проведения за отчетный финансовый год.</w:t>
            </w:r>
          </w:p>
          <w:p w:rsidR="002C416F" w:rsidRPr="00A51FD8" w:rsidRDefault="002C416F" w:rsidP="00063B41">
            <w:pPr>
              <w:autoSpaceDE w:val="0"/>
              <w:autoSpaceDN w:val="0"/>
              <w:adjustRightInd w:val="0"/>
              <w:spacing w:line="240" w:lineRule="exact"/>
              <w:ind w:left="-57" w:right="-57"/>
              <w:jc w:val="center"/>
              <w:rPr>
                <w:rFonts w:eastAsia="TimesNewRoman"/>
                <w:sz w:val="22"/>
                <w:lang w:eastAsia="en-US"/>
              </w:rPr>
            </w:pPr>
            <w:r w:rsidRPr="00A51FD8">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Сведения главного администратора</w:t>
            </w:r>
          </w:p>
        </w:tc>
      </w:tr>
      <w:tr w:rsidR="002C416F" w:rsidRPr="00B12226" w:rsidTr="00063B41">
        <w:trPr>
          <w:cantSplit/>
          <w:trHeight w:val="313"/>
          <w:jc w:val="center"/>
        </w:trPr>
        <w:tc>
          <w:tcPr>
            <w:tcW w:w="15593" w:type="dxa"/>
            <w:gridSpan w:val="7"/>
            <w:tcBorders>
              <w:top w:val="single" w:sz="6" w:space="0" w:color="auto"/>
              <w:left w:val="single" w:sz="6" w:space="0" w:color="auto"/>
              <w:bottom w:val="single" w:sz="4" w:space="0" w:color="auto"/>
              <w:right w:val="single" w:sz="6" w:space="0" w:color="auto"/>
            </w:tcBorders>
          </w:tcPr>
          <w:p w:rsidR="002C416F" w:rsidRPr="00284431" w:rsidRDefault="002C416F" w:rsidP="00063B41">
            <w:pPr>
              <w:autoSpaceDE w:val="0"/>
              <w:autoSpaceDN w:val="0"/>
              <w:adjustRightInd w:val="0"/>
              <w:spacing w:line="240" w:lineRule="exact"/>
              <w:ind w:left="-57" w:right="-57"/>
              <w:jc w:val="center"/>
              <w:rPr>
                <w:rFonts w:eastAsia="TimesNewRoman"/>
                <w:sz w:val="20"/>
                <w:szCs w:val="20"/>
                <w:lang w:eastAsia="en-US"/>
              </w:rPr>
            </w:pPr>
            <w:r w:rsidRPr="00284431">
              <w:rPr>
                <w:rFonts w:eastAsiaTheme="minorHAnsi"/>
                <w:b/>
                <w:bCs/>
                <w:sz w:val="20"/>
                <w:szCs w:val="20"/>
                <w:lang w:eastAsia="en-US"/>
              </w:rPr>
              <w:t xml:space="preserve">5. ПОКАЗАТЕЛИ КАЧЕСТВА </w:t>
            </w:r>
            <w:r w:rsidR="00980116">
              <w:rPr>
                <w:rFonts w:eastAsiaTheme="minorHAnsi"/>
                <w:b/>
                <w:bCs/>
                <w:sz w:val="20"/>
                <w:szCs w:val="20"/>
                <w:lang w:eastAsia="en-US"/>
              </w:rPr>
              <w:t>УПРАВЛЕНИЕ</w:t>
            </w:r>
            <w:r w:rsidRPr="00284431">
              <w:rPr>
                <w:rFonts w:eastAsiaTheme="minorHAnsi"/>
                <w:b/>
                <w:bCs/>
                <w:sz w:val="20"/>
                <w:szCs w:val="20"/>
                <w:lang w:eastAsia="en-US"/>
              </w:rPr>
              <w:t xml:space="preserve"> АКТИВАМИ (S5 = 10)</w:t>
            </w:r>
          </w:p>
        </w:tc>
      </w:tr>
      <w:tr w:rsidR="002C416F" w:rsidRPr="00B12226" w:rsidTr="00063B41">
        <w:trPr>
          <w:cantSplit/>
          <w:trHeight w:val="313"/>
          <w:jc w:val="center"/>
        </w:trPr>
        <w:tc>
          <w:tcPr>
            <w:tcW w:w="851"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pStyle w:val="ConsPlusCell"/>
              <w:widowControl/>
              <w:spacing w:line="240" w:lineRule="exact"/>
              <w:ind w:left="-57" w:right="-57"/>
              <w:rPr>
                <w:rFonts w:ascii="Times New Roman" w:hAnsi="Times New Roman" w:cs="Times New Roman"/>
                <w:sz w:val="22"/>
                <w:szCs w:val="22"/>
              </w:rPr>
            </w:pPr>
            <w:r w:rsidRPr="00A51FD8">
              <w:rPr>
                <w:rFonts w:ascii="Times New Roman" w:hAnsi="Times New Roman" w:cs="Times New Roman"/>
                <w:sz w:val="22"/>
                <w:szCs w:val="22"/>
              </w:rPr>
              <w:lastRenderedPageBreak/>
              <w:t>5.1.</w:t>
            </w:r>
          </w:p>
        </w:tc>
        <w:tc>
          <w:tcPr>
            <w:tcW w:w="1984"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Недостачи и хищения</w:t>
            </w:r>
            <w:r>
              <w:rPr>
                <w:rFonts w:eastAsia="TimesNewRoman"/>
                <w:sz w:val="22"/>
                <w:lang w:eastAsia="en-US"/>
              </w:rPr>
              <w:t xml:space="preserve"> </w:t>
            </w:r>
            <w:r w:rsidRPr="00A51FD8">
              <w:rPr>
                <w:rFonts w:eastAsia="TimesNewRoman"/>
                <w:sz w:val="22"/>
                <w:lang w:eastAsia="en-US"/>
              </w:rPr>
              <w:t>муниципальной</w:t>
            </w:r>
            <w:r>
              <w:rPr>
                <w:rFonts w:eastAsia="TimesNewRoman"/>
                <w:sz w:val="22"/>
                <w:lang w:eastAsia="en-US"/>
              </w:rPr>
              <w:t xml:space="preserve"> </w:t>
            </w:r>
            <w:r w:rsidRPr="00A51FD8">
              <w:rPr>
                <w:rFonts w:eastAsia="TimesNewRoman"/>
                <w:sz w:val="22"/>
                <w:lang w:eastAsia="en-US"/>
              </w:rPr>
              <w:t>собственности</w:t>
            </w:r>
          </w:p>
        </w:tc>
        <w:tc>
          <w:tcPr>
            <w:tcW w:w="3118"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val="en-US" w:eastAsia="en-US"/>
              </w:rPr>
            </w:pPr>
            <w:r w:rsidRPr="00A51FD8">
              <w:rPr>
                <w:rFonts w:eastAsia="TimesNewRoman"/>
                <w:sz w:val="22"/>
                <w:lang w:val="en-US" w:eastAsia="en-US"/>
              </w:rPr>
              <w:t xml:space="preserve">P5.1 = Sx / (Osr + Na + Mz), </w:t>
            </w:r>
            <w:r w:rsidRPr="00A51FD8">
              <w:rPr>
                <w:rFonts w:eastAsia="TimesNewRoman"/>
                <w:sz w:val="22"/>
                <w:lang w:eastAsia="en-US"/>
              </w:rPr>
              <w:t>где</w:t>
            </w:r>
            <w:r w:rsidRPr="00A51FD8">
              <w:rPr>
                <w:rFonts w:eastAsia="TimesNewRoman"/>
                <w:sz w:val="22"/>
                <w:lang w:val="en-US" w:eastAsia="en-US"/>
              </w:rPr>
              <w:t>:</w:t>
            </w:r>
          </w:p>
          <w:p w:rsidR="002C416F" w:rsidRPr="00A51FD8" w:rsidRDefault="002C416F" w:rsidP="00063B41">
            <w:pPr>
              <w:autoSpaceDE w:val="0"/>
              <w:autoSpaceDN w:val="0"/>
              <w:adjustRightInd w:val="0"/>
              <w:spacing w:line="240" w:lineRule="exact"/>
              <w:ind w:left="-57" w:right="-57"/>
              <w:rPr>
                <w:rFonts w:eastAsia="TimesNewRoman"/>
                <w:sz w:val="22"/>
                <w:lang w:val="en-US" w:eastAsia="en-US"/>
              </w:rPr>
            </w:pP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Sx - сумма выявленных</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Контрольно-счетным органом, Сектором муниципального финансового контроля администрации района и Федеральным казначейством недостач и хищений, допущенных главным администратором и</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подведомственными учреждениями</w:t>
            </w:r>
            <w:r>
              <w:rPr>
                <w:rFonts w:eastAsia="TimesNewRoman"/>
                <w:sz w:val="22"/>
                <w:lang w:eastAsia="en-US"/>
              </w:rPr>
              <w:t xml:space="preserve"> </w:t>
            </w:r>
            <w:r w:rsidRPr="00A51FD8">
              <w:rPr>
                <w:rFonts w:eastAsia="TimesNewRoman"/>
                <w:sz w:val="22"/>
                <w:lang w:eastAsia="en-US"/>
              </w:rPr>
              <w:t>в отчетном финансовом году (в тыс. рублей);</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Osr - основные средства</w:t>
            </w:r>
          </w:p>
          <w:p w:rsidR="002C416F"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(остаточная стоимость) главного администратора на конец отчетного периода (в тыс. рублей);</w:t>
            </w:r>
            <w:r>
              <w:rPr>
                <w:rFonts w:eastAsia="TimesNewRoman"/>
                <w:sz w:val="22"/>
                <w:lang w:eastAsia="en-US"/>
              </w:rPr>
              <w:t xml:space="preserve"> </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Na - нематериальные активы</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 xml:space="preserve"> (остаточная стоимость) главного администратора на конец отчетного периода (в тыс. рублей);</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Mz - материальные запасы (остаточная стоимость) главного администратора на конец отчетного периода (в тыс. рублей).</w:t>
            </w:r>
          </w:p>
        </w:tc>
        <w:tc>
          <w:tcPr>
            <w:tcW w:w="709"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pStyle w:val="ConsPlusCell"/>
              <w:widowControl/>
              <w:spacing w:line="240" w:lineRule="exact"/>
              <w:ind w:left="-57" w:right="-57"/>
              <w:rPr>
                <w:rFonts w:ascii="Times New Roman" w:hAnsi="Times New Roman" w:cs="Times New Roman"/>
                <w:sz w:val="22"/>
                <w:szCs w:val="22"/>
              </w:rPr>
            </w:pPr>
            <w:r w:rsidRPr="00A51FD8">
              <w:rPr>
                <w:rFonts w:ascii="Times New Roman" w:hAnsi="Times New Roman" w:cs="Times New Roman"/>
                <w:sz w:val="22"/>
                <w:szCs w:val="22"/>
              </w:rPr>
              <w:t>40</w:t>
            </w:r>
          </w:p>
        </w:tc>
        <w:tc>
          <w:tcPr>
            <w:tcW w:w="3119"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ind w:left="-57" w:right="-57"/>
              <w:rPr>
                <w:rFonts w:eastAsia="TimesNewRoman"/>
                <w:sz w:val="22"/>
                <w:lang w:eastAsia="en-US"/>
              </w:rPr>
            </w:pPr>
            <w:r w:rsidRPr="00A51FD8">
              <w:rPr>
                <w:noProof/>
                <w:sz w:val="22"/>
              </w:rPr>
              <w:drawing>
                <wp:inline distT="0" distB="0" distL="0" distR="0">
                  <wp:extent cx="471490" cy="1922581"/>
                  <wp:effectExtent l="0" t="1588" r="3493" b="3492"/>
                  <wp:docPr id="1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cstate="print"/>
                          <a:stretch>
                            <a:fillRect/>
                          </a:stretch>
                        </pic:blipFill>
                        <pic:spPr>
                          <a:xfrm rot="5400000">
                            <a:off x="0" y="0"/>
                            <a:ext cx="530274" cy="2162282"/>
                          </a:xfrm>
                          <a:prstGeom prst="rect">
                            <a:avLst/>
                          </a:prstGeom>
                        </pic:spPr>
                      </pic:pic>
                    </a:graphicData>
                  </a:graphic>
                </wp:inline>
              </w:drawing>
            </w:r>
          </w:p>
          <w:p w:rsidR="002C416F" w:rsidRPr="00A51FD8" w:rsidRDefault="002C416F" w:rsidP="00063B41">
            <w:pPr>
              <w:autoSpaceDE w:val="0"/>
              <w:autoSpaceDN w:val="0"/>
              <w:adjustRightInd w:val="0"/>
              <w:ind w:left="-57" w:right="-57"/>
              <w:rPr>
                <w:rFonts w:eastAsia="TimesNewRoman"/>
                <w:sz w:val="22"/>
                <w:lang w:eastAsia="en-US"/>
              </w:rPr>
            </w:pPr>
          </w:p>
          <w:p w:rsidR="002C416F" w:rsidRPr="00A51FD8" w:rsidRDefault="002C416F" w:rsidP="00063B41">
            <w:pPr>
              <w:autoSpaceDE w:val="0"/>
              <w:autoSpaceDN w:val="0"/>
              <w:adjustRightInd w:val="0"/>
              <w:ind w:left="-57" w:right="-57"/>
              <w:rPr>
                <w:rFonts w:eastAsia="TimesNewRoman"/>
                <w:sz w:val="22"/>
                <w:lang w:eastAsia="en-US"/>
              </w:rPr>
            </w:pPr>
            <w:r w:rsidRPr="00A51FD8">
              <w:rPr>
                <w:rFonts w:eastAsia="TimesNewRoman"/>
                <w:sz w:val="22"/>
                <w:lang w:eastAsia="en-US"/>
              </w:rPr>
              <w:t>St = 7 500 тыс. рублей</w:t>
            </w:r>
          </w:p>
        </w:tc>
        <w:tc>
          <w:tcPr>
            <w:tcW w:w="3763"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Негативно расценивается наличие</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фактов недостач и хищений. Ориентиром для главного администратора является</w:t>
            </w:r>
            <w:r>
              <w:rPr>
                <w:rFonts w:eastAsia="TimesNewRoman"/>
                <w:sz w:val="22"/>
                <w:lang w:eastAsia="en-US"/>
              </w:rPr>
              <w:t xml:space="preserve"> </w:t>
            </w:r>
            <w:r w:rsidRPr="00A51FD8">
              <w:rPr>
                <w:rFonts w:eastAsia="TimesNewRoman"/>
                <w:sz w:val="22"/>
                <w:lang w:eastAsia="en-US"/>
              </w:rPr>
              <w:t>отсутствие недостач и хищений.</w:t>
            </w:r>
          </w:p>
          <w:p w:rsidR="002C416F" w:rsidRPr="00A51FD8" w:rsidRDefault="002C416F" w:rsidP="00063B41">
            <w:pPr>
              <w:autoSpaceDE w:val="0"/>
              <w:autoSpaceDN w:val="0"/>
              <w:adjustRightInd w:val="0"/>
              <w:spacing w:line="240" w:lineRule="exact"/>
              <w:ind w:left="-57" w:right="-57"/>
              <w:jc w:val="center"/>
              <w:rPr>
                <w:rFonts w:eastAsia="TimesNewRoman"/>
                <w:sz w:val="22"/>
                <w:lang w:eastAsia="en-US"/>
              </w:rPr>
            </w:pPr>
            <w:r w:rsidRPr="00A51FD8">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Сведения главного администратора</w:t>
            </w:r>
          </w:p>
        </w:tc>
      </w:tr>
      <w:tr w:rsidR="002C416F" w:rsidRPr="00B12226" w:rsidTr="00063B41">
        <w:trPr>
          <w:cantSplit/>
          <w:trHeight w:val="313"/>
          <w:jc w:val="center"/>
        </w:trPr>
        <w:tc>
          <w:tcPr>
            <w:tcW w:w="851"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pStyle w:val="ConsPlusCell"/>
              <w:widowControl/>
              <w:spacing w:line="240" w:lineRule="exact"/>
              <w:ind w:left="-57" w:right="-57"/>
              <w:rPr>
                <w:rFonts w:ascii="Times New Roman" w:hAnsi="Times New Roman" w:cs="Times New Roman"/>
                <w:sz w:val="22"/>
                <w:szCs w:val="22"/>
              </w:rPr>
            </w:pPr>
            <w:r w:rsidRPr="001D5B11">
              <w:rPr>
                <w:rFonts w:ascii="Times New Roman" w:hAnsi="Times New Roman" w:cs="Times New Roman"/>
                <w:sz w:val="22"/>
                <w:szCs w:val="22"/>
              </w:rPr>
              <w:t>5.2.</w:t>
            </w:r>
          </w:p>
        </w:tc>
        <w:tc>
          <w:tcPr>
            <w:tcW w:w="1984"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Нарушения при управлении</w:t>
            </w:r>
            <w:r>
              <w:rPr>
                <w:rFonts w:eastAsia="TimesNewRoman"/>
                <w:sz w:val="22"/>
                <w:lang w:eastAsia="en-US"/>
              </w:rPr>
              <w:t xml:space="preserve"> </w:t>
            </w:r>
            <w:r w:rsidRPr="001D5B11">
              <w:rPr>
                <w:rFonts w:eastAsia="TimesNewRoman"/>
                <w:sz w:val="22"/>
                <w:lang w:eastAsia="en-US"/>
              </w:rPr>
              <w:t>и распоряжении</w:t>
            </w:r>
            <w:r>
              <w:rPr>
                <w:rFonts w:eastAsia="TimesNewRoman"/>
                <w:sz w:val="22"/>
                <w:lang w:eastAsia="en-US"/>
              </w:rPr>
              <w:t xml:space="preserve"> </w:t>
            </w:r>
            <w:r w:rsidRPr="001D5B11">
              <w:rPr>
                <w:rFonts w:eastAsia="TimesNewRoman"/>
                <w:sz w:val="22"/>
                <w:lang w:eastAsia="en-US"/>
              </w:rPr>
              <w:t>муниципальной</w:t>
            </w:r>
            <w:r>
              <w:rPr>
                <w:rFonts w:eastAsia="TimesNewRoman"/>
                <w:sz w:val="22"/>
                <w:lang w:eastAsia="en-US"/>
              </w:rPr>
              <w:t xml:space="preserve"> </w:t>
            </w:r>
            <w:r w:rsidRPr="001D5B11">
              <w:rPr>
                <w:rFonts w:eastAsia="TimesNewRoman"/>
                <w:sz w:val="22"/>
                <w:lang w:eastAsia="en-US"/>
              </w:rPr>
              <w:t>собственностью</w:t>
            </w:r>
          </w:p>
        </w:tc>
        <w:tc>
          <w:tcPr>
            <w:tcW w:w="3118"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P5.2 = Qsob, где:</w:t>
            </w:r>
          </w:p>
          <w:p w:rsidR="002C416F" w:rsidRPr="001D5B11" w:rsidRDefault="002C416F" w:rsidP="00063B41">
            <w:pPr>
              <w:autoSpaceDE w:val="0"/>
              <w:autoSpaceDN w:val="0"/>
              <w:adjustRightInd w:val="0"/>
              <w:spacing w:line="240" w:lineRule="exact"/>
              <w:ind w:left="-57" w:right="-57"/>
              <w:rPr>
                <w:rFonts w:eastAsia="TimesNewRoman"/>
                <w:sz w:val="22"/>
                <w:lang w:eastAsia="en-US"/>
              </w:rPr>
            </w:pP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Qsob - количество фактов</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выявленных нарушений при управлении и распоряжении</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муниципальной собственностью,</w:t>
            </w:r>
            <w:r>
              <w:rPr>
                <w:rFonts w:eastAsia="TimesNewRoman"/>
                <w:sz w:val="22"/>
                <w:lang w:eastAsia="en-US"/>
              </w:rPr>
              <w:t xml:space="preserve"> </w:t>
            </w:r>
            <w:r w:rsidRPr="001D5B11">
              <w:rPr>
                <w:rFonts w:eastAsia="TimesNewRoman"/>
                <w:sz w:val="22"/>
                <w:lang w:eastAsia="en-US"/>
              </w:rPr>
              <w:t>допущенных главным</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администратором (раз).</w:t>
            </w:r>
          </w:p>
        </w:tc>
        <w:tc>
          <w:tcPr>
            <w:tcW w:w="709"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pStyle w:val="ConsPlusCell"/>
              <w:widowControl/>
              <w:spacing w:line="240" w:lineRule="exact"/>
              <w:ind w:left="-57" w:right="-57"/>
              <w:rPr>
                <w:rFonts w:ascii="Times New Roman" w:hAnsi="Times New Roman" w:cs="Times New Roman"/>
                <w:sz w:val="22"/>
                <w:szCs w:val="22"/>
              </w:rPr>
            </w:pPr>
            <w:r w:rsidRPr="001D5B11">
              <w:rPr>
                <w:rFonts w:ascii="Times New Roman" w:hAnsi="Times New Roman" w:cs="Times New Roman"/>
                <w:sz w:val="22"/>
                <w:szCs w:val="22"/>
              </w:rPr>
              <w:t>15</w:t>
            </w:r>
          </w:p>
        </w:tc>
        <w:tc>
          <w:tcPr>
            <w:tcW w:w="3119"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E(P) = 0, если направлены предписания</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(представления) по грубым</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нарушениям при управлении и</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распоряжении муниципальной</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собственностью;</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E(P) = 1, если нарушений не выявлено.</w:t>
            </w:r>
          </w:p>
        </w:tc>
        <w:tc>
          <w:tcPr>
            <w:tcW w:w="3763"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Негативно расценивается наличие</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фактов нарушений при управлении и распоряжении муниципальной собственностью. Ориентиром для</w:t>
            </w:r>
            <w:r>
              <w:rPr>
                <w:rFonts w:eastAsia="TimesNewRoman"/>
                <w:sz w:val="22"/>
                <w:lang w:eastAsia="en-US"/>
              </w:rPr>
              <w:t xml:space="preserve"> </w:t>
            </w:r>
            <w:r w:rsidRPr="001D5B11">
              <w:rPr>
                <w:rFonts w:eastAsia="TimesNewRoman"/>
                <w:sz w:val="22"/>
                <w:lang w:eastAsia="en-US"/>
              </w:rPr>
              <w:t>главного администратора является</w:t>
            </w:r>
            <w:r>
              <w:rPr>
                <w:rFonts w:eastAsia="TimesNewRoman"/>
                <w:sz w:val="22"/>
                <w:lang w:eastAsia="en-US"/>
              </w:rPr>
              <w:t xml:space="preserve"> </w:t>
            </w:r>
            <w:r w:rsidRPr="001D5B11">
              <w:rPr>
                <w:rFonts w:eastAsia="TimesNewRoman"/>
                <w:sz w:val="22"/>
                <w:lang w:eastAsia="en-US"/>
              </w:rPr>
              <w:t>отсутствие нарушений при управлении и распоряжении муниципальной собственностью.</w:t>
            </w:r>
          </w:p>
          <w:p w:rsidR="002C416F" w:rsidRPr="001D5B11" w:rsidRDefault="002C416F" w:rsidP="00063B41">
            <w:pPr>
              <w:autoSpaceDE w:val="0"/>
              <w:autoSpaceDN w:val="0"/>
              <w:adjustRightInd w:val="0"/>
              <w:spacing w:line="240" w:lineRule="exact"/>
              <w:ind w:left="-57" w:right="-57"/>
              <w:jc w:val="center"/>
              <w:rPr>
                <w:rFonts w:eastAsia="TimesNewRoman"/>
                <w:sz w:val="22"/>
                <w:lang w:eastAsia="en-US"/>
              </w:rPr>
            </w:pPr>
            <w:r w:rsidRPr="001D5B11">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Сведения главного администратора</w:t>
            </w:r>
          </w:p>
        </w:tc>
      </w:tr>
      <w:tr w:rsidR="002C416F" w:rsidRPr="00B12226" w:rsidTr="00063B41">
        <w:trPr>
          <w:cantSplit/>
          <w:trHeight w:val="313"/>
          <w:jc w:val="center"/>
        </w:trPr>
        <w:tc>
          <w:tcPr>
            <w:tcW w:w="851"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pStyle w:val="ConsPlusCell"/>
              <w:widowControl/>
              <w:spacing w:line="240" w:lineRule="exact"/>
              <w:ind w:left="-57" w:right="-57"/>
              <w:rPr>
                <w:rFonts w:ascii="Times New Roman" w:hAnsi="Times New Roman" w:cs="Times New Roman"/>
                <w:sz w:val="22"/>
                <w:szCs w:val="22"/>
              </w:rPr>
            </w:pPr>
            <w:r w:rsidRPr="00A51FD8">
              <w:rPr>
                <w:rFonts w:ascii="Times New Roman" w:hAnsi="Times New Roman" w:cs="Times New Roman"/>
                <w:sz w:val="22"/>
                <w:szCs w:val="22"/>
              </w:rPr>
              <w:lastRenderedPageBreak/>
              <w:t>5.3.</w:t>
            </w:r>
          </w:p>
        </w:tc>
        <w:tc>
          <w:tcPr>
            <w:tcW w:w="1984"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Эффективность расходов на</w:t>
            </w:r>
            <w:r>
              <w:rPr>
                <w:rFonts w:eastAsia="TimesNewRoman"/>
                <w:sz w:val="22"/>
                <w:lang w:eastAsia="en-US"/>
              </w:rPr>
              <w:t xml:space="preserve"> </w:t>
            </w:r>
            <w:r w:rsidRPr="00A51FD8">
              <w:rPr>
                <w:rFonts w:eastAsia="TimesNewRoman"/>
                <w:sz w:val="22"/>
                <w:lang w:eastAsia="en-US"/>
              </w:rPr>
              <w:t>содержание недвижимого</w:t>
            </w:r>
            <w:r>
              <w:rPr>
                <w:rFonts w:eastAsia="TimesNewRoman"/>
                <w:sz w:val="22"/>
                <w:lang w:eastAsia="en-US"/>
              </w:rPr>
              <w:t xml:space="preserve"> </w:t>
            </w:r>
            <w:r w:rsidRPr="00A51FD8">
              <w:rPr>
                <w:rFonts w:eastAsia="TimesNewRoman"/>
                <w:sz w:val="22"/>
                <w:lang w:eastAsia="en-US"/>
              </w:rPr>
              <w:t>имущества, находящегося в</w:t>
            </w:r>
            <w:r>
              <w:rPr>
                <w:rFonts w:eastAsia="TimesNewRoman"/>
                <w:sz w:val="22"/>
                <w:lang w:eastAsia="en-US"/>
              </w:rPr>
              <w:t xml:space="preserve"> </w:t>
            </w:r>
            <w:r w:rsidRPr="00A51FD8">
              <w:rPr>
                <w:rFonts w:eastAsia="TimesNewRoman"/>
                <w:sz w:val="22"/>
                <w:lang w:eastAsia="en-US"/>
              </w:rPr>
              <w:t>оперативном управлении</w:t>
            </w:r>
          </w:p>
        </w:tc>
        <w:tc>
          <w:tcPr>
            <w:tcW w:w="3118"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val="en-US" w:eastAsia="en-US"/>
              </w:rPr>
            </w:pPr>
            <w:r w:rsidRPr="00A51FD8">
              <w:rPr>
                <w:rFonts w:eastAsia="TimesNewRoman"/>
                <w:sz w:val="22"/>
                <w:lang w:val="en-US" w:eastAsia="en-US"/>
              </w:rPr>
              <w:t xml:space="preserve">P5.3 = (Rra - Rcp) / Rcp, </w:t>
            </w:r>
            <w:r w:rsidRPr="00A51FD8">
              <w:rPr>
                <w:rFonts w:eastAsia="TimesNewRoman"/>
                <w:sz w:val="22"/>
                <w:lang w:eastAsia="en-US"/>
              </w:rPr>
              <w:t>где</w:t>
            </w:r>
            <w:r w:rsidRPr="00A51FD8">
              <w:rPr>
                <w:rFonts w:eastAsia="TimesNewRoman"/>
                <w:sz w:val="22"/>
                <w:lang w:val="en-US" w:eastAsia="en-US"/>
              </w:rPr>
              <w:t>:</w:t>
            </w:r>
          </w:p>
          <w:p w:rsidR="002C416F" w:rsidRPr="00A51FD8" w:rsidRDefault="002C416F" w:rsidP="00063B41">
            <w:pPr>
              <w:autoSpaceDE w:val="0"/>
              <w:autoSpaceDN w:val="0"/>
              <w:adjustRightInd w:val="0"/>
              <w:spacing w:line="240" w:lineRule="exact"/>
              <w:ind w:left="-57" w:right="-57"/>
              <w:rPr>
                <w:rFonts w:eastAsia="TimesNewRoman"/>
                <w:sz w:val="22"/>
                <w:lang w:val="en-US" w:eastAsia="en-US"/>
              </w:rPr>
            </w:pP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Rга - кассовые расходы на содержание 1 кв. м недвижимого имущества, находящегося в оперативном управлении главного администратора (в тыс. рублей);</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Rср - среднее значение кассовых содержание 1 кв. м недвижимого имущества,</w:t>
            </w:r>
            <w:r>
              <w:rPr>
                <w:rFonts w:eastAsia="TimesNewRoman"/>
                <w:sz w:val="22"/>
                <w:lang w:eastAsia="en-US"/>
              </w:rPr>
              <w:t xml:space="preserve"> </w:t>
            </w:r>
            <w:r w:rsidRPr="00A51FD8">
              <w:rPr>
                <w:rFonts w:eastAsia="TimesNewRoman"/>
                <w:sz w:val="22"/>
                <w:lang w:eastAsia="en-US"/>
              </w:rPr>
              <w:t>находящегося в оперативном управлении главных администраторов (в тыс. рублей).</w:t>
            </w:r>
          </w:p>
        </w:tc>
        <w:tc>
          <w:tcPr>
            <w:tcW w:w="709"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pStyle w:val="ConsPlusCell"/>
              <w:widowControl/>
              <w:spacing w:line="240" w:lineRule="exact"/>
              <w:ind w:left="-57" w:right="-57"/>
              <w:rPr>
                <w:rFonts w:ascii="Times New Roman" w:hAnsi="Times New Roman" w:cs="Times New Roman"/>
                <w:sz w:val="22"/>
                <w:szCs w:val="22"/>
              </w:rPr>
            </w:pPr>
            <w:r w:rsidRPr="00A51FD8">
              <w:rPr>
                <w:rFonts w:ascii="Times New Roman" w:hAnsi="Times New Roman" w:cs="Times New Roman"/>
                <w:sz w:val="22"/>
                <w:szCs w:val="22"/>
              </w:rPr>
              <w:t>15</w:t>
            </w:r>
          </w:p>
        </w:tc>
        <w:tc>
          <w:tcPr>
            <w:tcW w:w="3119"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ind w:left="-57" w:right="-57"/>
              <w:rPr>
                <w:rFonts w:eastAsia="TimesNewRoman"/>
                <w:sz w:val="22"/>
                <w:lang w:eastAsia="en-US"/>
              </w:rPr>
            </w:pPr>
            <w:r w:rsidRPr="00A51FD8">
              <w:rPr>
                <w:noProof/>
                <w:sz w:val="22"/>
              </w:rPr>
              <w:drawing>
                <wp:inline distT="0" distB="0" distL="0" distR="0">
                  <wp:extent cx="1263362" cy="1922768"/>
                  <wp:effectExtent l="0" t="5715" r="7620" b="7620"/>
                  <wp:docPr id="1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cstate="print"/>
                          <a:stretch>
                            <a:fillRect/>
                          </a:stretch>
                        </pic:blipFill>
                        <pic:spPr>
                          <a:xfrm rot="5400000">
                            <a:off x="0" y="0"/>
                            <a:ext cx="1327532" cy="2020431"/>
                          </a:xfrm>
                          <a:prstGeom prst="rect">
                            <a:avLst/>
                          </a:prstGeom>
                        </pic:spPr>
                      </pic:pic>
                    </a:graphicData>
                  </a:graphic>
                </wp:inline>
              </w:drawing>
            </w:r>
          </w:p>
          <w:p w:rsidR="002C416F" w:rsidRPr="00A51FD8" w:rsidRDefault="002C416F" w:rsidP="00063B41">
            <w:pPr>
              <w:spacing w:line="240" w:lineRule="exact"/>
              <w:ind w:left="-57" w:right="-57"/>
              <w:rPr>
                <w:rFonts w:eastAsia="TimesNewRoman"/>
                <w:sz w:val="22"/>
                <w:lang w:eastAsia="en-US"/>
              </w:rPr>
            </w:pP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S - средняя площадь, используемая для</w:t>
            </w:r>
            <w:r>
              <w:rPr>
                <w:rFonts w:eastAsia="TimesNewRoman"/>
                <w:sz w:val="22"/>
                <w:lang w:eastAsia="en-US"/>
              </w:rPr>
              <w:t xml:space="preserve"> </w:t>
            </w:r>
            <w:r w:rsidRPr="00A51FD8">
              <w:rPr>
                <w:rFonts w:eastAsia="TimesNewRoman"/>
                <w:sz w:val="22"/>
                <w:lang w:eastAsia="en-US"/>
              </w:rPr>
              <w:t>размещения сотрудников главного администратора, на одного сотрудника главного администратора</w:t>
            </w:r>
          </w:p>
        </w:tc>
        <w:tc>
          <w:tcPr>
            <w:tcW w:w="3763"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Негативно расценивается факт</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значительного превышения расходов на содержание недвижимого имущества в</w:t>
            </w:r>
            <w:r>
              <w:rPr>
                <w:rFonts w:eastAsia="TimesNewRoman"/>
                <w:sz w:val="22"/>
                <w:lang w:eastAsia="en-US"/>
              </w:rPr>
              <w:t xml:space="preserve"> </w:t>
            </w:r>
            <w:r w:rsidRPr="00A51FD8">
              <w:rPr>
                <w:rFonts w:eastAsia="TimesNewRoman"/>
                <w:sz w:val="22"/>
                <w:lang w:eastAsia="en-US"/>
              </w:rPr>
              <w:t>оперативном управлении</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соответствующего среднего значения. Ориентиром для главного администратора является значение показателя, меньше значения 0.</w:t>
            </w:r>
          </w:p>
          <w:p w:rsidR="002C416F" w:rsidRPr="00A51FD8" w:rsidRDefault="002C416F" w:rsidP="00063B41">
            <w:pPr>
              <w:autoSpaceDE w:val="0"/>
              <w:autoSpaceDN w:val="0"/>
              <w:adjustRightInd w:val="0"/>
              <w:spacing w:line="240" w:lineRule="exact"/>
              <w:ind w:left="-57" w:right="-57"/>
              <w:jc w:val="center"/>
              <w:rPr>
                <w:rFonts w:eastAsia="TimesNewRoman"/>
                <w:sz w:val="22"/>
                <w:lang w:eastAsia="en-US"/>
              </w:rPr>
            </w:pPr>
            <w:r w:rsidRPr="00A51FD8">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Сведения, представляемые</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главным администратором.</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Информация, находящаяся в</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 xml:space="preserve">распоряжении финансового </w:t>
            </w:r>
            <w:r w:rsidR="00202C59">
              <w:rPr>
                <w:rFonts w:eastAsia="TimesNewRoman"/>
                <w:sz w:val="22"/>
                <w:lang w:eastAsia="en-US"/>
              </w:rPr>
              <w:t>отдела</w:t>
            </w:r>
          </w:p>
        </w:tc>
      </w:tr>
      <w:tr w:rsidR="002C416F" w:rsidRPr="00B12226" w:rsidTr="00063B41">
        <w:trPr>
          <w:cantSplit/>
          <w:trHeight w:val="313"/>
          <w:jc w:val="center"/>
        </w:trPr>
        <w:tc>
          <w:tcPr>
            <w:tcW w:w="851"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pStyle w:val="ConsPlusCell"/>
              <w:widowControl/>
              <w:spacing w:line="240" w:lineRule="exact"/>
              <w:ind w:left="-57" w:right="-57"/>
              <w:rPr>
                <w:rFonts w:ascii="Times New Roman" w:hAnsi="Times New Roman" w:cs="Times New Roman"/>
                <w:sz w:val="22"/>
                <w:szCs w:val="22"/>
                <w:highlight w:val="yellow"/>
              </w:rPr>
            </w:pPr>
            <w:r w:rsidRPr="00A51FD8">
              <w:rPr>
                <w:rFonts w:ascii="Times New Roman" w:hAnsi="Times New Roman" w:cs="Times New Roman"/>
                <w:sz w:val="22"/>
                <w:szCs w:val="22"/>
              </w:rPr>
              <w:t>5.4.</w:t>
            </w:r>
          </w:p>
        </w:tc>
        <w:tc>
          <w:tcPr>
            <w:tcW w:w="1984"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 xml:space="preserve">Качество </w:t>
            </w:r>
            <w:r w:rsidR="00202C59">
              <w:rPr>
                <w:rFonts w:eastAsia="TimesNewRoman"/>
                <w:sz w:val="22"/>
                <w:lang w:eastAsia="en-US"/>
              </w:rPr>
              <w:t>отдела</w:t>
            </w:r>
            <w:r>
              <w:rPr>
                <w:rFonts w:eastAsia="TimesNewRoman"/>
                <w:sz w:val="22"/>
                <w:lang w:eastAsia="en-US"/>
              </w:rPr>
              <w:t xml:space="preserve"> </w:t>
            </w:r>
            <w:r w:rsidRPr="00A51FD8">
              <w:rPr>
                <w:rFonts w:eastAsia="TimesNewRoman"/>
                <w:sz w:val="22"/>
                <w:lang w:eastAsia="en-US"/>
              </w:rPr>
              <w:t>недвижимым имуществом,</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переданным в аренду</w:t>
            </w:r>
          </w:p>
        </w:tc>
        <w:tc>
          <w:tcPr>
            <w:tcW w:w="3118"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P5.5 = (Aга - Rср) / Rcp, где:</w:t>
            </w:r>
          </w:p>
          <w:p w:rsidR="002C416F" w:rsidRPr="00A51FD8" w:rsidRDefault="002C416F" w:rsidP="00063B41">
            <w:pPr>
              <w:autoSpaceDE w:val="0"/>
              <w:autoSpaceDN w:val="0"/>
              <w:adjustRightInd w:val="0"/>
              <w:spacing w:line="240" w:lineRule="exact"/>
              <w:ind w:left="-57" w:right="-57"/>
              <w:rPr>
                <w:rFonts w:eastAsia="TimesNewRoman"/>
                <w:sz w:val="22"/>
                <w:lang w:eastAsia="en-US"/>
              </w:rPr>
            </w:pP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Aга - стоимость аренды 1 кв. м фактической площади, арендуемой главным администратором (в тыс.</w:t>
            </w:r>
            <w:r>
              <w:rPr>
                <w:rFonts w:eastAsia="TimesNewRoman"/>
                <w:sz w:val="22"/>
                <w:lang w:eastAsia="en-US"/>
              </w:rPr>
              <w:t xml:space="preserve"> </w:t>
            </w:r>
            <w:r w:rsidRPr="00A51FD8">
              <w:rPr>
                <w:rFonts w:eastAsia="TimesNewRoman"/>
                <w:sz w:val="22"/>
                <w:lang w:eastAsia="en-US"/>
              </w:rPr>
              <w:t>рублей);</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Rср - среднее значение кассовых расходов на содержание 1 кв. м</w:t>
            </w:r>
            <w:r>
              <w:rPr>
                <w:rFonts w:eastAsia="TimesNewRoman"/>
                <w:sz w:val="22"/>
                <w:lang w:eastAsia="en-US"/>
              </w:rPr>
              <w:t xml:space="preserve"> </w:t>
            </w:r>
            <w:r w:rsidRPr="00A51FD8">
              <w:rPr>
                <w:rFonts w:eastAsia="TimesNewRoman"/>
                <w:sz w:val="22"/>
                <w:lang w:eastAsia="en-US"/>
              </w:rPr>
              <w:t>недвижимого имущества,</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находящегося в оперативном</w:t>
            </w:r>
          </w:p>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управлении главных</w:t>
            </w:r>
            <w:r>
              <w:rPr>
                <w:rFonts w:eastAsia="TimesNewRoman"/>
                <w:sz w:val="22"/>
                <w:lang w:eastAsia="en-US"/>
              </w:rPr>
              <w:t xml:space="preserve"> </w:t>
            </w:r>
            <w:r w:rsidRPr="00A51FD8">
              <w:rPr>
                <w:rFonts w:eastAsia="TimesNewRoman"/>
                <w:sz w:val="22"/>
                <w:lang w:eastAsia="en-US"/>
              </w:rPr>
              <w:t>администраторов (в тыс. рублей).</w:t>
            </w:r>
          </w:p>
        </w:tc>
        <w:tc>
          <w:tcPr>
            <w:tcW w:w="709"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pStyle w:val="ConsPlusCell"/>
              <w:widowControl/>
              <w:spacing w:line="240" w:lineRule="exact"/>
              <w:ind w:left="-57" w:right="-57"/>
              <w:rPr>
                <w:rFonts w:ascii="Times New Roman" w:hAnsi="Times New Roman" w:cs="Times New Roman"/>
                <w:sz w:val="22"/>
                <w:szCs w:val="22"/>
              </w:rPr>
            </w:pPr>
            <w:r w:rsidRPr="00A51FD8">
              <w:rPr>
                <w:rFonts w:ascii="Times New Roman" w:hAnsi="Times New Roman" w:cs="Times New Roman"/>
                <w:sz w:val="22"/>
                <w:szCs w:val="22"/>
              </w:rPr>
              <w:t>15</w:t>
            </w:r>
          </w:p>
        </w:tc>
        <w:tc>
          <w:tcPr>
            <w:tcW w:w="3119"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jc w:val="center"/>
              <w:rPr>
                <w:rFonts w:eastAsia="TimesNewRoman"/>
                <w:sz w:val="22"/>
                <w:lang w:eastAsia="en-US"/>
              </w:rPr>
            </w:pPr>
            <w:r w:rsidRPr="00A51FD8">
              <w:rPr>
                <w:rFonts w:eastAsia="TimesNewRoman"/>
                <w:sz w:val="22"/>
                <w:lang w:eastAsia="en-US"/>
              </w:rPr>
              <w:t>Е(Р) = 0, если Р &lt; 1;</w:t>
            </w:r>
          </w:p>
          <w:p w:rsidR="002C416F" w:rsidRPr="00A51FD8" w:rsidRDefault="002C416F" w:rsidP="00063B41">
            <w:pPr>
              <w:autoSpaceDE w:val="0"/>
              <w:autoSpaceDN w:val="0"/>
              <w:adjustRightInd w:val="0"/>
              <w:spacing w:line="240" w:lineRule="exact"/>
              <w:ind w:left="-57" w:right="-57"/>
              <w:jc w:val="center"/>
              <w:rPr>
                <w:rFonts w:eastAsia="TimesNewRoman"/>
                <w:sz w:val="22"/>
                <w:lang w:eastAsia="en-US"/>
              </w:rPr>
            </w:pPr>
            <w:r w:rsidRPr="00A51FD8">
              <w:rPr>
                <w:rFonts w:eastAsia="TimesNewRoman"/>
                <w:sz w:val="22"/>
                <w:lang w:eastAsia="en-US"/>
              </w:rPr>
              <w:t>Е(Р) = 1, если Р ≥ 1</w:t>
            </w:r>
          </w:p>
        </w:tc>
        <w:tc>
          <w:tcPr>
            <w:tcW w:w="3763" w:type="dxa"/>
            <w:tcBorders>
              <w:top w:val="single" w:sz="6" w:space="0" w:color="auto"/>
              <w:left w:val="single" w:sz="6" w:space="0" w:color="auto"/>
              <w:bottom w:val="single" w:sz="4" w:space="0" w:color="auto"/>
              <w:right w:val="single" w:sz="6" w:space="0" w:color="auto"/>
            </w:tcBorders>
          </w:tcPr>
          <w:p w:rsidR="002C416F" w:rsidRPr="00A51FD8" w:rsidRDefault="002C416F" w:rsidP="00063B41">
            <w:pPr>
              <w:autoSpaceDE w:val="0"/>
              <w:autoSpaceDN w:val="0"/>
              <w:adjustRightInd w:val="0"/>
              <w:spacing w:line="240" w:lineRule="exact"/>
              <w:ind w:left="-57" w:right="-57"/>
              <w:rPr>
                <w:rFonts w:eastAsia="TimesNewRoman"/>
                <w:sz w:val="22"/>
                <w:lang w:eastAsia="en-US"/>
              </w:rPr>
            </w:pPr>
            <w:r w:rsidRPr="00A51FD8">
              <w:rPr>
                <w:rFonts w:eastAsia="TimesNewRoman"/>
                <w:sz w:val="22"/>
                <w:lang w:eastAsia="en-US"/>
              </w:rPr>
              <w:t>Негативно расценивается заниженная сумма арендной платы для арендаторов. Ориентиром для главного администратора является значение показателя, большее 1.</w:t>
            </w:r>
          </w:p>
          <w:p w:rsidR="002C416F" w:rsidRPr="00A51FD8" w:rsidRDefault="002C416F" w:rsidP="00202C59">
            <w:pPr>
              <w:autoSpaceDE w:val="0"/>
              <w:autoSpaceDN w:val="0"/>
              <w:adjustRightInd w:val="0"/>
              <w:spacing w:line="240" w:lineRule="exact"/>
              <w:ind w:left="-57" w:right="-57"/>
              <w:jc w:val="center"/>
              <w:rPr>
                <w:rFonts w:eastAsia="TimesNewRoman"/>
                <w:sz w:val="22"/>
                <w:lang w:eastAsia="en-US"/>
              </w:rPr>
            </w:pPr>
            <w:r w:rsidRPr="00A51FD8">
              <w:rPr>
                <w:rFonts w:eastAsia="TimesNewRoman"/>
                <w:sz w:val="22"/>
                <w:lang w:eastAsia="en-US"/>
              </w:rPr>
              <w:t>.</w:t>
            </w:r>
          </w:p>
        </w:tc>
        <w:tc>
          <w:tcPr>
            <w:tcW w:w="2049"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Сведения, представляемые</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главным администратором.</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Информация, находящаяся в</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 xml:space="preserve">распоряжении финансового </w:t>
            </w:r>
            <w:r w:rsidR="00202C59">
              <w:rPr>
                <w:rFonts w:eastAsia="TimesNewRoman"/>
                <w:sz w:val="22"/>
                <w:lang w:eastAsia="en-US"/>
              </w:rPr>
              <w:t>отдела</w:t>
            </w:r>
          </w:p>
        </w:tc>
      </w:tr>
      <w:tr w:rsidR="002C416F" w:rsidRPr="00284431" w:rsidTr="00063B41">
        <w:trPr>
          <w:cantSplit/>
          <w:trHeight w:val="313"/>
          <w:jc w:val="center"/>
        </w:trPr>
        <w:tc>
          <w:tcPr>
            <w:tcW w:w="15593" w:type="dxa"/>
            <w:gridSpan w:val="7"/>
            <w:tcBorders>
              <w:top w:val="single" w:sz="6" w:space="0" w:color="auto"/>
              <w:left w:val="single" w:sz="6" w:space="0" w:color="auto"/>
              <w:bottom w:val="single" w:sz="4" w:space="0" w:color="auto"/>
              <w:right w:val="single" w:sz="6" w:space="0" w:color="auto"/>
            </w:tcBorders>
          </w:tcPr>
          <w:p w:rsidR="002C416F" w:rsidRPr="00284431" w:rsidRDefault="002C416F" w:rsidP="00202C59">
            <w:pPr>
              <w:autoSpaceDE w:val="0"/>
              <w:autoSpaceDN w:val="0"/>
              <w:adjustRightInd w:val="0"/>
              <w:spacing w:line="240" w:lineRule="exact"/>
              <w:ind w:left="-57" w:right="-57"/>
              <w:jc w:val="center"/>
              <w:rPr>
                <w:rFonts w:eastAsia="TimesNewRoman"/>
                <w:sz w:val="20"/>
                <w:szCs w:val="20"/>
                <w:lang w:eastAsia="en-US"/>
              </w:rPr>
            </w:pPr>
            <w:r w:rsidRPr="00284431">
              <w:rPr>
                <w:rFonts w:eastAsiaTheme="minorHAnsi"/>
                <w:b/>
                <w:bCs/>
                <w:sz w:val="20"/>
                <w:szCs w:val="20"/>
                <w:lang w:eastAsia="en-US"/>
              </w:rPr>
              <w:t xml:space="preserve">6. ПОКАЗАТЕЛИ КАЧЕСТВА ОСУЩЕСТВЛЕНИЯ ЗАКУПОК ТОВАРОВ, РАБОТ И УСЛУГ ДЛЯ ОБЕСПЕЧЕНИЯ </w:t>
            </w:r>
            <w:r w:rsidR="00202C59">
              <w:rPr>
                <w:rFonts w:eastAsiaTheme="minorHAnsi"/>
                <w:b/>
                <w:bCs/>
                <w:sz w:val="20"/>
                <w:szCs w:val="20"/>
                <w:lang w:eastAsia="en-US"/>
              </w:rPr>
              <w:t xml:space="preserve">МУНИЦИПАЛЬНЫХ </w:t>
            </w:r>
            <w:r w:rsidRPr="00284431">
              <w:rPr>
                <w:rFonts w:eastAsiaTheme="minorHAnsi"/>
                <w:b/>
                <w:bCs/>
                <w:sz w:val="20"/>
                <w:szCs w:val="20"/>
                <w:lang w:eastAsia="en-US"/>
              </w:rPr>
              <w:t>НУЖД (S6 = 10)</w:t>
            </w:r>
          </w:p>
        </w:tc>
      </w:tr>
      <w:tr w:rsidR="002C416F" w:rsidRPr="00B12226" w:rsidTr="00063B41">
        <w:trPr>
          <w:cantSplit/>
          <w:trHeight w:val="313"/>
          <w:jc w:val="center"/>
        </w:trPr>
        <w:tc>
          <w:tcPr>
            <w:tcW w:w="851" w:type="dxa"/>
            <w:tcBorders>
              <w:top w:val="single" w:sz="6" w:space="0" w:color="auto"/>
              <w:left w:val="single" w:sz="6" w:space="0" w:color="auto"/>
              <w:bottom w:val="single" w:sz="4" w:space="0" w:color="auto"/>
              <w:right w:val="single" w:sz="6" w:space="0" w:color="auto"/>
            </w:tcBorders>
          </w:tcPr>
          <w:p w:rsidR="002C416F" w:rsidRPr="001D5B11" w:rsidRDefault="002C416F" w:rsidP="00202C59">
            <w:pPr>
              <w:pStyle w:val="ConsPlusCell"/>
              <w:widowControl/>
              <w:spacing w:line="240" w:lineRule="exact"/>
              <w:ind w:left="-57" w:right="-57"/>
              <w:rPr>
                <w:rFonts w:ascii="Times New Roman" w:hAnsi="Times New Roman" w:cs="Times New Roman"/>
                <w:sz w:val="22"/>
                <w:szCs w:val="22"/>
              </w:rPr>
            </w:pPr>
            <w:r w:rsidRPr="001D5B11">
              <w:rPr>
                <w:rFonts w:ascii="Times New Roman" w:hAnsi="Times New Roman" w:cs="Times New Roman"/>
                <w:sz w:val="22"/>
                <w:szCs w:val="22"/>
              </w:rPr>
              <w:lastRenderedPageBreak/>
              <w:t>6.</w:t>
            </w:r>
            <w:r w:rsidR="00202C59">
              <w:rPr>
                <w:rFonts w:ascii="Times New Roman" w:hAnsi="Times New Roman" w:cs="Times New Roman"/>
                <w:sz w:val="22"/>
                <w:szCs w:val="22"/>
              </w:rPr>
              <w:t>1</w:t>
            </w:r>
            <w:r w:rsidRPr="001D5B11">
              <w:rPr>
                <w:rFonts w:ascii="Times New Roman" w:hAnsi="Times New Roman" w:cs="Times New Roman"/>
                <w:sz w:val="22"/>
                <w:szCs w:val="22"/>
              </w:rPr>
              <w:t>.</w:t>
            </w:r>
          </w:p>
        </w:tc>
        <w:tc>
          <w:tcPr>
            <w:tcW w:w="1984"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Нарушение своевременного</w:t>
            </w:r>
            <w:r>
              <w:rPr>
                <w:rFonts w:eastAsia="TimesNewRoman"/>
                <w:sz w:val="22"/>
                <w:lang w:eastAsia="en-US"/>
              </w:rPr>
              <w:t xml:space="preserve"> </w:t>
            </w:r>
            <w:r w:rsidRPr="001D5B11">
              <w:rPr>
                <w:rFonts w:eastAsia="TimesNewRoman"/>
                <w:sz w:val="22"/>
                <w:lang w:eastAsia="en-US"/>
              </w:rPr>
              <w:t>направления информации(сведений) и (или)</w:t>
            </w:r>
            <w:r>
              <w:rPr>
                <w:rFonts w:eastAsia="TimesNewRoman"/>
                <w:sz w:val="22"/>
                <w:lang w:eastAsia="en-US"/>
              </w:rPr>
              <w:t xml:space="preserve"> </w:t>
            </w:r>
            <w:r w:rsidRPr="001D5B11">
              <w:rPr>
                <w:rFonts w:eastAsia="TimesNewRoman"/>
                <w:sz w:val="22"/>
                <w:lang w:eastAsia="en-US"/>
              </w:rPr>
              <w:t>документов, подлежащих</w:t>
            </w:r>
            <w:r>
              <w:rPr>
                <w:rFonts w:eastAsia="TimesNewRoman"/>
                <w:sz w:val="22"/>
                <w:lang w:eastAsia="en-US"/>
              </w:rPr>
              <w:t xml:space="preserve"> </w:t>
            </w:r>
            <w:r w:rsidRPr="001D5B11">
              <w:rPr>
                <w:rFonts w:eastAsia="TimesNewRoman"/>
                <w:sz w:val="22"/>
                <w:lang w:eastAsia="en-US"/>
              </w:rPr>
              <w:t>включению в реестр контрактов, заключенных</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заказчиками</w:t>
            </w:r>
          </w:p>
        </w:tc>
        <w:tc>
          <w:tcPr>
            <w:tcW w:w="3118"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P6.2 = (L0 / L) x 100%, где:</w:t>
            </w:r>
          </w:p>
          <w:p w:rsidR="002C416F" w:rsidRPr="001D5B11" w:rsidRDefault="002C416F" w:rsidP="00063B41">
            <w:pPr>
              <w:autoSpaceDE w:val="0"/>
              <w:autoSpaceDN w:val="0"/>
              <w:adjustRightInd w:val="0"/>
              <w:spacing w:line="240" w:lineRule="exact"/>
              <w:ind w:left="-57" w:right="-57"/>
              <w:rPr>
                <w:rFonts w:eastAsia="TimesNewRoman"/>
                <w:sz w:val="22"/>
                <w:lang w:eastAsia="en-US"/>
              </w:rPr>
            </w:pP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P - удельный вес нарушений сроков</w:t>
            </w:r>
            <w:r>
              <w:rPr>
                <w:rFonts w:eastAsia="TimesNewRoman"/>
                <w:sz w:val="22"/>
                <w:lang w:eastAsia="en-US"/>
              </w:rPr>
              <w:t xml:space="preserve"> </w:t>
            </w:r>
            <w:r w:rsidRPr="001D5B11">
              <w:rPr>
                <w:rFonts w:eastAsia="TimesNewRoman"/>
                <w:sz w:val="22"/>
                <w:lang w:eastAsia="en-US"/>
              </w:rPr>
              <w:t>направления информации</w:t>
            </w:r>
            <w:r>
              <w:rPr>
                <w:rFonts w:eastAsia="TimesNewRoman"/>
                <w:sz w:val="22"/>
                <w:lang w:eastAsia="en-US"/>
              </w:rPr>
              <w:t xml:space="preserve"> </w:t>
            </w:r>
            <w:r w:rsidRPr="001D5B11">
              <w:rPr>
                <w:rFonts w:eastAsia="TimesNewRoman"/>
                <w:sz w:val="22"/>
                <w:lang w:eastAsia="en-US"/>
              </w:rPr>
              <w:t>(сведений) и (или) документов, подлежащих включению в реестр</w:t>
            </w:r>
            <w:r>
              <w:rPr>
                <w:rFonts w:eastAsia="TimesNewRoman"/>
                <w:sz w:val="22"/>
                <w:lang w:eastAsia="en-US"/>
              </w:rPr>
              <w:t xml:space="preserve"> </w:t>
            </w:r>
            <w:r w:rsidRPr="001D5B11">
              <w:rPr>
                <w:rFonts w:eastAsia="TimesNewRoman"/>
                <w:sz w:val="22"/>
                <w:lang w:eastAsia="en-US"/>
              </w:rPr>
              <w:t>контрактов, заключенных</w:t>
            </w:r>
            <w:r>
              <w:rPr>
                <w:rFonts w:eastAsia="TimesNewRoman"/>
                <w:sz w:val="22"/>
                <w:lang w:eastAsia="en-US"/>
              </w:rPr>
              <w:t xml:space="preserve"> </w:t>
            </w:r>
            <w:r w:rsidRPr="001D5B11">
              <w:rPr>
                <w:rFonts w:eastAsia="TimesNewRoman"/>
                <w:sz w:val="22"/>
                <w:lang w:eastAsia="en-US"/>
              </w:rPr>
              <w:t>заказчиками, в общем количестве нарушений нормативных правовых</w:t>
            </w:r>
            <w:r>
              <w:rPr>
                <w:rFonts w:eastAsia="TimesNewRoman"/>
                <w:sz w:val="22"/>
                <w:lang w:eastAsia="en-US"/>
              </w:rPr>
              <w:t xml:space="preserve"> </w:t>
            </w:r>
            <w:r w:rsidRPr="001D5B11">
              <w:rPr>
                <w:rFonts w:eastAsia="TimesNewRoman"/>
                <w:sz w:val="22"/>
                <w:lang w:eastAsia="en-US"/>
              </w:rPr>
              <w:t>актов о контрактной системе в сфере закупок товаров, работ, услуг для обеспечения муниципальных нужд;</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L0 - количество нарушений,</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зафиксированных органом ведомственного контроля, содержащих информацию о</w:t>
            </w:r>
            <w:r>
              <w:rPr>
                <w:rFonts w:eastAsia="TimesNewRoman"/>
                <w:sz w:val="22"/>
                <w:lang w:eastAsia="en-US"/>
              </w:rPr>
              <w:t xml:space="preserve"> </w:t>
            </w:r>
            <w:r w:rsidRPr="001D5B11">
              <w:rPr>
                <w:rFonts w:eastAsia="TimesNewRoman"/>
                <w:sz w:val="22"/>
                <w:lang w:eastAsia="en-US"/>
              </w:rPr>
              <w:t>нарушении сроков направления информации (сведений) и (или)</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документов, подлежащих</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включению в реестр контрактов, заключенных заказчиками (раз);</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L - общее количество нарушений,</w:t>
            </w:r>
            <w:r>
              <w:rPr>
                <w:rFonts w:eastAsia="TimesNewRoman"/>
                <w:sz w:val="22"/>
                <w:lang w:eastAsia="en-US"/>
              </w:rPr>
              <w:t xml:space="preserve"> </w:t>
            </w:r>
            <w:r w:rsidRPr="001D5B11">
              <w:rPr>
                <w:rFonts w:eastAsia="TimesNewRoman"/>
                <w:sz w:val="22"/>
                <w:lang w:eastAsia="en-US"/>
              </w:rPr>
              <w:t>зафиксированных органом</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ведомственного контроля (раз)</w:t>
            </w:r>
          </w:p>
        </w:tc>
        <w:tc>
          <w:tcPr>
            <w:tcW w:w="709"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pStyle w:val="ConsPlusCell"/>
              <w:widowControl/>
              <w:spacing w:line="240" w:lineRule="exact"/>
              <w:ind w:left="-57" w:right="-57"/>
              <w:rPr>
                <w:rFonts w:ascii="Times New Roman" w:hAnsi="Times New Roman" w:cs="Times New Roman"/>
                <w:sz w:val="22"/>
                <w:szCs w:val="22"/>
              </w:rPr>
            </w:pPr>
            <w:r w:rsidRPr="001D5B11">
              <w:rPr>
                <w:rFonts w:ascii="Times New Roman" w:hAnsi="Times New Roman" w:cs="Times New Roman"/>
                <w:sz w:val="22"/>
                <w:szCs w:val="22"/>
              </w:rPr>
              <w:t>15</w:t>
            </w:r>
          </w:p>
        </w:tc>
        <w:tc>
          <w:tcPr>
            <w:tcW w:w="3119"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Е(P) = 1, если P = 0;</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Е(P) = 0,5, если 0 &lt; P &lt; = 10;</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Е(P) = 0, если P &gt; 10</w:t>
            </w:r>
          </w:p>
        </w:tc>
        <w:tc>
          <w:tcPr>
            <w:tcW w:w="3763"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Показатель отражает качество</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финансовой дисциплины главного администратора в сфере закупок.</w:t>
            </w:r>
          </w:p>
          <w:p w:rsidR="002C416F" w:rsidRPr="001D5B11" w:rsidRDefault="002C416F" w:rsidP="00063B41">
            <w:pPr>
              <w:autoSpaceDE w:val="0"/>
              <w:autoSpaceDN w:val="0"/>
              <w:adjustRightInd w:val="0"/>
              <w:spacing w:line="240" w:lineRule="exact"/>
              <w:ind w:left="-57" w:right="-57"/>
              <w:jc w:val="center"/>
              <w:rPr>
                <w:rFonts w:eastAsia="TimesNewRoman"/>
                <w:sz w:val="22"/>
                <w:lang w:eastAsia="en-US"/>
              </w:rPr>
            </w:pPr>
          </w:p>
        </w:tc>
        <w:tc>
          <w:tcPr>
            <w:tcW w:w="2049"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Сведения главного</w:t>
            </w:r>
          </w:p>
          <w:p w:rsidR="002C416F" w:rsidRPr="001D5B11" w:rsidRDefault="002C416F" w:rsidP="00063B41">
            <w:pPr>
              <w:autoSpaceDE w:val="0"/>
              <w:autoSpaceDN w:val="0"/>
              <w:adjustRightInd w:val="0"/>
              <w:spacing w:line="240" w:lineRule="exact"/>
              <w:ind w:left="-57" w:right="-57"/>
              <w:rPr>
                <w:rFonts w:eastAsia="TimesNewRoman"/>
                <w:sz w:val="22"/>
                <w:highlight w:val="yellow"/>
                <w:lang w:eastAsia="en-US"/>
              </w:rPr>
            </w:pPr>
            <w:r w:rsidRPr="001D5B11">
              <w:rPr>
                <w:rFonts w:eastAsia="TimesNewRoman"/>
                <w:sz w:val="22"/>
                <w:lang w:eastAsia="en-US"/>
              </w:rPr>
              <w:t>администратора</w:t>
            </w:r>
          </w:p>
        </w:tc>
      </w:tr>
      <w:tr w:rsidR="002C416F" w:rsidRPr="00B12226" w:rsidTr="00063B41">
        <w:trPr>
          <w:cantSplit/>
          <w:trHeight w:val="313"/>
          <w:jc w:val="center"/>
        </w:trPr>
        <w:tc>
          <w:tcPr>
            <w:tcW w:w="851"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pStyle w:val="ConsPlusCell"/>
              <w:widowControl/>
              <w:spacing w:line="240" w:lineRule="exact"/>
              <w:ind w:left="-57" w:right="-57"/>
              <w:rPr>
                <w:rFonts w:ascii="Times New Roman" w:hAnsi="Times New Roman" w:cs="Times New Roman"/>
                <w:sz w:val="22"/>
                <w:szCs w:val="22"/>
              </w:rPr>
            </w:pPr>
            <w:r w:rsidRPr="001D5B11">
              <w:rPr>
                <w:rFonts w:ascii="Times New Roman" w:hAnsi="Times New Roman" w:cs="Times New Roman"/>
                <w:sz w:val="22"/>
                <w:szCs w:val="22"/>
              </w:rPr>
              <w:t>6.3.</w:t>
            </w:r>
          </w:p>
        </w:tc>
        <w:tc>
          <w:tcPr>
            <w:tcW w:w="1984"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Доля закупок с</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нарушениями</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установленного порядка</w:t>
            </w:r>
            <w:r>
              <w:rPr>
                <w:rFonts w:eastAsia="TimesNewRoman"/>
                <w:sz w:val="22"/>
                <w:lang w:eastAsia="en-US"/>
              </w:rPr>
              <w:t xml:space="preserve"> </w:t>
            </w:r>
            <w:r w:rsidRPr="001D5B11">
              <w:rPr>
                <w:rFonts w:eastAsia="TimesNewRoman"/>
                <w:sz w:val="22"/>
                <w:lang w:eastAsia="en-US"/>
              </w:rPr>
              <w:t>планирования</w:t>
            </w:r>
            <w:r>
              <w:rPr>
                <w:rFonts w:eastAsia="TimesNewRoman"/>
                <w:sz w:val="22"/>
                <w:lang w:eastAsia="en-US"/>
              </w:rPr>
              <w:t xml:space="preserve"> </w:t>
            </w:r>
            <w:r w:rsidRPr="001D5B11">
              <w:rPr>
                <w:rFonts w:eastAsia="TimesNewRoman"/>
                <w:sz w:val="22"/>
                <w:lang w:eastAsia="en-US"/>
              </w:rPr>
              <w:t>(осуществление</w:t>
            </w:r>
            <w:r>
              <w:rPr>
                <w:rFonts w:eastAsia="TimesNewRoman"/>
                <w:sz w:val="22"/>
                <w:lang w:eastAsia="en-US"/>
              </w:rPr>
              <w:t xml:space="preserve"> </w:t>
            </w:r>
            <w:r w:rsidRPr="001D5B11">
              <w:rPr>
                <w:rFonts w:eastAsia="TimesNewRoman"/>
                <w:sz w:val="22"/>
                <w:lang w:eastAsia="en-US"/>
              </w:rPr>
              <w:t>внеплановых закупок,</w:t>
            </w:r>
            <w:r>
              <w:rPr>
                <w:rFonts w:eastAsia="TimesNewRoman"/>
                <w:sz w:val="22"/>
                <w:lang w:eastAsia="en-US"/>
              </w:rPr>
              <w:t xml:space="preserve"> </w:t>
            </w:r>
            <w:r w:rsidRPr="001D5B11">
              <w:rPr>
                <w:rFonts w:eastAsia="TimesNewRoman"/>
                <w:sz w:val="22"/>
                <w:lang w:eastAsia="en-US"/>
              </w:rPr>
              <w:t>неосуществление закупок</w:t>
            </w:r>
            <w:r>
              <w:rPr>
                <w:rFonts w:eastAsia="TimesNewRoman"/>
                <w:sz w:val="22"/>
                <w:lang w:eastAsia="en-US"/>
              </w:rPr>
              <w:t xml:space="preserve"> </w:t>
            </w:r>
            <w:r w:rsidRPr="001D5B11">
              <w:rPr>
                <w:rFonts w:eastAsia="TimesNewRoman"/>
                <w:sz w:val="22"/>
                <w:lang w:eastAsia="en-US"/>
              </w:rPr>
              <w:t>по плану-графику закупок)</w:t>
            </w:r>
          </w:p>
        </w:tc>
        <w:tc>
          <w:tcPr>
            <w:tcW w:w="3118"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Р6.3 = (Q1 / Q2) * 100%, где:</w:t>
            </w:r>
          </w:p>
          <w:p w:rsidR="002C416F" w:rsidRPr="001D5B11" w:rsidRDefault="002C416F" w:rsidP="00063B41">
            <w:pPr>
              <w:autoSpaceDE w:val="0"/>
              <w:autoSpaceDN w:val="0"/>
              <w:adjustRightInd w:val="0"/>
              <w:spacing w:line="240" w:lineRule="exact"/>
              <w:ind w:left="-57" w:right="-57"/>
              <w:rPr>
                <w:rFonts w:eastAsia="TimesNewRoman"/>
                <w:sz w:val="22"/>
                <w:lang w:eastAsia="en-US"/>
              </w:rPr>
            </w:pP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Q1 - количество закупок,</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осуществленных с нарушениями их</w:t>
            </w:r>
            <w:r>
              <w:rPr>
                <w:rFonts w:eastAsia="TimesNewRoman"/>
                <w:sz w:val="22"/>
                <w:lang w:eastAsia="en-US"/>
              </w:rPr>
              <w:t xml:space="preserve"> </w:t>
            </w:r>
            <w:r w:rsidRPr="001D5B11">
              <w:rPr>
                <w:rFonts w:eastAsia="TimesNewRoman"/>
                <w:sz w:val="22"/>
                <w:lang w:eastAsia="en-US"/>
              </w:rPr>
              <w:t>планирования (штук);</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Q2 - количество закупок,</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запланированных в отчетном периоде (штук).</w:t>
            </w:r>
          </w:p>
        </w:tc>
        <w:tc>
          <w:tcPr>
            <w:tcW w:w="709"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pStyle w:val="ConsPlusCell"/>
              <w:widowControl/>
              <w:spacing w:line="240" w:lineRule="exact"/>
              <w:ind w:left="-57" w:right="-57"/>
              <w:rPr>
                <w:rFonts w:ascii="Times New Roman" w:hAnsi="Times New Roman" w:cs="Times New Roman"/>
                <w:sz w:val="22"/>
                <w:szCs w:val="22"/>
              </w:rPr>
            </w:pPr>
            <w:r w:rsidRPr="001D5B11">
              <w:rPr>
                <w:rFonts w:ascii="Times New Roman" w:hAnsi="Times New Roman" w:cs="Times New Roman"/>
                <w:sz w:val="22"/>
                <w:szCs w:val="22"/>
              </w:rPr>
              <w:t>15</w:t>
            </w:r>
          </w:p>
        </w:tc>
        <w:tc>
          <w:tcPr>
            <w:tcW w:w="3119"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Е(Р) = 1, если Р ≤ 5 %;</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Е(Р) = 0,5, если 5% &lt; Р ≤ 15 %;</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Е(Р) = 0, если Р &gt; 15 %.</w:t>
            </w:r>
          </w:p>
        </w:tc>
        <w:tc>
          <w:tcPr>
            <w:tcW w:w="3763"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Показатель отражает качество</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финансовой дисциплины главного</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администратора в сфере закупок.</w:t>
            </w:r>
          </w:p>
          <w:p w:rsidR="002C416F" w:rsidRPr="001D5B11" w:rsidRDefault="002C416F" w:rsidP="00063B41">
            <w:pPr>
              <w:autoSpaceDE w:val="0"/>
              <w:autoSpaceDN w:val="0"/>
              <w:adjustRightInd w:val="0"/>
              <w:spacing w:line="240" w:lineRule="exact"/>
              <w:ind w:left="-57" w:right="-57"/>
              <w:jc w:val="center"/>
              <w:rPr>
                <w:rFonts w:eastAsia="TimesNewRoman"/>
                <w:sz w:val="22"/>
                <w:lang w:eastAsia="en-US"/>
              </w:rPr>
            </w:pPr>
            <w:r w:rsidRPr="001D5B11">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Сведения главного</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администратора</w:t>
            </w:r>
          </w:p>
        </w:tc>
      </w:tr>
      <w:tr w:rsidR="002C416F" w:rsidRPr="00B12226" w:rsidTr="00063B41">
        <w:trPr>
          <w:cantSplit/>
          <w:trHeight w:val="313"/>
          <w:jc w:val="center"/>
        </w:trPr>
        <w:tc>
          <w:tcPr>
            <w:tcW w:w="851"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pStyle w:val="ConsPlusCell"/>
              <w:widowControl/>
              <w:spacing w:line="240" w:lineRule="exact"/>
              <w:ind w:left="-57" w:right="-57"/>
              <w:rPr>
                <w:rFonts w:ascii="Times New Roman" w:hAnsi="Times New Roman" w:cs="Times New Roman"/>
                <w:sz w:val="22"/>
                <w:szCs w:val="22"/>
              </w:rPr>
            </w:pPr>
            <w:r w:rsidRPr="001D5B11">
              <w:rPr>
                <w:rFonts w:ascii="Times New Roman" w:hAnsi="Times New Roman" w:cs="Times New Roman"/>
                <w:sz w:val="22"/>
                <w:szCs w:val="22"/>
              </w:rPr>
              <w:lastRenderedPageBreak/>
              <w:t>6.4.</w:t>
            </w:r>
          </w:p>
        </w:tc>
        <w:tc>
          <w:tcPr>
            <w:tcW w:w="1984"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Доля контрактов,</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заключенных по</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результатам состоявшихся</w:t>
            </w:r>
            <w:r>
              <w:rPr>
                <w:rFonts w:eastAsia="TimesNewRoman"/>
                <w:sz w:val="22"/>
                <w:lang w:eastAsia="en-US"/>
              </w:rPr>
              <w:t xml:space="preserve"> </w:t>
            </w:r>
            <w:r w:rsidRPr="001D5B11">
              <w:rPr>
                <w:rFonts w:eastAsia="TimesNewRoman"/>
                <w:sz w:val="22"/>
                <w:lang w:eastAsia="en-US"/>
              </w:rPr>
              <w:t>конкурентных процедур</w:t>
            </w:r>
          </w:p>
        </w:tc>
        <w:tc>
          <w:tcPr>
            <w:tcW w:w="3118"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P6.4 = (Q1 / Q2) * 100%, где:</w:t>
            </w:r>
          </w:p>
          <w:p w:rsidR="002C416F" w:rsidRPr="001D5B11" w:rsidRDefault="002C416F" w:rsidP="00063B41">
            <w:pPr>
              <w:autoSpaceDE w:val="0"/>
              <w:autoSpaceDN w:val="0"/>
              <w:adjustRightInd w:val="0"/>
              <w:spacing w:line="240" w:lineRule="exact"/>
              <w:ind w:left="-57" w:right="-57"/>
              <w:rPr>
                <w:rFonts w:eastAsia="TimesNewRoman"/>
                <w:sz w:val="22"/>
                <w:lang w:eastAsia="en-US"/>
              </w:rPr>
            </w:pP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Q1 - количество контрактов,</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заключенных в отчетном периоде по результатам состоявшихся</w:t>
            </w:r>
            <w:r>
              <w:rPr>
                <w:rFonts w:eastAsia="TimesNewRoman"/>
                <w:sz w:val="22"/>
                <w:lang w:eastAsia="en-US"/>
              </w:rPr>
              <w:t xml:space="preserve"> </w:t>
            </w:r>
            <w:r w:rsidRPr="001D5B11">
              <w:rPr>
                <w:rFonts w:eastAsia="TimesNewRoman"/>
                <w:sz w:val="22"/>
                <w:lang w:eastAsia="en-US"/>
              </w:rPr>
              <w:t>конкурентных процедур (штук);</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Q2 - общее количество контрактов, заключенных в отчетном периоде</w:t>
            </w:r>
            <w:r>
              <w:rPr>
                <w:rFonts w:eastAsia="TimesNewRoman"/>
                <w:sz w:val="22"/>
                <w:lang w:eastAsia="en-US"/>
              </w:rPr>
              <w:t xml:space="preserve"> </w:t>
            </w:r>
            <w:r w:rsidRPr="001D5B11">
              <w:rPr>
                <w:rFonts w:eastAsia="TimesNewRoman"/>
                <w:sz w:val="22"/>
                <w:lang w:eastAsia="en-US"/>
              </w:rPr>
              <w:t>по результатам всех процедур (включая неконкурентные</w:t>
            </w:r>
            <w:r>
              <w:rPr>
                <w:rFonts w:eastAsia="TimesNewRoman"/>
                <w:sz w:val="22"/>
                <w:lang w:eastAsia="en-US"/>
              </w:rPr>
              <w:t xml:space="preserve"> </w:t>
            </w:r>
            <w:r w:rsidRPr="001D5B11">
              <w:rPr>
                <w:rFonts w:eastAsia="TimesNewRoman"/>
                <w:sz w:val="22"/>
                <w:lang w:eastAsia="en-US"/>
              </w:rPr>
              <w:t>процедуры) (штук)</w:t>
            </w:r>
          </w:p>
        </w:tc>
        <w:tc>
          <w:tcPr>
            <w:tcW w:w="709"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pStyle w:val="ConsPlusCell"/>
              <w:widowControl/>
              <w:spacing w:line="240" w:lineRule="exact"/>
              <w:ind w:left="-57" w:right="-57"/>
              <w:rPr>
                <w:rFonts w:ascii="Times New Roman" w:hAnsi="Times New Roman" w:cs="Times New Roman"/>
                <w:sz w:val="22"/>
                <w:szCs w:val="22"/>
              </w:rPr>
            </w:pPr>
            <w:r w:rsidRPr="001D5B11">
              <w:rPr>
                <w:rFonts w:ascii="Times New Roman" w:hAnsi="Times New Roman" w:cs="Times New Roman"/>
                <w:sz w:val="22"/>
                <w:szCs w:val="22"/>
              </w:rPr>
              <w:t>30</w:t>
            </w:r>
          </w:p>
        </w:tc>
        <w:tc>
          <w:tcPr>
            <w:tcW w:w="3119"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Е(Р) = 1, если Р &gt;= 95 %;</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Е(Р) = 0,5, если 85% ≤ Р &lt; 95 %;</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Е(Р) = 0, если Р &lt; 85 %.</w:t>
            </w:r>
          </w:p>
        </w:tc>
        <w:tc>
          <w:tcPr>
            <w:tcW w:w="3763"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Показатель отражает качество</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финансовой дисциплины главного</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администратора в сфере закупок.</w:t>
            </w:r>
          </w:p>
          <w:p w:rsidR="002C416F" w:rsidRPr="001D5B11" w:rsidRDefault="002C416F" w:rsidP="006918E7">
            <w:pPr>
              <w:autoSpaceDE w:val="0"/>
              <w:autoSpaceDN w:val="0"/>
              <w:adjustRightInd w:val="0"/>
              <w:spacing w:line="240" w:lineRule="exact"/>
              <w:ind w:left="-57" w:right="-57"/>
              <w:jc w:val="center"/>
              <w:rPr>
                <w:rFonts w:eastAsia="TimesNewRoman"/>
                <w:sz w:val="22"/>
                <w:lang w:eastAsia="en-US"/>
              </w:rPr>
            </w:pPr>
            <w:r w:rsidRPr="001D5B11">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Сведения главного</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администратора</w:t>
            </w:r>
          </w:p>
        </w:tc>
      </w:tr>
      <w:tr w:rsidR="002C416F" w:rsidRPr="00B12226" w:rsidTr="00063B41">
        <w:trPr>
          <w:cantSplit/>
          <w:trHeight w:val="313"/>
          <w:jc w:val="center"/>
        </w:trPr>
        <w:tc>
          <w:tcPr>
            <w:tcW w:w="851"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pStyle w:val="ConsPlusCell"/>
              <w:widowControl/>
              <w:spacing w:line="240" w:lineRule="exact"/>
              <w:ind w:left="-57" w:right="-57"/>
              <w:rPr>
                <w:rFonts w:ascii="Times New Roman" w:hAnsi="Times New Roman" w:cs="Times New Roman"/>
                <w:sz w:val="22"/>
                <w:szCs w:val="22"/>
              </w:rPr>
            </w:pPr>
            <w:r w:rsidRPr="001D5B11">
              <w:rPr>
                <w:rFonts w:ascii="Times New Roman" w:hAnsi="Times New Roman" w:cs="Times New Roman"/>
                <w:sz w:val="22"/>
                <w:szCs w:val="22"/>
              </w:rPr>
              <w:lastRenderedPageBreak/>
              <w:t>6.5.</w:t>
            </w:r>
          </w:p>
        </w:tc>
        <w:tc>
          <w:tcPr>
            <w:tcW w:w="1984"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Несоблюдение правил</w:t>
            </w:r>
            <w:r>
              <w:rPr>
                <w:rFonts w:eastAsia="TimesNewRoman"/>
                <w:sz w:val="22"/>
                <w:lang w:eastAsia="en-US"/>
              </w:rPr>
              <w:t xml:space="preserve"> </w:t>
            </w:r>
            <w:r w:rsidRPr="001D5B11">
              <w:rPr>
                <w:rFonts w:eastAsia="TimesNewRoman"/>
                <w:sz w:val="22"/>
                <w:lang w:eastAsia="en-US"/>
              </w:rPr>
              <w:t>планирования закупок</w:t>
            </w:r>
          </w:p>
        </w:tc>
        <w:tc>
          <w:tcPr>
            <w:tcW w:w="3118"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P6.5 = Qz, где:</w:t>
            </w:r>
          </w:p>
          <w:p w:rsidR="002C416F" w:rsidRPr="001D5B11" w:rsidRDefault="002C416F" w:rsidP="00063B41">
            <w:pPr>
              <w:autoSpaceDE w:val="0"/>
              <w:autoSpaceDN w:val="0"/>
              <w:adjustRightInd w:val="0"/>
              <w:spacing w:line="240" w:lineRule="exact"/>
              <w:ind w:left="-57" w:right="-57"/>
              <w:rPr>
                <w:rFonts w:eastAsia="TimesNewRoman"/>
                <w:sz w:val="22"/>
                <w:lang w:eastAsia="en-US"/>
              </w:rPr>
            </w:pP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Qz - количество фактов</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несоблюдения правил</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планирования закупок на</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обеспечение выполнения функций учреждений (раз).</w:t>
            </w:r>
          </w:p>
        </w:tc>
        <w:tc>
          <w:tcPr>
            <w:tcW w:w="709"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pStyle w:val="ConsPlusCell"/>
              <w:widowControl/>
              <w:spacing w:line="240" w:lineRule="exact"/>
              <w:ind w:left="-57" w:right="-57"/>
              <w:rPr>
                <w:rFonts w:ascii="Times New Roman" w:hAnsi="Times New Roman" w:cs="Times New Roman"/>
                <w:sz w:val="22"/>
                <w:szCs w:val="22"/>
              </w:rPr>
            </w:pPr>
            <w:r w:rsidRPr="001D5B11">
              <w:rPr>
                <w:rFonts w:ascii="Times New Roman" w:hAnsi="Times New Roman" w:cs="Times New Roman"/>
                <w:sz w:val="22"/>
                <w:szCs w:val="22"/>
              </w:rPr>
              <w:t>20</w:t>
            </w:r>
          </w:p>
        </w:tc>
        <w:tc>
          <w:tcPr>
            <w:tcW w:w="3119"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E(P) = 0, в случае установления фактов</w:t>
            </w:r>
            <w:r>
              <w:rPr>
                <w:rFonts w:eastAsia="TimesNewRoman"/>
                <w:sz w:val="22"/>
                <w:lang w:eastAsia="en-US"/>
              </w:rPr>
              <w:t xml:space="preserve"> </w:t>
            </w:r>
            <w:r w:rsidR="0021539A">
              <w:rPr>
                <w:rFonts w:eastAsia="TimesNewRoman"/>
                <w:sz w:val="22"/>
                <w:lang w:eastAsia="en-US"/>
              </w:rPr>
              <w:t>н</w:t>
            </w:r>
            <w:r w:rsidRPr="001D5B11">
              <w:rPr>
                <w:rFonts w:eastAsia="TimesNewRoman"/>
                <w:sz w:val="22"/>
                <w:lang w:eastAsia="en-US"/>
              </w:rPr>
              <w:t>есоблюдения правил планирования закупок;</w:t>
            </w:r>
          </w:p>
          <w:p w:rsidR="002C416F" w:rsidRPr="001D5B11" w:rsidRDefault="002C416F" w:rsidP="00063B41">
            <w:pPr>
              <w:autoSpaceDE w:val="0"/>
              <w:autoSpaceDN w:val="0"/>
              <w:adjustRightInd w:val="0"/>
              <w:spacing w:line="240" w:lineRule="exact"/>
              <w:ind w:left="-57" w:right="-57"/>
              <w:rPr>
                <w:rFonts w:eastAsia="TimesNewRoman"/>
                <w:sz w:val="22"/>
                <w:lang w:eastAsia="en-US"/>
              </w:rPr>
            </w:pP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E(P) = 1, в случае отсутствия</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нарушений.</w:t>
            </w:r>
          </w:p>
        </w:tc>
        <w:tc>
          <w:tcPr>
            <w:tcW w:w="3763"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Показатель отражает качество</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финансовой дисциплины главного</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администратора в сфере закупок.</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Несоблюдением правил планирования закупок является включение в план-график закупок необоснованных объектов закупок, начальных (максимальных) цен контрактов; несоблюдение порядка или формы обоснования начальной (максимальной)цены контракта, а также обоснования объекта закупки (за исключением</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описания объекта закупки); нарушение порядка (сроков) проведения или не проведение обязательного общественного обсуждения закупок; нарушение срока утверждения плана- графика закупок (вносимых в него</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изменений) или срока размещения плана-графика закупок (вносимых в него изменений) в единой информационной системе в сфере закупок. Ориентиром для главного администратора является</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недопущение несоблюдение правил планирования закупок.</w:t>
            </w:r>
          </w:p>
          <w:p w:rsidR="002C416F" w:rsidRPr="001D5B11" w:rsidRDefault="002C416F" w:rsidP="00063B41">
            <w:pPr>
              <w:autoSpaceDE w:val="0"/>
              <w:autoSpaceDN w:val="0"/>
              <w:adjustRightInd w:val="0"/>
              <w:spacing w:line="240" w:lineRule="exact"/>
              <w:ind w:left="-57" w:right="-57"/>
              <w:jc w:val="center"/>
              <w:rPr>
                <w:rFonts w:eastAsia="TimesNewRoman"/>
                <w:sz w:val="22"/>
                <w:lang w:eastAsia="en-US"/>
              </w:rPr>
            </w:pPr>
            <w:r w:rsidRPr="001D5B11">
              <w:rPr>
                <w:rFonts w:eastAsia="TimesNewRoman"/>
                <w:sz w:val="22"/>
                <w:lang w:eastAsia="en-US"/>
              </w:rPr>
              <w:t>Показатель рассчитывается ежегодно.</w:t>
            </w:r>
          </w:p>
        </w:tc>
        <w:tc>
          <w:tcPr>
            <w:tcW w:w="2049" w:type="dxa"/>
            <w:tcBorders>
              <w:top w:val="single" w:sz="6" w:space="0" w:color="auto"/>
              <w:left w:val="single" w:sz="6" w:space="0" w:color="auto"/>
              <w:bottom w:val="single" w:sz="4" w:space="0" w:color="auto"/>
              <w:right w:val="single" w:sz="6" w:space="0" w:color="auto"/>
            </w:tcBorders>
          </w:tcPr>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Сведения главного</w:t>
            </w:r>
          </w:p>
          <w:p w:rsidR="002C416F" w:rsidRPr="001D5B11" w:rsidRDefault="002C416F" w:rsidP="00063B41">
            <w:pPr>
              <w:autoSpaceDE w:val="0"/>
              <w:autoSpaceDN w:val="0"/>
              <w:adjustRightInd w:val="0"/>
              <w:spacing w:line="240" w:lineRule="exact"/>
              <w:ind w:left="-57" w:right="-57"/>
              <w:rPr>
                <w:rFonts w:eastAsia="TimesNewRoman"/>
                <w:sz w:val="22"/>
                <w:lang w:eastAsia="en-US"/>
              </w:rPr>
            </w:pPr>
            <w:r w:rsidRPr="001D5B11">
              <w:rPr>
                <w:rFonts w:eastAsia="TimesNewRoman"/>
                <w:sz w:val="22"/>
                <w:lang w:eastAsia="en-US"/>
              </w:rPr>
              <w:t>администратора</w:t>
            </w:r>
          </w:p>
        </w:tc>
      </w:tr>
    </w:tbl>
    <w:p w:rsidR="00FE1F4C" w:rsidRDefault="00FE1F4C" w:rsidP="00FE1F4C">
      <w:pPr>
        <w:autoSpaceDE w:val="0"/>
        <w:autoSpaceDN w:val="0"/>
        <w:adjustRightInd w:val="0"/>
        <w:spacing w:line="240" w:lineRule="exact"/>
        <w:ind w:left="142" w:firstLine="11057"/>
        <w:jc w:val="center"/>
        <w:outlineLvl w:val="1"/>
      </w:pPr>
    </w:p>
    <w:p w:rsidR="00FE1F4C" w:rsidRDefault="00FE1F4C" w:rsidP="00FE1F4C">
      <w:pPr>
        <w:autoSpaceDE w:val="0"/>
        <w:autoSpaceDN w:val="0"/>
        <w:adjustRightInd w:val="0"/>
        <w:spacing w:line="240" w:lineRule="exact"/>
        <w:ind w:left="142" w:firstLine="11057"/>
        <w:jc w:val="center"/>
        <w:outlineLvl w:val="1"/>
      </w:pPr>
    </w:p>
    <w:p w:rsidR="00FE1F4C" w:rsidRDefault="00FE1F4C" w:rsidP="00FE1F4C">
      <w:pPr>
        <w:autoSpaceDE w:val="0"/>
        <w:autoSpaceDN w:val="0"/>
        <w:adjustRightInd w:val="0"/>
        <w:spacing w:line="240" w:lineRule="exact"/>
        <w:ind w:left="142" w:firstLine="11057"/>
        <w:jc w:val="center"/>
        <w:outlineLvl w:val="1"/>
      </w:pPr>
    </w:p>
    <w:p w:rsidR="00FE1F4C" w:rsidRDefault="00FE1F4C" w:rsidP="00FE1F4C">
      <w:pPr>
        <w:autoSpaceDE w:val="0"/>
        <w:autoSpaceDN w:val="0"/>
        <w:adjustRightInd w:val="0"/>
        <w:spacing w:line="240" w:lineRule="exact"/>
        <w:ind w:left="142" w:firstLine="11057"/>
        <w:jc w:val="center"/>
        <w:outlineLvl w:val="1"/>
      </w:pPr>
    </w:p>
    <w:p w:rsidR="00FE1F4C" w:rsidRDefault="00FE1F4C" w:rsidP="00FE1F4C">
      <w:pPr>
        <w:autoSpaceDE w:val="0"/>
        <w:autoSpaceDN w:val="0"/>
        <w:adjustRightInd w:val="0"/>
        <w:spacing w:line="240" w:lineRule="exact"/>
        <w:ind w:left="142" w:firstLine="11057"/>
        <w:jc w:val="center"/>
        <w:outlineLvl w:val="1"/>
      </w:pPr>
    </w:p>
    <w:p w:rsidR="00FE1F4C" w:rsidRDefault="00FE1F4C" w:rsidP="00FE1F4C">
      <w:pPr>
        <w:autoSpaceDE w:val="0"/>
        <w:autoSpaceDN w:val="0"/>
        <w:adjustRightInd w:val="0"/>
        <w:spacing w:line="240" w:lineRule="exact"/>
        <w:ind w:left="142" w:firstLine="11057"/>
        <w:jc w:val="center"/>
        <w:outlineLvl w:val="1"/>
      </w:pPr>
    </w:p>
    <w:p w:rsidR="00FE1F4C" w:rsidRDefault="00FE1F4C" w:rsidP="00FE1F4C">
      <w:pPr>
        <w:autoSpaceDE w:val="0"/>
        <w:autoSpaceDN w:val="0"/>
        <w:adjustRightInd w:val="0"/>
        <w:spacing w:line="240" w:lineRule="exact"/>
        <w:ind w:left="142" w:firstLine="11057"/>
        <w:jc w:val="center"/>
        <w:outlineLvl w:val="1"/>
      </w:pPr>
    </w:p>
    <w:p w:rsidR="00FE1F4C" w:rsidRDefault="00FE1F4C" w:rsidP="00FE1F4C">
      <w:pPr>
        <w:autoSpaceDE w:val="0"/>
        <w:autoSpaceDN w:val="0"/>
        <w:adjustRightInd w:val="0"/>
        <w:spacing w:line="240" w:lineRule="exact"/>
        <w:ind w:left="142" w:firstLine="11057"/>
        <w:jc w:val="center"/>
        <w:outlineLvl w:val="1"/>
      </w:pPr>
    </w:p>
    <w:p w:rsidR="00FE1F4C" w:rsidRDefault="00FE1F4C" w:rsidP="00FE1F4C">
      <w:pPr>
        <w:autoSpaceDE w:val="0"/>
        <w:autoSpaceDN w:val="0"/>
        <w:adjustRightInd w:val="0"/>
        <w:spacing w:line="240" w:lineRule="exact"/>
        <w:ind w:left="142" w:firstLine="11057"/>
        <w:jc w:val="center"/>
        <w:outlineLvl w:val="1"/>
      </w:pPr>
    </w:p>
    <w:p w:rsidR="00FE1F4C" w:rsidRDefault="00FE1F4C" w:rsidP="00FE1F4C">
      <w:pPr>
        <w:autoSpaceDE w:val="0"/>
        <w:autoSpaceDN w:val="0"/>
        <w:adjustRightInd w:val="0"/>
        <w:spacing w:line="240" w:lineRule="exact"/>
        <w:ind w:left="142" w:firstLine="11057"/>
        <w:jc w:val="center"/>
        <w:outlineLvl w:val="1"/>
      </w:pPr>
    </w:p>
    <w:p w:rsidR="00FE1F4C" w:rsidRPr="00D7500B" w:rsidRDefault="00FE1F4C" w:rsidP="00FE1F4C">
      <w:pPr>
        <w:autoSpaceDE w:val="0"/>
        <w:autoSpaceDN w:val="0"/>
        <w:adjustRightInd w:val="0"/>
        <w:spacing w:line="240" w:lineRule="exact"/>
        <w:ind w:left="142" w:firstLine="11057"/>
        <w:jc w:val="center"/>
        <w:outlineLvl w:val="1"/>
        <w:rPr>
          <w:sz w:val="28"/>
          <w:szCs w:val="28"/>
        </w:rPr>
      </w:pPr>
      <w:r w:rsidRPr="00D7500B">
        <w:rPr>
          <w:sz w:val="28"/>
          <w:szCs w:val="28"/>
        </w:rPr>
        <w:t>ПРИЛОЖЕНИЕ № 2</w:t>
      </w:r>
    </w:p>
    <w:p w:rsidR="00FE1F4C" w:rsidRPr="00D7500B" w:rsidRDefault="00FE1F4C" w:rsidP="00FE1F4C">
      <w:pPr>
        <w:autoSpaceDE w:val="0"/>
        <w:autoSpaceDN w:val="0"/>
        <w:adjustRightInd w:val="0"/>
        <w:spacing w:line="240" w:lineRule="exact"/>
        <w:ind w:firstLine="11199"/>
        <w:jc w:val="center"/>
        <w:rPr>
          <w:sz w:val="28"/>
          <w:szCs w:val="28"/>
        </w:rPr>
      </w:pPr>
      <w:r w:rsidRPr="00D7500B">
        <w:rPr>
          <w:sz w:val="28"/>
          <w:szCs w:val="28"/>
        </w:rPr>
        <w:t>к Порядку проведения</w:t>
      </w:r>
    </w:p>
    <w:p w:rsidR="00FE1F4C" w:rsidRPr="00D7500B" w:rsidRDefault="00FE1F4C" w:rsidP="00FE1F4C">
      <w:pPr>
        <w:autoSpaceDE w:val="0"/>
        <w:autoSpaceDN w:val="0"/>
        <w:adjustRightInd w:val="0"/>
        <w:spacing w:line="240" w:lineRule="exact"/>
        <w:ind w:firstLine="11199"/>
        <w:jc w:val="center"/>
        <w:rPr>
          <w:sz w:val="28"/>
          <w:szCs w:val="28"/>
        </w:rPr>
      </w:pPr>
      <w:r w:rsidRPr="00D7500B">
        <w:rPr>
          <w:sz w:val="28"/>
          <w:szCs w:val="28"/>
        </w:rPr>
        <w:lastRenderedPageBreak/>
        <w:t>мониторинга качества</w:t>
      </w:r>
    </w:p>
    <w:p w:rsidR="00FE1F4C" w:rsidRPr="00D7500B" w:rsidRDefault="00FE1F4C" w:rsidP="00FE1F4C">
      <w:pPr>
        <w:autoSpaceDE w:val="0"/>
        <w:autoSpaceDN w:val="0"/>
        <w:adjustRightInd w:val="0"/>
        <w:spacing w:line="240" w:lineRule="exact"/>
        <w:ind w:firstLine="11199"/>
        <w:jc w:val="center"/>
        <w:rPr>
          <w:sz w:val="28"/>
          <w:szCs w:val="28"/>
        </w:rPr>
      </w:pPr>
      <w:r w:rsidRPr="00D7500B">
        <w:rPr>
          <w:sz w:val="28"/>
          <w:szCs w:val="28"/>
        </w:rPr>
        <w:t xml:space="preserve">финансового менеджмента </w:t>
      </w:r>
    </w:p>
    <w:p w:rsidR="00FE1F4C" w:rsidRPr="00D7500B" w:rsidRDefault="00FE1F4C" w:rsidP="00FE1F4C">
      <w:pPr>
        <w:autoSpaceDE w:val="0"/>
        <w:autoSpaceDN w:val="0"/>
        <w:adjustRightInd w:val="0"/>
        <w:jc w:val="right"/>
        <w:rPr>
          <w:sz w:val="28"/>
          <w:szCs w:val="28"/>
        </w:rPr>
      </w:pPr>
    </w:p>
    <w:p w:rsidR="00FE1F4C" w:rsidRPr="00D7500B" w:rsidRDefault="00FE1F4C" w:rsidP="00FE1F4C">
      <w:pPr>
        <w:autoSpaceDE w:val="0"/>
        <w:autoSpaceDN w:val="0"/>
        <w:adjustRightInd w:val="0"/>
        <w:jc w:val="center"/>
        <w:rPr>
          <w:rFonts w:eastAsia="TimesNewRoman"/>
          <w:sz w:val="28"/>
          <w:szCs w:val="28"/>
          <w:lang w:eastAsia="en-US"/>
        </w:rPr>
      </w:pPr>
      <w:r w:rsidRPr="00D7500B">
        <w:rPr>
          <w:rFonts w:eastAsia="TimesNewRoman"/>
          <w:sz w:val="28"/>
          <w:szCs w:val="28"/>
          <w:lang w:eastAsia="en-US"/>
        </w:rPr>
        <w:t>ПЕРЕЧЕНЬ</w:t>
      </w:r>
    </w:p>
    <w:p w:rsidR="00FE1F4C" w:rsidRPr="00D7500B" w:rsidRDefault="00FE1F4C" w:rsidP="00FE1F4C">
      <w:pPr>
        <w:autoSpaceDE w:val="0"/>
        <w:autoSpaceDN w:val="0"/>
        <w:adjustRightInd w:val="0"/>
        <w:jc w:val="center"/>
        <w:rPr>
          <w:rFonts w:eastAsia="TimesNewRoman"/>
          <w:sz w:val="28"/>
          <w:szCs w:val="28"/>
          <w:lang w:eastAsia="en-US"/>
        </w:rPr>
      </w:pPr>
      <w:r w:rsidRPr="00D7500B">
        <w:rPr>
          <w:rFonts w:eastAsia="TimesNewRoman"/>
          <w:sz w:val="28"/>
          <w:szCs w:val="28"/>
          <w:lang w:eastAsia="en-US"/>
        </w:rPr>
        <w:t>показателей годового мониторинга и оценки качества финансового менеджмента, осуществляемого</w:t>
      </w:r>
    </w:p>
    <w:p w:rsidR="00FE1F4C" w:rsidRPr="00D7500B" w:rsidRDefault="00FE1F4C" w:rsidP="00FE1F4C">
      <w:pPr>
        <w:autoSpaceDE w:val="0"/>
        <w:autoSpaceDN w:val="0"/>
        <w:adjustRightInd w:val="0"/>
        <w:ind w:right="321"/>
        <w:jc w:val="center"/>
        <w:rPr>
          <w:rFonts w:eastAsia="TimesNewRoman"/>
          <w:sz w:val="28"/>
          <w:szCs w:val="28"/>
          <w:lang w:eastAsia="en-US"/>
        </w:rPr>
      </w:pPr>
      <w:r w:rsidRPr="00D7500B">
        <w:rPr>
          <w:rFonts w:eastAsia="TimesNewRoman"/>
          <w:sz w:val="28"/>
          <w:szCs w:val="28"/>
          <w:lang w:eastAsia="en-US"/>
        </w:rPr>
        <w:t>главными администраторами средств местного бюджета, не имеющими подведомственную сеть</w:t>
      </w:r>
    </w:p>
    <w:p w:rsidR="00FE1F4C" w:rsidRDefault="00FE1F4C" w:rsidP="00FE1F4C">
      <w:pPr>
        <w:autoSpaceDE w:val="0"/>
        <w:autoSpaceDN w:val="0"/>
        <w:adjustRightInd w:val="0"/>
        <w:ind w:right="321"/>
        <w:jc w:val="center"/>
        <w:rPr>
          <w:rFonts w:eastAsia="TimesNewRoman"/>
          <w:szCs w:val="28"/>
          <w:lang w:eastAsia="en-US"/>
        </w:rPr>
      </w:pPr>
    </w:p>
    <w:tbl>
      <w:tblPr>
        <w:tblW w:w="15671" w:type="dxa"/>
        <w:tblInd w:w="-717" w:type="dxa"/>
        <w:tblLayout w:type="fixed"/>
        <w:tblCellMar>
          <w:left w:w="70" w:type="dxa"/>
          <w:right w:w="70" w:type="dxa"/>
        </w:tblCellMar>
        <w:tblLook w:val="0000"/>
      </w:tblPr>
      <w:tblGrid>
        <w:gridCol w:w="851"/>
        <w:gridCol w:w="78"/>
        <w:gridCol w:w="1907"/>
        <w:gridCol w:w="78"/>
        <w:gridCol w:w="63"/>
        <w:gridCol w:w="2772"/>
        <w:gridCol w:w="63"/>
        <w:gridCol w:w="504"/>
        <w:gridCol w:w="63"/>
        <w:gridCol w:w="78"/>
        <w:gridCol w:w="64"/>
        <w:gridCol w:w="2913"/>
        <w:gridCol w:w="64"/>
        <w:gridCol w:w="3827"/>
        <w:gridCol w:w="78"/>
        <w:gridCol w:w="29"/>
        <w:gridCol w:w="2239"/>
      </w:tblGrid>
      <w:tr w:rsidR="00FE1F4C" w:rsidRPr="00252300" w:rsidTr="007902CD">
        <w:trPr>
          <w:cantSplit/>
          <w:trHeight w:val="626"/>
        </w:trPr>
        <w:tc>
          <w:tcPr>
            <w:tcW w:w="851" w:type="dxa"/>
            <w:tcBorders>
              <w:top w:val="single" w:sz="6" w:space="0" w:color="auto"/>
              <w:left w:val="single" w:sz="6" w:space="0" w:color="auto"/>
              <w:bottom w:val="single" w:sz="6" w:space="0" w:color="auto"/>
              <w:right w:val="single" w:sz="6" w:space="0" w:color="auto"/>
            </w:tcBorders>
          </w:tcPr>
          <w:p w:rsidR="00FE1F4C" w:rsidRPr="00252300" w:rsidRDefault="00FE1F4C" w:rsidP="00063B41">
            <w:pPr>
              <w:pStyle w:val="ConsPlusCell"/>
              <w:widowControl/>
              <w:spacing w:line="240" w:lineRule="exact"/>
              <w:ind w:left="-57" w:right="-57"/>
              <w:jc w:val="center"/>
              <w:rPr>
                <w:rFonts w:ascii="Times New Roman" w:hAnsi="Times New Roman" w:cs="Times New Roman"/>
                <w:sz w:val="24"/>
                <w:szCs w:val="24"/>
              </w:rPr>
            </w:pPr>
            <w:r w:rsidRPr="00252300">
              <w:rPr>
                <w:rFonts w:ascii="Times New Roman" w:hAnsi="Times New Roman" w:cs="Times New Roman"/>
                <w:sz w:val="24"/>
                <w:szCs w:val="24"/>
              </w:rPr>
              <w:t xml:space="preserve">№ </w:t>
            </w:r>
          </w:p>
        </w:tc>
        <w:tc>
          <w:tcPr>
            <w:tcW w:w="2126" w:type="dxa"/>
            <w:gridSpan w:val="4"/>
            <w:tcBorders>
              <w:top w:val="single" w:sz="6" w:space="0" w:color="auto"/>
              <w:left w:val="single" w:sz="6" w:space="0" w:color="auto"/>
              <w:bottom w:val="single" w:sz="6" w:space="0" w:color="auto"/>
              <w:right w:val="single" w:sz="6" w:space="0" w:color="auto"/>
            </w:tcBorders>
          </w:tcPr>
          <w:p w:rsidR="00FE1F4C" w:rsidRPr="00252300" w:rsidRDefault="00FE1F4C" w:rsidP="00063B41">
            <w:pPr>
              <w:pStyle w:val="ConsPlusCell"/>
              <w:widowControl/>
              <w:spacing w:line="240" w:lineRule="exact"/>
              <w:ind w:left="-57" w:right="-57"/>
              <w:jc w:val="center"/>
              <w:rPr>
                <w:rFonts w:ascii="Times New Roman" w:hAnsi="Times New Roman" w:cs="Times New Roman"/>
                <w:sz w:val="24"/>
                <w:szCs w:val="24"/>
              </w:rPr>
            </w:pPr>
            <w:r w:rsidRPr="00252300">
              <w:rPr>
                <w:rFonts w:ascii="Times New Roman" w:hAnsi="Times New Roman" w:cs="Times New Roman"/>
                <w:sz w:val="24"/>
                <w:szCs w:val="24"/>
              </w:rPr>
              <w:t xml:space="preserve">Наименование    </w:t>
            </w:r>
            <w:r w:rsidRPr="00252300">
              <w:rPr>
                <w:rFonts w:ascii="Times New Roman" w:hAnsi="Times New Roman" w:cs="Times New Roman"/>
                <w:sz w:val="24"/>
                <w:szCs w:val="24"/>
              </w:rPr>
              <w:br/>
              <w:t>показателя</w:t>
            </w:r>
          </w:p>
        </w:tc>
        <w:tc>
          <w:tcPr>
            <w:tcW w:w="2835" w:type="dxa"/>
            <w:gridSpan w:val="2"/>
            <w:tcBorders>
              <w:top w:val="single" w:sz="6" w:space="0" w:color="auto"/>
              <w:left w:val="single" w:sz="6" w:space="0" w:color="auto"/>
              <w:bottom w:val="single" w:sz="6" w:space="0" w:color="auto"/>
              <w:right w:val="single" w:sz="6" w:space="0" w:color="auto"/>
            </w:tcBorders>
          </w:tcPr>
          <w:p w:rsidR="00FE1F4C" w:rsidRPr="00252300" w:rsidRDefault="00FE1F4C" w:rsidP="00063B41">
            <w:pPr>
              <w:pStyle w:val="ConsPlusCell"/>
              <w:widowControl/>
              <w:spacing w:line="240" w:lineRule="exact"/>
              <w:ind w:left="-57" w:right="-57"/>
              <w:jc w:val="center"/>
              <w:rPr>
                <w:rFonts w:ascii="Times New Roman" w:hAnsi="Times New Roman" w:cs="Times New Roman"/>
                <w:sz w:val="24"/>
                <w:szCs w:val="24"/>
              </w:rPr>
            </w:pPr>
            <w:r w:rsidRPr="00252300">
              <w:rPr>
                <w:rFonts w:ascii="Times New Roman" w:hAnsi="Times New Roman" w:cs="Times New Roman"/>
                <w:sz w:val="24"/>
                <w:szCs w:val="24"/>
              </w:rPr>
              <w:t>Расчет показателя (Р)</w:t>
            </w:r>
          </w:p>
        </w:tc>
        <w:tc>
          <w:tcPr>
            <w:tcW w:w="645" w:type="dxa"/>
            <w:gridSpan w:val="3"/>
            <w:tcBorders>
              <w:top w:val="single" w:sz="6" w:space="0" w:color="auto"/>
              <w:left w:val="single" w:sz="6" w:space="0" w:color="auto"/>
              <w:bottom w:val="single" w:sz="6" w:space="0" w:color="auto"/>
              <w:right w:val="single" w:sz="4" w:space="0" w:color="auto"/>
            </w:tcBorders>
          </w:tcPr>
          <w:p w:rsidR="00FE1F4C" w:rsidRPr="00252300" w:rsidRDefault="00FE1F4C" w:rsidP="00063B41">
            <w:pPr>
              <w:pStyle w:val="ConsPlusCell"/>
              <w:widowControl/>
              <w:spacing w:line="240" w:lineRule="exact"/>
              <w:ind w:left="-57" w:right="-57"/>
              <w:rPr>
                <w:rFonts w:ascii="Times New Roman" w:hAnsi="Times New Roman" w:cs="Times New Roman"/>
                <w:sz w:val="24"/>
                <w:szCs w:val="24"/>
              </w:rPr>
            </w:pPr>
            <w:r w:rsidRPr="00252300">
              <w:rPr>
                <w:rFonts w:ascii="Times New Roman" w:hAnsi="Times New Roman" w:cs="Times New Roman"/>
                <w:sz w:val="24"/>
                <w:szCs w:val="24"/>
              </w:rPr>
              <w:t>Вес (%)</w:t>
            </w:r>
          </w:p>
        </w:tc>
        <w:tc>
          <w:tcPr>
            <w:tcW w:w="3041" w:type="dxa"/>
            <w:gridSpan w:val="3"/>
            <w:tcBorders>
              <w:top w:val="single" w:sz="4" w:space="0" w:color="auto"/>
              <w:left w:val="single" w:sz="4" w:space="0" w:color="auto"/>
              <w:bottom w:val="single" w:sz="4" w:space="0" w:color="auto"/>
              <w:right w:val="single" w:sz="4" w:space="0" w:color="auto"/>
            </w:tcBorders>
          </w:tcPr>
          <w:p w:rsidR="00FE1F4C" w:rsidRPr="00252300" w:rsidRDefault="00FE1F4C" w:rsidP="00063B41">
            <w:pPr>
              <w:pStyle w:val="ConsPlusCell"/>
              <w:widowControl/>
              <w:spacing w:line="240" w:lineRule="exact"/>
              <w:ind w:left="-57" w:right="-57"/>
              <w:jc w:val="center"/>
              <w:rPr>
                <w:rFonts w:ascii="Times New Roman" w:hAnsi="Times New Roman" w:cs="Times New Roman"/>
                <w:sz w:val="24"/>
                <w:szCs w:val="24"/>
              </w:rPr>
            </w:pPr>
            <w:r w:rsidRPr="00252300">
              <w:rPr>
                <w:rFonts w:ascii="Times New Roman" w:hAnsi="Times New Roman" w:cs="Times New Roman"/>
                <w:sz w:val="24"/>
                <w:szCs w:val="24"/>
              </w:rPr>
              <w:t>Оценка</w:t>
            </w:r>
          </w:p>
        </w:tc>
        <w:tc>
          <w:tcPr>
            <w:tcW w:w="3905" w:type="dxa"/>
            <w:gridSpan w:val="2"/>
            <w:tcBorders>
              <w:top w:val="single" w:sz="6" w:space="0" w:color="auto"/>
              <w:left w:val="single" w:sz="4" w:space="0" w:color="auto"/>
              <w:bottom w:val="single" w:sz="6" w:space="0" w:color="auto"/>
              <w:right w:val="single" w:sz="6" w:space="0" w:color="auto"/>
            </w:tcBorders>
          </w:tcPr>
          <w:p w:rsidR="00FE1F4C" w:rsidRPr="00252300" w:rsidRDefault="00FE1F4C" w:rsidP="00063B41">
            <w:pPr>
              <w:pStyle w:val="ConsPlusCell"/>
              <w:widowControl/>
              <w:spacing w:line="240" w:lineRule="exact"/>
              <w:ind w:left="-57" w:right="-57"/>
              <w:rPr>
                <w:rFonts w:ascii="Times New Roman" w:hAnsi="Times New Roman" w:cs="Times New Roman"/>
                <w:sz w:val="24"/>
                <w:szCs w:val="24"/>
              </w:rPr>
            </w:pPr>
            <w:r w:rsidRPr="00252300">
              <w:rPr>
                <w:rFonts w:ascii="Times New Roman" w:hAnsi="Times New Roman" w:cs="Times New Roman"/>
                <w:sz w:val="24"/>
                <w:szCs w:val="24"/>
              </w:rPr>
              <w:t>Комментарий</w:t>
            </w:r>
          </w:p>
        </w:tc>
        <w:tc>
          <w:tcPr>
            <w:tcW w:w="2268" w:type="dxa"/>
            <w:gridSpan w:val="2"/>
            <w:tcBorders>
              <w:top w:val="single" w:sz="6" w:space="0" w:color="auto"/>
              <w:left w:val="single" w:sz="6" w:space="0" w:color="auto"/>
              <w:bottom w:val="single" w:sz="6" w:space="0" w:color="auto"/>
              <w:right w:val="single" w:sz="6" w:space="0" w:color="auto"/>
            </w:tcBorders>
          </w:tcPr>
          <w:p w:rsidR="00FE1F4C" w:rsidRPr="00252300" w:rsidRDefault="00FE1F4C" w:rsidP="00063B41">
            <w:pPr>
              <w:pStyle w:val="ConsPlusCell"/>
              <w:widowControl/>
              <w:spacing w:line="240" w:lineRule="exact"/>
              <w:ind w:left="-57" w:right="-57"/>
              <w:jc w:val="center"/>
              <w:rPr>
                <w:rFonts w:ascii="Times New Roman" w:hAnsi="Times New Roman" w:cs="Times New Roman"/>
                <w:sz w:val="24"/>
                <w:szCs w:val="24"/>
              </w:rPr>
            </w:pPr>
            <w:r w:rsidRPr="00252300">
              <w:rPr>
                <w:rFonts w:ascii="Times New Roman" w:hAnsi="Times New Roman" w:cs="Times New Roman"/>
                <w:sz w:val="24"/>
                <w:szCs w:val="24"/>
              </w:rPr>
              <w:t>Источник информации</w:t>
            </w:r>
          </w:p>
        </w:tc>
      </w:tr>
      <w:tr w:rsidR="00FE1F4C" w:rsidRPr="00252300" w:rsidTr="007902CD">
        <w:trPr>
          <w:cantSplit/>
          <w:trHeight w:val="355"/>
        </w:trPr>
        <w:tc>
          <w:tcPr>
            <w:tcW w:w="851" w:type="dxa"/>
            <w:tcBorders>
              <w:top w:val="single" w:sz="6" w:space="0" w:color="auto"/>
              <w:left w:val="single" w:sz="6" w:space="0" w:color="auto"/>
              <w:bottom w:val="single" w:sz="6" w:space="0" w:color="auto"/>
              <w:right w:val="single" w:sz="6" w:space="0" w:color="auto"/>
            </w:tcBorders>
          </w:tcPr>
          <w:p w:rsidR="00FE1F4C" w:rsidRPr="00252300" w:rsidRDefault="00FE1F4C" w:rsidP="00063B41">
            <w:pPr>
              <w:pStyle w:val="ConsPlusCell"/>
              <w:widowControl/>
              <w:spacing w:line="240" w:lineRule="exact"/>
              <w:ind w:left="-57" w:right="-57"/>
              <w:jc w:val="center"/>
              <w:rPr>
                <w:rFonts w:ascii="Times New Roman" w:hAnsi="Times New Roman" w:cs="Times New Roman"/>
                <w:sz w:val="24"/>
                <w:szCs w:val="24"/>
              </w:rPr>
            </w:pPr>
            <w:r w:rsidRPr="00252300">
              <w:rPr>
                <w:rFonts w:ascii="Times New Roman" w:hAnsi="Times New Roman" w:cs="Times New Roman"/>
                <w:sz w:val="24"/>
                <w:szCs w:val="24"/>
              </w:rPr>
              <w:t>1</w:t>
            </w:r>
          </w:p>
        </w:tc>
        <w:tc>
          <w:tcPr>
            <w:tcW w:w="2126" w:type="dxa"/>
            <w:gridSpan w:val="4"/>
            <w:tcBorders>
              <w:top w:val="single" w:sz="6" w:space="0" w:color="auto"/>
              <w:left w:val="single" w:sz="6" w:space="0" w:color="auto"/>
              <w:bottom w:val="single" w:sz="6" w:space="0" w:color="auto"/>
              <w:right w:val="single" w:sz="6" w:space="0" w:color="auto"/>
            </w:tcBorders>
          </w:tcPr>
          <w:p w:rsidR="00FE1F4C" w:rsidRPr="00252300" w:rsidRDefault="00FE1F4C" w:rsidP="00063B41">
            <w:pPr>
              <w:pStyle w:val="ConsPlusCell"/>
              <w:widowControl/>
              <w:spacing w:line="240" w:lineRule="exact"/>
              <w:ind w:left="-57" w:right="-57"/>
              <w:jc w:val="center"/>
              <w:rPr>
                <w:rFonts w:ascii="Times New Roman" w:hAnsi="Times New Roman" w:cs="Times New Roman"/>
                <w:sz w:val="24"/>
                <w:szCs w:val="24"/>
              </w:rPr>
            </w:pPr>
            <w:r w:rsidRPr="00252300">
              <w:rPr>
                <w:rFonts w:ascii="Times New Roman" w:hAnsi="Times New Roman" w:cs="Times New Roman"/>
                <w:sz w:val="24"/>
                <w:szCs w:val="24"/>
              </w:rPr>
              <w:t>2</w:t>
            </w:r>
          </w:p>
        </w:tc>
        <w:tc>
          <w:tcPr>
            <w:tcW w:w="2835" w:type="dxa"/>
            <w:gridSpan w:val="2"/>
            <w:tcBorders>
              <w:top w:val="single" w:sz="6" w:space="0" w:color="auto"/>
              <w:left w:val="single" w:sz="6" w:space="0" w:color="auto"/>
              <w:bottom w:val="single" w:sz="6" w:space="0" w:color="auto"/>
              <w:right w:val="single" w:sz="6" w:space="0" w:color="auto"/>
            </w:tcBorders>
          </w:tcPr>
          <w:p w:rsidR="00FE1F4C" w:rsidRPr="00252300" w:rsidRDefault="00FE1F4C" w:rsidP="00063B41">
            <w:pPr>
              <w:pStyle w:val="ConsPlusCell"/>
              <w:widowControl/>
              <w:spacing w:line="240" w:lineRule="exact"/>
              <w:ind w:left="-57" w:right="-57"/>
              <w:jc w:val="center"/>
              <w:rPr>
                <w:rFonts w:ascii="Times New Roman" w:hAnsi="Times New Roman" w:cs="Times New Roman"/>
                <w:sz w:val="24"/>
                <w:szCs w:val="24"/>
              </w:rPr>
            </w:pPr>
            <w:r w:rsidRPr="00252300">
              <w:rPr>
                <w:rFonts w:ascii="Times New Roman" w:hAnsi="Times New Roman" w:cs="Times New Roman"/>
                <w:sz w:val="24"/>
                <w:szCs w:val="24"/>
              </w:rPr>
              <w:t>3</w:t>
            </w:r>
          </w:p>
        </w:tc>
        <w:tc>
          <w:tcPr>
            <w:tcW w:w="645" w:type="dxa"/>
            <w:gridSpan w:val="3"/>
            <w:tcBorders>
              <w:top w:val="single" w:sz="6" w:space="0" w:color="auto"/>
              <w:left w:val="single" w:sz="6" w:space="0" w:color="auto"/>
              <w:bottom w:val="single" w:sz="6" w:space="0" w:color="auto"/>
              <w:right w:val="single" w:sz="6" w:space="0" w:color="auto"/>
            </w:tcBorders>
          </w:tcPr>
          <w:p w:rsidR="00FE1F4C" w:rsidRPr="00252300" w:rsidRDefault="00FE1F4C" w:rsidP="00063B41">
            <w:pPr>
              <w:pStyle w:val="ConsPlusCell"/>
              <w:widowControl/>
              <w:spacing w:line="240" w:lineRule="exact"/>
              <w:ind w:left="-57" w:right="-57"/>
              <w:jc w:val="center"/>
              <w:rPr>
                <w:rFonts w:ascii="Times New Roman" w:hAnsi="Times New Roman" w:cs="Times New Roman"/>
                <w:sz w:val="24"/>
                <w:szCs w:val="24"/>
              </w:rPr>
            </w:pPr>
            <w:r>
              <w:rPr>
                <w:rFonts w:ascii="Times New Roman" w:hAnsi="Times New Roman" w:cs="Times New Roman"/>
                <w:sz w:val="24"/>
                <w:szCs w:val="24"/>
              </w:rPr>
              <w:t>4</w:t>
            </w:r>
          </w:p>
        </w:tc>
        <w:tc>
          <w:tcPr>
            <w:tcW w:w="3041" w:type="dxa"/>
            <w:gridSpan w:val="3"/>
            <w:tcBorders>
              <w:top w:val="single" w:sz="4" w:space="0" w:color="auto"/>
              <w:left w:val="single" w:sz="6" w:space="0" w:color="auto"/>
              <w:bottom w:val="single" w:sz="6" w:space="0" w:color="auto"/>
              <w:right w:val="single" w:sz="6" w:space="0" w:color="auto"/>
            </w:tcBorders>
          </w:tcPr>
          <w:p w:rsidR="00FE1F4C" w:rsidRPr="00252300" w:rsidRDefault="00FE1F4C" w:rsidP="00063B41">
            <w:pPr>
              <w:pStyle w:val="ConsPlusCell"/>
              <w:widowControl/>
              <w:spacing w:line="240" w:lineRule="exact"/>
              <w:ind w:left="-57" w:right="-57"/>
              <w:jc w:val="center"/>
              <w:rPr>
                <w:rFonts w:ascii="Times New Roman" w:hAnsi="Times New Roman" w:cs="Times New Roman"/>
                <w:sz w:val="24"/>
                <w:szCs w:val="24"/>
              </w:rPr>
            </w:pPr>
            <w:r>
              <w:rPr>
                <w:rFonts w:ascii="Times New Roman" w:hAnsi="Times New Roman" w:cs="Times New Roman"/>
                <w:sz w:val="24"/>
                <w:szCs w:val="24"/>
              </w:rPr>
              <w:t>5</w:t>
            </w:r>
          </w:p>
        </w:tc>
        <w:tc>
          <w:tcPr>
            <w:tcW w:w="3905" w:type="dxa"/>
            <w:gridSpan w:val="2"/>
            <w:tcBorders>
              <w:top w:val="single" w:sz="6" w:space="0" w:color="auto"/>
              <w:left w:val="single" w:sz="6" w:space="0" w:color="auto"/>
              <w:bottom w:val="single" w:sz="6" w:space="0" w:color="auto"/>
              <w:right w:val="single" w:sz="6" w:space="0" w:color="auto"/>
            </w:tcBorders>
          </w:tcPr>
          <w:p w:rsidR="00FE1F4C" w:rsidRPr="00252300" w:rsidRDefault="00FE1F4C" w:rsidP="00063B41">
            <w:pPr>
              <w:pStyle w:val="ConsPlusCell"/>
              <w:widowControl/>
              <w:spacing w:line="240" w:lineRule="exact"/>
              <w:ind w:left="-57" w:right="-57"/>
              <w:jc w:val="center"/>
              <w:rPr>
                <w:rFonts w:ascii="Times New Roman" w:hAnsi="Times New Roman" w:cs="Times New Roman"/>
                <w:sz w:val="24"/>
                <w:szCs w:val="24"/>
              </w:rPr>
            </w:pPr>
            <w:r>
              <w:rPr>
                <w:rFonts w:ascii="Times New Roman" w:hAnsi="Times New Roman" w:cs="Times New Roman"/>
                <w:sz w:val="24"/>
                <w:szCs w:val="24"/>
              </w:rPr>
              <w:t>6</w:t>
            </w:r>
          </w:p>
        </w:tc>
        <w:tc>
          <w:tcPr>
            <w:tcW w:w="2268" w:type="dxa"/>
            <w:gridSpan w:val="2"/>
            <w:tcBorders>
              <w:top w:val="single" w:sz="6" w:space="0" w:color="auto"/>
              <w:left w:val="single" w:sz="6" w:space="0" w:color="auto"/>
              <w:bottom w:val="single" w:sz="6" w:space="0" w:color="auto"/>
              <w:right w:val="single" w:sz="6" w:space="0" w:color="auto"/>
            </w:tcBorders>
          </w:tcPr>
          <w:p w:rsidR="00FE1F4C" w:rsidRPr="00252300" w:rsidRDefault="00FE1F4C" w:rsidP="00063B41">
            <w:pPr>
              <w:pStyle w:val="ConsPlusCell"/>
              <w:widowControl/>
              <w:spacing w:line="240" w:lineRule="exact"/>
              <w:ind w:left="-57" w:right="-57"/>
              <w:jc w:val="center"/>
              <w:rPr>
                <w:rFonts w:ascii="Times New Roman" w:hAnsi="Times New Roman" w:cs="Times New Roman"/>
                <w:sz w:val="24"/>
                <w:szCs w:val="24"/>
              </w:rPr>
            </w:pPr>
            <w:r>
              <w:rPr>
                <w:rFonts w:ascii="Times New Roman" w:hAnsi="Times New Roman" w:cs="Times New Roman"/>
                <w:sz w:val="24"/>
                <w:szCs w:val="24"/>
              </w:rPr>
              <w:t>7</w:t>
            </w:r>
          </w:p>
        </w:tc>
      </w:tr>
      <w:tr w:rsidR="00FE1F4C" w:rsidRPr="00252300" w:rsidTr="007902CD">
        <w:trPr>
          <w:cantSplit/>
          <w:trHeight w:val="360"/>
        </w:trPr>
        <w:tc>
          <w:tcPr>
            <w:tcW w:w="15671" w:type="dxa"/>
            <w:gridSpan w:val="17"/>
            <w:tcBorders>
              <w:top w:val="single" w:sz="6" w:space="0" w:color="auto"/>
              <w:left w:val="single" w:sz="6" w:space="0" w:color="auto"/>
              <w:bottom w:val="single" w:sz="6" w:space="0" w:color="auto"/>
              <w:right w:val="single" w:sz="6" w:space="0" w:color="auto"/>
            </w:tcBorders>
          </w:tcPr>
          <w:p w:rsidR="00FE1F4C" w:rsidRPr="00173FD7" w:rsidRDefault="00FE1F4C" w:rsidP="004E38A8">
            <w:pPr>
              <w:pStyle w:val="ConsPlusCell"/>
              <w:widowControl/>
              <w:spacing w:line="240" w:lineRule="exact"/>
              <w:ind w:left="-57" w:right="-57"/>
              <w:jc w:val="center"/>
              <w:rPr>
                <w:rFonts w:ascii="Times New Roman" w:hAnsi="Times New Roman" w:cs="Times New Roman"/>
              </w:rPr>
            </w:pPr>
            <w:r w:rsidRPr="00173FD7">
              <w:rPr>
                <w:rFonts w:ascii="Times New Roman" w:hAnsi="Times New Roman" w:cs="Times New Roman"/>
                <w:b/>
              </w:rPr>
              <w:t xml:space="preserve">1. ПОКАЗАТЕЛИ КАЧЕСТВА </w:t>
            </w:r>
            <w:r w:rsidR="004E38A8">
              <w:rPr>
                <w:rFonts w:ascii="Times New Roman" w:hAnsi="Times New Roman" w:cs="Times New Roman"/>
                <w:b/>
              </w:rPr>
              <w:t>УПРАВЛЕНИЯ</w:t>
            </w:r>
            <w:r w:rsidRPr="00173FD7">
              <w:rPr>
                <w:rFonts w:ascii="Times New Roman" w:hAnsi="Times New Roman" w:cs="Times New Roman"/>
                <w:b/>
              </w:rPr>
              <w:t xml:space="preserve"> РАСХОДАМИ</w:t>
            </w:r>
          </w:p>
        </w:tc>
      </w:tr>
      <w:tr w:rsidR="00FE1F4C" w:rsidRPr="00252300" w:rsidTr="007902CD">
        <w:trPr>
          <w:cantSplit/>
          <w:trHeight w:val="360"/>
        </w:trPr>
        <w:tc>
          <w:tcPr>
            <w:tcW w:w="15671" w:type="dxa"/>
            <w:gridSpan w:val="17"/>
            <w:tcBorders>
              <w:top w:val="single" w:sz="6" w:space="0" w:color="auto"/>
              <w:left w:val="single" w:sz="6" w:space="0" w:color="auto"/>
              <w:bottom w:val="single" w:sz="6" w:space="0" w:color="auto"/>
              <w:right w:val="single" w:sz="6" w:space="0" w:color="auto"/>
            </w:tcBorders>
          </w:tcPr>
          <w:p w:rsidR="00FE1F4C" w:rsidRPr="00A04C73" w:rsidRDefault="00FE1F4C" w:rsidP="004E38A8">
            <w:pPr>
              <w:pStyle w:val="ConsPlusCell"/>
              <w:widowControl/>
              <w:spacing w:line="240" w:lineRule="exact"/>
              <w:ind w:left="-57" w:right="-57"/>
              <w:rPr>
                <w:rFonts w:ascii="Times New Roman" w:hAnsi="Times New Roman" w:cs="Times New Roman"/>
                <w:b/>
                <w:sz w:val="24"/>
                <w:szCs w:val="24"/>
              </w:rPr>
            </w:pPr>
            <w:r w:rsidRPr="00A04C73">
              <w:rPr>
                <w:rFonts w:ascii="Times New Roman" w:eastAsiaTheme="minorHAnsi" w:hAnsi="Times New Roman" w:cs="Times New Roman"/>
                <w:b/>
                <w:bCs/>
                <w:sz w:val="24"/>
                <w:szCs w:val="24"/>
                <w:lang w:eastAsia="en-US"/>
              </w:rPr>
              <w:t xml:space="preserve">1. 1. Показатели качества </w:t>
            </w:r>
            <w:r w:rsidR="004E38A8">
              <w:rPr>
                <w:rFonts w:ascii="Times New Roman" w:eastAsiaTheme="minorHAnsi" w:hAnsi="Times New Roman" w:cs="Times New Roman"/>
                <w:b/>
                <w:bCs/>
                <w:sz w:val="24"/>
                <w:szCs w:val="24"/>
                <w:lang w:eastAsia="en-US"/>
              </w:rPr>
              <w:t>управления</w:t>
            </w:r>
            <w:r w:rsidRPr="00A04C73">
              <w:rPr>
                <w:rFonts w:ascii="Times New Roman" w:eastAsiaTheme="minorHAnsi" w:hAnsi="Times New Roman" w:cs="Times New Roman"/>
                <w:b/>
                <w:bCs/>
                <w:sz w:val="24"/>
                <w:szCs w:val="24"/>
                <w:lang w:eastAsia="en-US"/>
              </w:rPr>
              <w:t xml:space="preserve"> расходами бюджета на обеспечение выполнения функций казенных учреждений (за исключением расходов на возмещение вреда) </w:t>
            </w:r>
          </w:p>
        </w:tc>
      </w:tr>
      <w:tr w:rsidR="00920C18" w:rsidRPr="00252300" w:rsidTr="00920C18">
        <w:trPr>
          <w:cantSplit/>
          <w:trHeight w:val="360"/>
        </w:trPr>
        <w:tc>
          <w:tcPr>
            <w:tcW w:w="929"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1.1.1.</w:t>
            </w:r>
          </w:p>
        </w:tc>
        <w:tc>
          <w:tcPr>
            <w:tcW w:w="198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Неправомерное</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использование бюджетных</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средств, в том числе нецелевое использование</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бюджетных средств</w:t>
            </w:r>
          </w:p>
        </w:tc>
        <w:tc>
          <w:tcPr>
            <w:tcW w:w="283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P1.1.1 = Qn, где:</w:t>
            </w:r>
          </w:p>
          <w:p w:rsidR="00920C18" w:rsidRPr="00185295" w:rsidRDefault="00920C18" w:rsidP="00554B08">
            <w:pPr>
              <w:autoSpaceDE w:val="0"/>
              <w:autoSpaceDN w:val="0"/>
              <w:adjustRightInd w:val="0"/>
              <w:spacing w:line="240" w:lineRule="exact"/>
              <w:ind w:left="-57" w:right="-57"/>
              <w:rPr>
                <w:rFonts w:eastAsia="TimesNewRoman"/>
                <w:sz w:val="22"/>
                <w:lang w:eastAsia="en-US"/>
              </w:rPr>
            </w:pP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Qn - количество фактов</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неправомерного использования</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бюджетных средств, в том числе нецелевого использования</w:t>
            </w:r>
            <w:r>
              <w:rPr>
                <w:rFonts w:eastAsia="TimesNewRoman"/>
                <w:sz w:val="22"/>
                <w:lang w:eastAsia="en-US"/>
              </w:rPr>
              <w:t xml:space="preserve"> </w:t>
            </w:r>
            <w:r w:rsidRPr="00185295">
              <w:rPr>
                <w:rFonts w:eastAsia="TimesNewRoman"/>
                <w:sz w:val="22"/>
                <w:lang w:eastAsia="en-US"/>
              </w:rPr>
              <w:t>бюджетных средств (раз).</w:t>
            </w:r>
          </w:p>
        </w:tc>
        <w:tc>
          <w:tcPr>
            <w:tcW w:w="567"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jc w:val="center"/>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15</w:t>
            </w:r>
          </w:p>
        </w:tc>
        <w:tc>
          <w:tcPr>
            <w:tcW w:w="311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в случае установления по</w:t>
            </w:r>
            <w:r>
              <w:rPr>
                <w:rFonts w:eastAsia="TimesNewRoman"/>
                <w:sz w:val="22"/>
                <w:lang w:eastAsia="en-US"/>
              </w:rPr>
              <w:t xml:space="preserve"> </w:t>
            </w:r>
            <w:r w:rsidRPr="00185295">
              <w:rPr>
                <w:rFonts w:eastAsia="TimesNewRoman"/>
                <w:sz w:val="22"/>
                <w:lang w:eastAsia="en-US"/>
              </w:rPr>
              <w:t>результатам проверок неправомерного</w:t>
            </w:r>
            <w:r>
              <w:rPr>
                <w:rFonts w:eastAsia="TimesNewRoman"/>
                <w:sz w:val="22"/>
                <w:lang w:eastAsia="en-US"/>
              </w:rPr>
              <w:t xml:space="preserve"> </w:t>
            </w:r>
            <w:r w:rsidRPr="00185295">
              <w:rPr>
                <w:rFonts w:eastAsia="TimesNewRoman"/>
                <w:sz w:val="22"/>
                <w:lang w:eastAsia="en-US"/>
              </w:rPr>
              <w:t>(нецелевого) использования</w:t>
            </w:r>
            <w:r>
              <w:rPr>
                <w:rFonts w:eastAsia="TimesNewRoman"/>
                <w:sz w:val="22"/>
                <w:lang w:eastAsia="en-US"/>
              </w:rPr>
              <w:t xml:space="preserve"> </w:t>
            </w:r>
            <w:r w:rsidRPr="00185295">
              <w:rPr>
                <w:rFonts w:eastAsia="TimesNewRoman"/>
                <w:sz w:val="22"/>
                <w:lang w:eastAsia="en-US"/>
              </w:rPr>
              <w:t>бюджетных средств;</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нарушений не выявлено.</w:t>
            </w:r>
          </w:p>
          <w:p w:rsidR="00920C18" w:rsidRPr="00185295" w:rsidRDefault="00920C18" w:rsidP="00554B08">
            <w:pPr>
              <w:autoSpaceDE w:val="0"/>
              <w:autoSpaceDN w:val="0"/>
              <w:adjustRightInd w:val="0"/>
              <w:spacing w:line="240" w:lineRule="exact"/>
              <w:ind w:left="-57" w:right="-57"/>
              <w:jc w:val="center"/>
              <w:rPr>
                <w:rFonts w:eastAsia="TimesNewRoman"/>
                <w:sz w:val="22"/>
                <w:lang w:eastAsia="en-US"/>
              </w:rPr>
            </w:pPr>
          </w:p>
          <w:p w:rsidR="00920C18" w:rsidRPr="00185295" w:rsidRDefault="00920C18" w:rsidP="00554B08">
            <w:pPr>
              <w:autoSpaceDE w:val="0"/>
              <w:autoSpaceDN w:val="0"/>
              <w:adjustRightInd w:val="0"/>
              <w:spacing w:line="240" w:lineRule="exact"/>
              <w:ind w:left="-57" w:right="-57"/>
              <w:jc w:val="center"/>
              <w:rPr>
                <w:rFonts w:eastAsia="TimesNewRoman"/>
                <w:sz w:val="22"/>
                <w:lang w:eastAsia="en-US"/>
              </w:rPr>
            </w:pPr>
          </w:p>
          <w:p w:rsidR="00920C18" w:rsidRPr="00185295" w:rsidRDefault="00920C18" w:rsidP="00554B08">
            <w:pPr>
              <w:autoSpaceDE w:val="0"/>
              <w:autoSpaceDN w:val="0"/>
              <w:adjustRightInd w:val="0"/>
              <w:spacing w:line="240" w:lineRule="exact"/>
              <w:ind w:left="-57" w:right="-57"/>
              <w:jc w:val="center"/>
              <w:rPr>
                <w:rFonts w:eastAsia="TimesNewRoman"/>
                <w:sz w:val="22"/>
                <w:lang w:eastAsia="en-US"/>
              </w:rPr>
            </w:pPr>
          </w:p>
          <w:p w:rsidR="00920C18" w:rsidRPr="00185295" w:rsidRDefault="00920C18" w:rsidP="00554B08">
            <w:pPr>
              <w:autoSpaceDE w:val="0"/>
              <w:autoSpaceDN w:val="0"/>
              <w:adjustRightInd w:val="0"/>
              <w:spacing w:line="240" w:lineRule="exact"/>
              <w:ind w:left="-57" w:right="-57"/>
              <w:jc w:val="center"/>
              <w:rPr>
                <w:sz w:val="22"/>
              </w:rPr>
            </w:pPr>
          </w:p>
        </w:tc>
        <w:tc>
          <w:tcPr>
            <w:tcW w:w="399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отражает степень</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соблюдения бюджетного</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законодательства и иных нормативных правовых актов Российской Федерации,</w:t>
            </w:r>
            <w:r>
              <w:rPr>
                <w:rFonts w:eastAsia="TimesNewRoman"/>
                <w:sz w:val="22"/>
                <w:lang w:eastAsia="en-US"/>
              </w:rPr>
              <w:t xml:space="preserve"> </w:t>
            </w:r>
            <w:r w:rsidRPr="00185295">
              <w:rPr>
                <w:rFonts w:eastAsia="TimesNewRoman"/>
                <w:sz w:val="22"/>
                <w:lang w:eastAsia="en-US"/>
              </w:rPr>
              <w:t>регулирующих бюджетные</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правоотношения, в части исполнения бюджета района в отношении расходов на обеспечение выполнения функций казенных учреждений. Ориентиром для главного администратора является</w:t>
            </w:r>
            <w:r>
              <w:rPr>
                <w:rFonts w:eastAsia="TimesNewRoman"/>
                <w:sz w:val="22"/>
                <w:lang w:eastAsia="en-US"/>
              </w:rPr>
              <w:t xml:space="preserve"> </w:t>
            </w:r>
            <w:r w:rsidRPr="00185295">
              <w:rPr>
                <w:rFonts w:eastAsia="TimesNewRoman"/>
                <w:sz w:val="22"/>
                <w:lang w:eastAsia="en-US"/>
              </w:rPr>
              <w:t>недопущение неправомерного</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(нецелевого) использования бюджетных средств.</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Показатель рассчитывается ежегодно.</w:t>
            </w:r>
          </w:p>
        </w:tc>
        <w:tc>
          <w:tcPr>
            <w:tcW w:w="2239" w:type="dxa"/>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jc w:val="center"/>
              <w:rPr>
                <w:rFonts w:eastAsia="TimesNewRoman"/>
                <w:sz w:val="22"/>
                <w:lang w:eastAsia="en-US"/>
              </w:rPr>
            </w:pPr>
            <w:r w:rsidRPr="00185295">
              <w:rPr>
                <w:rFonts w:eastAsia="TimesNewRoman"/>
                <w:sz w:val="22"/>
                <w:lang w:eastAsia="en-US"/>
              </w:rPr>
              <w:t>Сведения главного</w:t>
            </w:r>
          </w:p>
          <w:p w:rsidR="00920C18" w:rsidRPr="00185295" w:rsidRDefault="00920C18" w:rsidP="00554B08">
            <w:pPr>
              <w:autoSpaceDE w:val="0"/>
              <w:autoSpaceDN w:val="0"/>
              <w:adjustRightInd w:val="0"/>
              <w:spacing w:line="240" w:lineRule="exact"/>
              <w:ind w:left="-57" w:right="-57"/>
              <w:jc w:val="center"/>
              <w:rPr>
                <w:rFonts w:eastAsia="TimesNewRoman"/>
                <w:sz w:val="22"/>
                <w:lang w:eastAsia="en-US"/>
              </w:rPr>
            </w:pPr>
            <w:r w:rsidRPr="00185295">
              <w:rPr>
                <w:rFonts w:eastAsia="TimesNewRoman"/>
                <w:sz w:val="22"/>
                <w:lang w:eastAsia="en-US"/>
              </w:rPr>
              <w:t>администратора</w:t>
            </w:r>
          </w:p>
          <w:p w:rsidR="00920C18" w:rsidRPr="00185295" w:rsidRDefault="00920C18" w:rsidP="00554B08">
            <w:pPr>
              <w:pStyle w:val="ConsPlusCell"/>
              <w:widowControl/>
              <w:spacing w:line="240" w:lineRule="exact"/>
              <w:ind w:left="-57" w:right="-57"/>
              <w:jc w:val="both"/>
              <w:rPr>
                <w:rFonts w:ascii="Times New Roman" w:hAnsi="Times New Roman" w:cs="Times New Roman"/>
                <w:sz w:val="22"/>
                <w:szCs w:val="22"/>
              </w:rPr>
            </w:pPr>
          </w:p>
        </w:tc>
      </w:tr>
      <w:tr w:rsidR="00920C18" w:rsidRPr="00252300" w:rsidTr="00920C18">
        <w:trPr>
          <w:cantSplit/>
          <w:trHeight w:val="360"/>
        </w:trPr>
        <w:tc>
          <w:tcPr>
            <w:tcW w:w="929"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lastRenderedPageBreak/>
              <w:t>1.1.2.</w:t>
            </w:r>
          </w:p>
        </w:tc>
        <w:tc>
          <w:tcPr>
            <w:tcW w:w="198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Доля бюджетных</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ассигнований,</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представленных в программном виде</w:t>
            </w:r>
          </w:p>
        </w:tc>
        <w:tc>
          <w:tcPr>
            <w:tcW w:w="283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rPr>
                <w:rFonts w:ascii="Times New Roman" w:eastAsia="TimesNewRoman" w:hAnsi="Times New Roman" w:cs="Times New Roman"/>
                <w:sz w:val="22"/>
                <w:szCs w:val="22"/>
                <w:lang w:eastAsia="en-US"/>
              </w:rPr>
            </w:pPr>
            <w:r w:rsidRPr="00185295">
              <w:rPr>
                <w:rFonts w:ascii="Times New Roman" w:eastAsia="TimesNewRoman" w:hAnsi="Times New Roman" w:cs="Times New Roman"/>
                <w:sz w:val="22"/>
                <w:szCs w:val="22"/>
                <w:lang w:eastAsia="en-US"/>
              </w:rPr>
              <w:t>P1.1.2 = Sp / S x 100, где:</w:t>
            </w:r>
          </w:p>
          <w:p w:rsidR="00920C18" w:rsidRPr="00185295" w:rsidRDefault="00920C18" w:rsidP="00554B08">
            <w:pPr>
              <w:pStyle w:val="ConsPlusCell"/>
              <w:widowControl/>
              <w:spacing w:line="240" w:lineRule="exact"/>
              <w:ind w:left="-57" w:right="-57"/>
              <w:rPr>
                <w:rFonts w:ascii="Times New Roman" w:eastAsia="TimesNewRoman" w:hAnsi="Times New Roman" w:cs="Times New Roman"/>
                <w:sz w:val="22"/>
                <w:szCs w:val="22"/>
                <w:lang w:eastAsia="en-US"/>
              </w:rPr>
            </w:pP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Sp - сумма бюджетных</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ассигнований в рамках</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муниципальных программ на конец отчетного периода (в тыс. рублей);</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S - сумма бюджетных ассигнований по сводной бюджетной росписи местного бюджета на конец</w:t>
            </w:r>
            <w:r>
              <w:rPr>
                <w:rFonts w:eastAsia="TimesNewRoman"/>
                <w:sz w:val="22"/>
                <w:lang w:eastAsia="en-US"/>
              </w:rPr>
              <w:t xml:space="preserve"> </w:t>
            </w:r>
            <w:r w:rsidRPr="00185295">
              <w:rPr>
                <w:rFonts w:eastAsia="TimesNewRoman"/>
                <w:sz w:val="22"/>
                <w:lang w:eastAsia="en-US"/>
              </w:rPr>
              <w:t>отчетного периода (за исключением расходов на содержание органов</w:t>
            </w:r>
            <w:r>
              <w:rPr>
                <w:rFonts w:eastAsia="TimesNewRoman"/>
                <w:sz w:val="22"/>
                <w:lang w:eastAsia="en-US"/>
              </w:rPr>
              <w:t xml:space="preserve"> </w:t>
            </w:r>
            <w:r w:rsidRPr="00185295">
              <w:rPr>
                <w:sz w:val="22"/>
              </w:rPr>
              <w:t>местного само</w:t>
            </w:r>
            <w:r>
              <w:rPr>
                <w:sz w:val="22"/>
              </w:rPr>
              <w:t>отдела</w:t>
            </w:r>
          </w:p>
        </w:tc>
        <w:tc>
          <w:tcPr>
            <w:tcW w:w="567"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jc w:val="center"/>
              <w:rPr>
                <w:rFonts w:ascii="Times New Roman" w:hAnsi="Times New Roman" w:cs="Times New Roman"/>
                <w:sz w:val="22"/>
                <w:szCs w:val="22"/>
              </w:rPr>
            </w:pPr>
            <w:r w:rsidRPr="00185295">
              <w:rPr>
                <w:rFonts w:ascii="Times New Roman" w:hAnsi="Times New Roman" w:cs="Times New Roman"/>
                <w:sz w:val="22"/>
                <w:szCs w:val="22"/>
              </w:rPr>
              <w:t>5</w:t>
            </w:r>
          </w:p>
        </w:tc>
        <w:tc>
          <w:tcPr>
            <w:tcW w:w="311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P ≥ 80%,;</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0,5, если 50 ≤ P &lt; 80%;</w:t>
            </w:r>
          </w:p>
          <w:p w:rsidR="00920C18" w:rsidRPr="00185295" w:rsidRDefault="00920C18" w:rsidP="00554B08">
            <w:pPr>
              <w:pStyle w:val="ConsPlusCell"/>
              <w:widowControl/>
              <w:spacing w:line="240" w:lineRule="exact"/>
              <w:ind w:left="-57" w:right="-57"/>
              <w:jc w:val="both"/>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E(P) = 0, если P &lt; 50%</w:t>
            </w:r>
          </w:p>
        </w:tc>
        <w:tc>
          <w:tcPr>
            <w:tcW w:w="399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характеризует качество планирования главным администратором бюджетных ассигнований. Целевым</w:t>
            </w:r>
            <w:r>
              <w:rPr>
                <w:rFonts w:eastAsia="TimesNewRoman"/>
                <w:sz w:val="22"/>
                <w:lang w:eastAsia="en-US"/>
              </w:rPr>
              <w:t xml:space="preserve"> </w:t>
            </w:r>
            <w:r w:rsidRPr="00185295">
              <w:rPr>
                <w:rFonts w:eastAsia="TimesNewRoman"/>
                <w:sz w:val="22"/>
                <w:lang w:eastAsia="en-US"/>
              </w:rPr>
              <w:t>ориентиром для главных</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 xml:space="preserve">администраторов является значение показателя, равное (более) 80. </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 xml:space="preserve">Показатель рассчитывается </w:t>
            </w:r>
            <w:r>
              <w:rPr>
                <w:rFonts w:eastAsia="TimesNewRoman"/>
                <w:sz w:val="22"/>
                <w:lang w:eastAsia="en-US"/>
              </w:rPr>
              <w:t>е</w:t>
            </w:r>
            <w:r w:rsidRPr="00185295">
              <w:rPr>
                <w:rFonts w:eastAsia="TimesNewRoman"/>
                <w:sz w:val="22"/>
                <w:lang w:eastAsia="en-US"/>
              </w:rPr>
              <w:t>жегодно</w:t>
            </w:r>
          </w:p>
        </w:tc>
        <w:tc>
          <w:tcPr>
            <w:tcW w:w="2239" w:type="dxa"/>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Сводная бюджетная роспись расходов бюджета на конец</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отчетного периода.</w:t>
            </w:r>
          </w:p>
          <w:p w:rsidR="00920C18" w:rsidRPr="00185295" w:rsidRDefault="00920C18" w:rsidP="00554B08">
            <w:pPr>
              <w:autoSpaceDE w:val="0"/>
              <w:autoSpaceDN w:val="0"/>
              <w:adjustRightInd w:val="0"/>
              <w:spacing w:line="240" w:lineRule="exact"/>
              <w:ind w:left="-57" w:right="-57"/>
              <w:rPr>
                <w:rFonts w:eastAsia="TimesNewRoman"/>
                <w:sz w:val="22"/>
                <w:lang w:eastAsia="en-US"/>
              </w:rPr>
            </w:pP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Сведения, представляемые главным администратором</w:t>
            </w:r>
          </w:p>
        </w:tc>
      </w:tr>
      <w:tr w:rsidR="00920C18" w:rsidRPr="00252300" w:rsidTr="00920C18">
        <w:trPr>
          <w:cantSplit/>
          <w:trHeight w:val="360"/>
        </w:trPr>
        <w:tc>
          <w:tcPr>
            <w:tcW w:w="929"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1.1.3.</w:t>
            </w:r>
          </w:p>
        </w:tc>
        <w:tc>
          <w:tcPr>
            <w:tcW w:w="198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Нарушение порядка</w:t>
            </w:r>
            <w:r>
              <w:rPr>
                <w:rFonts w:eastAsia="TimesNewRoman"/>
                <w:sz w:val="22"/>
                <w:lang w:eastAsia="en-US"/>
              </w:rPr>
              <w:t xml:space="preserve"> </w:t>
            </w:r>
            <w:r w:rsidRPr="00185295">
              <w:rPr>
                <w:rFonts w:eastAsia="TimesNewRoman"/>
                <w:sz w:val="22"/>
                <w:lang w:eastAsia="en-US"/>
              </w:rPr>
              <w:t>составления, утверждения и</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ведения бюджетных смет</w:t>
            </w:r>
          </w:p>
        </w:tc>
        <w:tc>
          <w:tcPr>
            <w:tcW w:w="283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rPr>
                <w:rFonts w:ascii="Times New Roman" w:eastAsia="TimesNewRoman" w:hAnsi="Times New Roman" w:cs="Times New Roman"/>
                <w:sz w:val="22"/>
                <w:szCs w:val="22"/>
                <w:lang w:eastAsia="en-US"/>
              </w:rPr>
            </w:pPr>
            <w:r w:rsidRPr="00185295">
              <w:rPr>
                <w:rFonts w:ascii="Times New Roman" w:eastAsia="TimesNewRoman" w:hAnsi="Times New Roman" w:cs="Times New Roman"/>
                <w:sz w:val="22"/>
                <w:szCs w:val="22"/>
                <w:lang w:eastAsia="en-US"/>
              </w:rPr>
              <w:t>P1.1.3 = Qs, где:</w:t>
            </w:r>
          </w:p>
          <w:p w:rsidR="00920C18" w:rsidRPr="00185295" w:rsidRDefault="00920C18" w:rsidP="00554B08">
            <w:pPr>
              <w:pStyle w:val="ConsPlusCell"/>
              <w:widowControl/>
              <w:spacing w:line="240" w:lineRule="exact"/>
              <w:ind w:left="-57" w:right="-57"/>
              <w:rPr>
                <w:rFonts w:ascii="Times New Roman" w:eastAsia="TimesNewRoman" w:hAnsi="Times New Roman" w:cs="Times New Roman"/>
                <w:sz w:val="22"/>
                <w:szCs w:val="22"/>
                <w:lang w:eastAsia="en-US"/>
              </w:rPr>
            </w:pP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Qs - количество фактов нарушений порядка составления, утверждения</w:t>
            </w:r>
            <w:r>
              <w:rPr>
                <w:rFonts w:eastAsia="TimesNewRoman"/>
                <w:sz w:val="22"/>
                <w:lang w:eastAsia="en-US"/>
              </w:rPr>
              <w:t xml:space="preserve"> </w:t>
            </w:r>
            <w:r w:rsidRPr="00185295">
              <w:rPr>
                <w:rFonts w:eastAsia="TimesNewRoman"/>
                <w:sz w:val="22"/>
                <w:lang w:eastAsia="en-US"/>
              </w:rPr>
              <w:t>и ведения бюджетных смет (раз).</w:t>
            </w:r>
          </w:p>
        </w:tc>
        <w:tc>
          <w:tcPr>
            <w:tcW w:w="567"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jc w:val="center"/>
              <w:rPr>
                <w:rFonts w:ascii="Times New Roman" w:hAnsi="Times New Roman" w:cs="Times New Roman"/>
                <w:sz w:val="22"/>
                <w:szCs w:val="22"/>
              </w:rPr>
            </w:pPr>
            <w:r w:rsidRPr="00185295">
              <w:rPr>
                <w:rFonts w:ascii="Times New Roman" w:hAnsi="Times New Roman" w:cs="Times New Roman"/>
                <w:sz w:val="22"/>
                <w:szCs w:val="22"/>
              </w:rPr>
              <w:t>10</w:t>
            </w:r>
          </w:p>
        </w:tc>
        <w:tc>
          <w:tcPr>
            <w:tcW w:w="311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в случае установления по</w:t>
            </w:r>
            <w:r>
              <w:rPr>
                <w:rFonts w:eastAsia="TimesNewRoman"/>
                <w:sz w:val="22"/>
                <w:lang w:eastAsia="en-US"/>
              </w:rPr>
              <w:t xml:space="preserve"> </w:t>
            </w:r>
            <w:r w:rsidRPr="00185295">
              <w:rPr>
                <w:rFonts w:eastAsia="TimesNewRoman"/>
                <w:sz w:val="22"/>
                <w:lang w:eastAsia="en-US"/>
              </w:rPr>
              <w:t>результатам проверок нарушений порядка составления, утверждения и ведения бюджетных смет.</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E(P) = 1, если нарушений не выявлено</w:t>
            </w:r>
          </w:p>
        </w:tc>
        <w:tc>
          <w:tcPr>
            <w:tcW w:w="399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отражает качество</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финансовой дисциплины главного</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администратора. Ориентиром для</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главного администратора является</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недопущение нарушений.</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Показатель рассчитывается ежегодно</w:t>
            </w:r>
          </w:p>
        </w:tc>
        <w:tc>
          <w:tcPr>
            <w:tcW w:w="2239" w:type="dxa"/>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главного</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администратора</w:t>
            </w:r>
          </w:p>
        </w:tc>
      </w:tr>
      <w:tr w:rsidR="00920C18" w:rsidRPr="00252300" w:rsidTr="00920C18">
        <w:trPr>
          <w:cantSplit/>
          <w:trHeight w:val="360"/>
        </w:trPr>
        <w:tc>
          <w:tcPr>
            <w:tcW w:w="929"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1.1.4.</w:t>
            </w:r>
          </w:p>
        </w:tc>
        <w:tc>
          <w:tcPr>
            <w:tcW w:w="198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Нарушение порядка</w:t>
            </w:r>
            <w:r>
              <w:rPr>
                <w:rFonts w:eastAsia="TimesNewRoman"/>
                <w:sz w:val="22"/>
                <w:lang w:eastAsia="en-US"/>
              </w:rPr>
              <w:t xml:space="preserve"> </w:t>
            </w:r>
            <w:r w:rsidRPr="00185295">
              <w:rPr>
                <w:rFonts w:eastAsia="TimesNewRoman"/>
                <w:sz w:val="22"/>
                <w:lang w:eastAsia="en-US"/>
              </w:rPr>
              <w:t>принятия бюджетных</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обязательств на закупку</w:t>
            </w:r>
            <w:r>
              <w:rPr>
                <w:rFonts w:eastAsia="TimesNewRoman"/>
                <w:sz w:val="22"/>
                <w:lang w:eastAsia="en-US"/>
              </w:rPr>
              <w:t xml:space="preserve"> </w:t>
            </w:r>
            <w:r w:rsidRPr="00185295">
              <w:rPr>
                <w:rFonts w:eastAsia="TimesNewRoman"/>
                <w:sz w:val="22"/>
                <w:lang w:eastAsia="en-US"/>
              </w:rPr>
              <w:t>товаров, работ и услуг</w:t>
            </w:r>
          </w:p>
        </w:tc>
        <w:tc>
          <w:tcPr>
            <w:tcW w:w="283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rPr>
                <w:rFonts w:ascii="Times New Roman" w:eastAsia="TimesNewRoman" w:hAnsi="Times New Roman" w:cs="Times New Roman"/>
                <w:sz w:val="22"/>
                <w:szCs w:val="22"/>
                <w:lang w:eastAsia="en-US"/>
              </w:rPr>
            </w:pPr>
            <w:r w:rsidRPr="00185295">
              <w:rPr>
                <w:rFonts w:ascii="Times New Roman" w:eastAsia="TimesNewRoman" w:hAnsi="Times New Roman" w:cs="Times New Roman"/>
                <w:sz w:val="22"/>
                <w:szCs w:val="22"/>
                <w:lang w:eastAsia="en-US"/>
              </w:rPr>
              <w:t>P1.1.4 =(L-S)/L, где:</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L - лимиты бюджетных</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обязательств на закупку товаров, работ и услуг на обеспечение выполнения функций казенных</w:t>
            </w:r>
            <w:r>
              <w:rPr>
                <w:rFonts w:eastAsia="TimesNewRoman"/>
                <w:sz w:val="22"/>
                <w:lang w:eastAsia="en-US"/>
              </w:rPr>
              <w:t xml:space="preserve"> </w:t>
            </w:r>
            <w:r w:rsidRPr="00185295">
              <w:rPr>
                <w:rFonts w:eastAsia="TimesNewRoman"/>
                <w:sz w:val="22"/>
                <w:lang w:eastAsia="en-US"/>
              </w:rPr>
              <w:t>учреждений (в тыс. рублей);</w:t>
            </w:r>
          </w:p>
          <w:p w:rsidR="00920C18" w:rsidRPr="00185295" w:rsidRDefault="00920C18" w:rsidP="00554B08">
            <w:pPr>
              <w:pStyle w:val="ConsPlusCell"/>
              <w:widowControl/>
              <w:spacing w:line="240" w:lineRule="exact"/>
              <w:ind w:left="-57" w:right="-57"/>
              <w:rPr>
                <w:rFonts w:ascii="Times New Roman" w:eastAsia="TimesNewRoman" w:hAnsi="Times New Roman" w:cs="Times New Roman"/>
                <w:sz w:val="22"/>
                <w:szCs w:val="22"/>
                <w:lang w:eastAsia="en-US"/>
              </w:rPr>
            </w:pP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S - объем принятых бюджетных обязательств на закупку товаров, работ и услуг на обеспечение выполнения функций казенных учреждений (в тыс. рублей).</w:t>
            </w:r>
          </w:p>
        </w:tc>
        <w:tc>
          <w:tcPr>
            <w:tcW w:w="567"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jc w:val="center"/>
              <w:rPr>
                <w:rFonts w:ascii="Times New Roman" w:hAnsi="Times New Roman" w:cs="Times New Roman"/>
                <w:sz w:val="22"/>
                <w:szCs w:val="22"/>
              </w:rPr>
            </w:pPr>
            <w:r w:rsidRPr="00185295">
              <w:rPr>
                <w:rFonts w:ascii="Times New Roman" w:hAnsi="Times New Roman" w:cs="Times New Roman"/>
                <w:sz w:val="22"/>
                <w:szCs w:val="22"/>
              </w:rPr>
              <w:t>10</w:t>
            </w:r>
          </w:p>
        </w:tc>
        <w:tc>
          <w:tcPr>
            <w:tcW w:w="311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sz w:val="22"/>
              </w:rPr>
            </w:pPr>
            <w:r w:rsidRPr="00185295">
              <w:rPr>
                <w:noProof/>
                <w:sz w:val="22"/>
              </w:rPr>
              <w:drawing>
                <wp:inline distT="0" distB="0" distL="0" distR="0">
                  <wp:extent cx="876300" cy="2141063"/>
                  <wp:effectExtent l="0" t="3493" r="0" b="0"/>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rot="5400000">
                            <a:off x="0" y="0"/>
                            <a:ext cx="889809" cy="2174069"/>
                          </a:xfrm>
                          <a:prstGeom prst="rect">
                            <a:avLst/>
                          </a:prstGeom>
                        </pic:spPr>
                      </pic:pic>
                    </a:graphicData>
                  </a:graphic>
                </wp:inline>
              </w:drawing>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p>
        </w:tc>
        <w:tc>
          <w:tcPr>
            <w:tcW w:w="399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отражает качество</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финансовой дисциплины главного</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администратора. Ориентиром для</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главного администратора является</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недопущение нарушений.</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Показатель рассчитывается ежегодно.</w:t>
            </w:r>
          </w:p>
        </w:tc>
        <w:tc>
          <w:tcPr>
            <w:tcW w:w="2239" w:type="dxa"/>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главного</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администратора</w:t>
            </w:r>
          </w:p>
        </w:tc>
      </w:tr>
      <w:tr w:rsidR="00920C18" w:rsidRPr="00252300" w:rsidTr="00920C18">
        <w:trPr>
          <w:cantSplit/>
          <w:trHeight w:val="360"/>
        </w:trPr>
        <w:tc>
          <w:tcPr>
            <w:tcW w:w="929"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lastRenderedPageBreak/>
              <w:t>1.1.5.</w:t>
            </w:r>
          </w:p>
        </w:tc>
        <w:tc>
          <w:tcPr>
            <w:tcW w:w="198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Нарушение сроков</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доведения бюджетных</w:t>
            </w:r>
            <w:r>
              <w:rPr>
                <w:rFonts w:eastAsia="TimesNewRoman"/>
                <w:sz w:val="22"/>
                <w:lang w:eastAsia="en-US"/>
              </w:rPr>
              <w:t xml:space="preserve"> </w:t>
            </w:r>
            <w:r w:rsidRPr="00185295">
              <w:rPr>
                <w:rFonts w:eastAsia="TimesNewRoman"/>
                <w:sz w:val="22"/>
                <w:lang w:eastAsia="en-US"/>
              </w:rPr>
              <w:t>ассигнований и (или)</w:t>
            </w:r>
            <w:r>
              <w:rPr>
                <w:rFonts w:eastAsia="TimesNewRoman"/>
                <w:sz w:val="22"/>
                <w:lang w:eastAsia="en-US"/>
              </w:rPr>
              <w:t xml:space="preserve"> </w:t>
            </w:r>
            <w:r w:rsidRPr="00185295">
              <w:rPr>
                <w:rFonts w:eastAsia="TimesNewRoman"/>
                <w:sz w:val="22"/>
                <w:lang w:eastAsia="en-US"/>
              </w:rPr>
              <w:t>лимитов бюджетных</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обязательств</w:t>
            </w:r>
          </w:p>
        </w:tc>
        <w:tc>
          <w:tcPr>
            <w:tcW w:w="283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jc w:val="both"/>
              <w:rPr>
                <w:rFonts w:ascii="Times New Roman" w:eastAsia="TimesNewRoman" w:hAnsi="Times New Roman" w:cs="Times New Roman"/>
                <w:sz w:val="22"/>
                <w:szCs w:val="22"/>
                <w:lang w:eastAsia="en-US"/>
              </w:rPr>
            </w:pPr>
            <w:r w:rsidRPr="00185295">
              <w:rPr>
                <w:rFonts w:ascii="Times New Roman" w:eastAsia="TimesNewRoman" w:hAnsi="Times New Roman" w:cs="Times New Roman"/>
                <w:sz w:val="22"/>
                <w:szCs w:val="22"/>
                <w:lang w:eastAsia="en-US"/>
              </w:rPr>
              <w:t>P1.1.5 = Qb, где:</w:t>
            </w:r>
          </w:p>
          <w:p w:rsidR="00920C18" w:rsidRPr="00185295" w:rsidRDefault="00920C18" w:rsidP="00554B08">
            <w:pPr>
              <w:pStyle w:val="ConsPlusCell"/>
              <w:widowControl/>
              <w:spacing w:line="240" w:lineRule="exact"/>
              <w:ind w:left="-57" w:right="-57"/>
              <w:jc w:val="both"/>
              <w:rPr>
                <w:rFonts w:ascii="Times New Roman" w:eastAsia="TimesNewRoman" w:hAnsi="Times New Roman" w:cs="Times New Roman"/>
                <w:sz w:val="22"/>
                <w:szCs w:val="22"/>
                <w:lang w:eastAsia="en-US"/>
              </w:rPr>
            </w:pP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Qb - количество фактов нарушений сроков доведения бюджетных</w:t>
            </w:r>
            <w:r>
              <w:rPr>
                <w:rFonts w:eastAsia="TimesNewRoman"/>
                <w:sz w:val="22"/>
                <w:lang w:eastAsia="en-US"/>
              </w:rPr>
              <w:t xml:space="preserve"> </w:t>
            </w:r>
            <w:r w:rsidRPr="00185295">
              <w:rPr>
                <w:rFonts w:eastAsia="TimesNewRoman"/>
                <w:sz w:val="22"/>
                <w:lang w:eastAsia="en-US"/>
              </w:rPr>
              <w:t>ассигнований и (или) лимитов бюджетных обязательств бюджета</w:t>
            </w:r>
            <w:r>
              <w:rPr>
                <w:rFonts w:eastAsia="TimesNewRoman"/>
                <w:sz w:val="22"/>
                <w:lang w:eastAsia="en-US"/>
              </w:rPr>
              <w:t xml:space="preserve"> </w:t>
            </w:r>
            <w:r w:rsidRPr="00185295">
              <w:rPr>
                <w:rFonts w:eastAsia="TimesNewRoman"/>
                <w:sz w:val="22"/>
                <w:lang w:eastAsia="en-US"/>
              </w:rPr>
              <w:t>на обеспечение выполнения</w:t>
            </w:r>
            <w:r>
              <w:rPr>
                <w:rFonts w:eastAsia="TimesNewRoman"/>
                <w:sz w:val="22"/>
                <w:lang w:eastAsia="en-US"/>
              </w:rPr>
              <w:t xml:space="preserve"> </w:t>
            </w:r>
            <w:r w:rsidRPr="00185295">
              <w:rPr>
                <w:rFonts w:eastAsia="TimesNewRoman"/>
                <w:sz w:val="22"/>
                <w:lang w:eastAsia="en-US"/>
              </w:rPr>
              <w:t>функций казенных учреждений, допущенных главным администратором (раз).</w:t>
            </w:r>
          </w:p>
        </w:tc>
        <w:tc>
          <w:tcPr>
            <w:tcW w:w="567"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jc w:val="center"/>
              <w:rPr>
                <w:rFonts w:ascii="Times New Roman" w:hAnsi="Times New Roman" w:cs="Times New Roman"/>
                <w:sz w:val="22"/>
                <w:szCs w:val="22"/>
              </w:rPr>
            </w:pPr>
            <w:r w:rsidRPr="00185295">
              <w:rPr>
                <w:rFonts w:ascii="Times New Roman" w:hAnsi="Times New Roman" w:cs="Times New Roman"/>
                <w:sz w:val="22"/>
                <w:szCs w:val="22"/>
              </w:rPr>
              <w:t>5</w:t>
            </w:r>
          </w:p>
        </w:tc>
        <w:tc>
          <w:tcPr>
            <w:tcW w:w="311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в случае установления</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нарушений сроков доведения бюджетных ассигнований и (или)</w:t>
            </w:r>
            <w:r>
              <w:rPr>
                <w:rFonts w:eastAsia="TimesNewRoman"/>
                <w:sz w:val="22"/>
                <w:lang w:eastAsia="en-US"/>
              </w:rPr>
              <w:t xml:space="preserve"> </w:t>
            </w:r>
            <w:r w:rsidRPr="00185295">
              <w:rPr>
                <w:rFonts w:eastAsia="TimesNewRoman"/>
                <w:sz w:val="22"/>
                <w:lang w:eastAsia="en-US"/>
              </w:rPr>
              <w:t>лимитов бюджетных обязательств;</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E(P) = 1, если нарушений не выявлено.</w:t>
            </w:r>
          </w:p>
        </w:tc>
        <w:tc>
          <w:tcPr>
            <w:tcW w:w="399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отражает качество</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финансовой дисциплины главного</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администратора, а также надежность внутреннего финансового контроля главного администратора в отношении</w:t>
            </w:r>
            <w:r>
              <w:rPr>
                <w:rFonts w:eastAsia="TimesNewRoman"/>
                <w:sz w:val="22"/>
                <w:lang w:eastAsia="en-US"/>
              </w:rPr>
              <w:t xml:space="preserve"> </w:t>
            </w:r>
            <w:r w:rsidRPr="00185295">
              <w:rPr>
                <w:rFonts w:eastAsia="TimesNewRoman"/>
                <w:sz w:val="22"/>
                <w:lang w:eastAsia="en-US"/>
              </w:rPr>
              <w:t>расходов на обеспечение выполнения функций казенных учреждений. Ориентиром для главного администратора является недопущение нарушений.</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Показатель рассчитывается ежегодно</w:t>
            </w:r>
          </w:p>
        </w:tc>
        <w:tc>
          <w:tcPr>
            <w:tcW w:w="2239" w:type="dxa"/>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главного</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администратора</w:t>
            </w:r>
          </w:p>
        </w:tc>
      </w:tr>
      <w:tr w:rsidR="00920C18" w:rsidRPr="00252300" w:rsidTr="00920C18">
        <w:trPr>
          <w:cantSplit/>
          <w:trHeight w:val="360"/>
        </w:trPr>
        <w:tc>
          <w:tcPr>
            <w:tcW w:w="929"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1.1.6.</w:t>
            </w:r>
          </w:p>
        </w:tc>
        <w:tc>
          <w:tcPr>
            <w:tcW w:w="198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Качество планирования</w:t>
            </w:r>
            <w:r>
              <w:rPr>
                <w:rFonts w:eastAsia="TimesNewRoman"/>
                <w:sz w:val="22"/>
                <w:lang w:eastAsia="en-US"/>
              </w:rPr>
              <w:t xml:space="preserve"> </w:t>
            </w:r>
            <w:r w:rsidRPr="00185295">
              <w:rPr>
                <w:rFonts w:eastAsia="TimesNewRoman"/>
                <w:sz w:val="22"/>
                <w:lang w:eastAsia="en-US"/>
              </w:rPr>
              <w:t>расходов местного</w:t>
            </w:r>
            <w:r>
              <w:rPr>
                <w:rFonts w:eastAsia="TimesNewRoman"/>
                <w:sz w:val="22"/>
                <w:lang w:eastAsia="en-US"/>
              </w:rPr>
              <w:t xml:space="preserve"> </w:t>
            </w:r>
            <w:r w:rsidRPr="00185295">
              <w:rPr>
                <w:rFonts w:eastAsia="TimesNewRoman"/>
                <w:sz w:val="22"/>
                <w:lang w:eastAsia="en-US"/>
              </w:rPr>
              <w:t>бюджета: внесение</w:t>
            </w:r>
            <w:r>
              <w:rPr>
                <w:rFonts w:eastAsia="TimesNewRoman"/>
                <w:sz w:val="22"/>
                <w:lang w:eastAsia="en-US"/>
              </w:rPr>
              <w:t xml:space="preserve"> </w:t>
            </w:r>
            <w:r w:rsidRPr="00185295">
              <w:rPr>
                <w:rFonts w:eastAsia="TimesNewRoman"/>
                <w:sz w:val="22"/>
                <w:lang w:eastAsia="en-US"/>
              </w:rPr>
              <w:t>изменений в решение о</w:t>
            </w:r>
            <w:r>
              <w:rPr>
                <w:rFonts w:eastAsia="TimesNewRoman"/>
                <w:sz w:val="22"/>
                <w:lang w:eastAsia="en-US"/>
              </w:rPr>
              <w:t xml:space="preserve"> </w:t>
            </w:r>
            <w:r w:rsidRPr="00185295">
              <w:rPr>
                <w:rFonts w:eastAsia="TimesNewRoman"/>
                <w:sz w:val="22"/>
                <w:lang w:eastAsia="en-US"/>
              </w:rPr>
              <w:t>бюджете в ходе его исполнения</w:t>
            </w:r>
          </w:p>
        </w:tc>
        <w:tc>
          <w:tcPr>
            <w:tcW w:w="283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P1.1.6 - количество изменений в решение</w:t>
            </w:r>
            <w:r>
              <w:rPr>
                <w:rFonts w:eastAsia="TimesNewRoman"/>
                <w:sz w:val="22"/>
                <w:lang w:eastAsia="en-US"/>
              </w:rPr>
              <w:t xml:space="preserve"> </w:t>
            </w:r>
            <w:r w:rsidRPr="00185295">
              <w:rPr>
                <w:rFonts w:eastAsia="TimesNewRoman"/>
                <w:sz w:val="22"/>
                <w:lang w:eastAsia="en-US"/>
              </w:rPr>
              <w:t>о бюджете в ходе его</w:t>
            </w:r>
            <w:r>
              <w:rPr>
                <w:rFonts w:eastAsia="TimesNewRoman"/>
                <w:sz w:val="22"/>
                <w:lang w:eastAsia="en-US"/>
              </w:rPr>
              <w:t xml:space="preserve"> </w:t>
            </w:r>
            <w:r w:rsidRPr="00185295">
              <w:rPr>
                <w:rFonts w:eastAsia="TimesNewRoman"/>
                <w:sz w:val="22"/>
                <w:lang w:eastAsia="en-US"/>
              </w:rPr>
              <w:t>исполнения по инициативе главного администратора (за исключением случаев,</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установленных законодательством)</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(раз).</w:t>
            </w:r>
          </w:p>
        </w:tc>
        <w:tc>
          <w:tcPr>
            <w:tcW w:w="567"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jc w:val="center"/>
              <w:rPr>
                <w:rFonts w:ascii="Times New Roman" w:hAnsi="Times New Roman" w:cs="Times New Roman"/>
                <w:sz w:val="22"/>
                <w:szCs w:val="22"/>
              </w:rPr>
            </w:pPr>
            <w:r w:rsidRPr="00185295">
              <w:rPr>
                <w:rFonts w:ascii="Times New Roman" w:hAnsi="Times New Roman" w:cs="Times New Roman"/>
                <w:sz w:val="22"/>
                <w:szCs w:val="22"/>
              </w:rPr>
              <w:t>5</w:t>
            </w:r>
          </w:p>
        </w:tc>
        <w:tc>
          <w:tcPr>
            <w:tcW w:w="311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P = 0;</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0,5, если P ≤ 3 раз;</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E(P) = 0, если P &gt; 3 раз</w:t>
            </w:r>
          </w:p>
        </w:tc>
        <w:tc>
          <w:tcPr>
            <w:tcW w:w="399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отражает качество</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финансовой дисциплины главного</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администратора. Целевым ориентиром для главного администратора является</w:t>
            </w:r>
            <w:r>
              <w:rPr>
                <w:rFonts w:eastAsia="TimesNewRoman"/>
                <w:sz w:val="22"/>
                <w:lang w:eastAsia="en-US"/>
              </w:rPr>
              <w:t xml:space="preserve"> </w:t>
            </w:r>
            <w:r w:rsidRPr="00185295">
              <w:rPr>
                <w:rFonts w:eastAsia="TimesNewRoman"/>
                <w:sz w:val="22"/>
                <w:lang w:eastAsia="en-US"/>
              </w:rPr>
              <w:t>отсутствие внесения изменений в решение о бюджете в ходе его исполнения.</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Показатель рассчитывается ежегодно.</w:t>
            </w:r>
          </w:p>
        </w:tc>
        <w:tc>
          <w:tcPr>
            <w:tcW w:w="2239" w:type="dxa"/>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главным администратором.</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Информация, находящаяся в</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 xml:space="preserve">распоряжении финансового </w:t>
            </w:r>
            <w:r>
              <w:rPr>
                <w:rFonts w:eastAsia="TimesNewRoman"/>
                <w:sz w:val="22"/>
                <w:lang w:eastAsia="en-US"/>
              </w:rPr>
              <w:t>отдела</w:t>
            </w:r>
          </w:p>
        </w:tc>
      </w:tr>
      <w:tr w:rsidR="00920C18" w:rsidRPr="00252300" w:rsidTr="00920C18">
        <w:trPr>
          <w:cantSplit/>
          <w:trHeight w:val="360"/>
        </w:trPr>
        <w:tc>
          <w:tcPr>
            <w:tcW w:w="929"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1.1.7.</w:t>
            </w:r>
          </w:p>
        </w:tc>
        <w:tc>
          <w:tcPr>
            <w:tcW w:w="198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Равномерность исполнения</w:t>
            </w:r>
            <w:r>
              <w:rPr>
                <w:rFonts w:eastAsia="TimesNewRoman"/>
                <w:sz w:val="22"/>
                <w:lang w:eastAsia="en-US"/>
              </w:rPr>
              <w:t xml:space="preserve"> </w:t>
            </w:r>
            <w:r w:rsidRPr="00185295">
              <w:rPr>
                <w:rFonts w:eastAsia="TimesNewRoman"/>
                <w:sz w:val="22"/>
                <w:lang w:eastAsia="en-US"/>
              </w:rPr>
              <w:t>расходов бюджета района</w:t>
            </w:r>
          </w:p>
        </w:tc>
        <w:tc>
          <w:tcPr>
            <w:tcW w:w="283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rPr>
                <w:rFonts w:ascii="Times New Roman" w:eastAsia="TimesNewRoman" w:hAnsi="Times New Roman" w:cs="Times New Roman"/>
                <w:sz w:val="22"/>
                <w:szCs w:val="22"/>
                <w:lang w:eastAsia="en-US"/>
              </w:rPr>
            </w:pPr>
            <w:r w:rsidRPr="00185295">
              <w:rPr>
                <w:rFonts w:ascii="Times New Roman" w:eastAsia="TimesNewRoman" w:hAnsi="Times New Roman" w:cs="Times New Roman"/>
                <w:sz w:val="22"/>
                <w:szCs w:val="22"/>
                <w:lang w:eastAsia="en-US"/>
              </w:rPr>
              <w:t>P1.1.7 = ((K4 - Kcp) / Kcp) x 100, где:</w:t>
            </w:r>
          </w:p>
          <w:p w:rsidR="00920C18" w:rsidRPr="00185295" w:rsidRDefault="00920C18" w:rsidP="00554B08">
            <w:pPr>
              <w:pStyle w:val="ConsPlusCell"/>
              <w:widowControl/>
              <w:spacing w:line="240" w:lineRule="exact"/>
              <w:ind w:left="-57" w:right="-57"/>
              <w:rPr>
                <w:rFonts w:ascii="Times New Roman" w:eastAsia="TimesNewRoman" w:hAnsi="Times New Roman" w:cs="Times New Roman"/>
                <w:sz w:val="22"/>
                <w:szCs w:val="22"/>
                <w:lang w:eastAsia="en-US"/>
              </w:rPr>
            </w:pP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K4 - кассовые расходы в IV квартале отчетного года (за исключением расходов, осуществляемых за счет</w:t>
            </w:r>
            <w:r>
              <w:rPr>
                <w:rFonts w:eastAsia="TimesNewRoman"/>
                <w:sz w:val="22"/>
                <w:lang w:eastAsia="en-US"/>
              </w:rPr>
              <w:t xml:space="preserve"> </w:t>
            </w:r>
            <w:r w:rsidRPr="00185295">
              <w:rPr>
                <w:rFonts w:eastAsia="TimesNewRoman"/>
                <w:sz w:val="22"/>
                <w:lang w:eastAsia="en-US"/>
              </w:rPr>
              <w:t>средств федерального бюджета) (в тыс. рублей);</w:t>
            </w:r>
          </w:p>
          <w:p w:rsidR="00920C18" w:rsidRPr="00185295" w:rsidRDefault="00920C18" w:rsidP="00554B08">
            <w:pPr>
              <w:autoSpaceDE w:val="0"/>
              <w:autoSpaceDN w:val="0"/>
              <w:adjustRightInd w:val="0"/>
              <w:spacing w:line="240" w:lineRule="exact"/>
              <w:ind w:left="-57" w:right="-57"/>
              <w:rPr>
                <w:rFonts w:eastAsia="TimesNewRoman"/>
                <w:sz w:val="22"/>
                <w:lang w:eastAsia="en-US"/>
              </w:rPr>
            </w:pP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Kcp - средний объем кассовых расходов за I - III кварталы отчетного периода (за исключением расходов, осуществляемых за счет</w:t>
            </w:r>
            <w:r>
              <w:rPr>
                <w:rFonts w:eastAsia="TimesNewRoman"/>
                <w:sz w:val="22"/>
                <w:lang w:eastAsia="en-US"/>
              </w:rPr>
              <w:t xml:space="preserve"> </w:t>
            </w:r>
            <w:r w:rsidRPr="00185295">
              <w:rPr>
                <w:rFonts w:eastAsia="TimesNewRoman"/>
                <w:sz w:val="22"/>
                <w:lang w:eastAsia="en-US"/>
              </w:rPr>
              <w:t>средств федерального бюджета) (в тыс. рублей)</w:t>
            </w:r>
          </w:p>
        </w:tc>
        <w:tc>
          <w:tcPr>
            <w:tcW w:w="567"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jc w:val="center"/>
              <w:rPr>
                <w:rFonts w:ascii="Times New Roman" w:hAnsi="Times New Roman" w:cs="Times New Roman"/>
                <w:sz w:val="22"/>
                <w:szCs w:val="22"/>
              </w:rPr>
            </w:pPr>
            <w:r w:rsidRPr="00185295">
              <w:rPr>
                <w:rFonts w:ascii="Times New Roman" w:hAnsi="Times New Roman" w:cs="Times New Roman"/>
                <w:sz w:val="22"/>
                <w:szCs w:val="22"/>
              </w:rPr>
              <w:t>10</w:t>
            </w:r>
          </w:p>
        </w:tc>
        <w:tc>
          <w:tcPr>
            <w:tcW w:w="311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P ≥ 30%;</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0,5, если 30 &lt; P ≤ 35;</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E(P) = 0, если P &gt; 35%</w:t>
            </w:r>
          </w:p>
        </w:tc>
        <w:tc>
          <w:tcPr>
            <w:tcW w:w="399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отражает равномерность исполнения расходов краевого бюджета</w:t>
            </w:r>
            <w:r>
              <w:rPr>
                <w:rFonts w:eastAsia="TimesNewRoman"/>
                <w:sz w:val="22"/>
                <w:lang w:eastAsia="en-US"/>
              </w:rPr>
              <w:t xml:space="preserve"> </w:t>
            </w:r>
            <w:r w:rsidRPr="00185295">
              <w:rPr>
                <w:rFonts w:eastAsia="TimesNewRoman"/>
                <w:sz w:val="22"/>
                <w:lang w:eastAsia="en-US"/>
              </w:rPr>
              <w:t>в отчетном финансовом году. Целевым ориентиром для главных</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администраторов является значение показателя, при котором отклонения кассовых расходов в IV квартале отчетного года не превышают 30% от среднего значения кассовых расходов за</w:t>
            </w:r>
            <w:r>
              <w:rPr>
                <w:rFonts w:eastAsia="TimesNewRoman"/>
                <w:sz w:val="22"/>
                <w:lang w:eastAsia="en-US"/>
              </w:rPr>
              <w:t xml:space="preserve"> </w:t>
            </w:r>
            <w:r w:rsidRPr="00185295">
              <w:rPr>
                <w:rFonts w:eastAsia="TimesNewRoman"/>
                <w:sz w:val="22"/>
                <w:lang w:eastAsia="en-US"/>
              </w:rPr>
              <w:t>I - III кварталы с учетом отраслевых особенностей в отчетном финансовом году. Отраслевые особенности</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указывают в сведениях, необходимых для расчета показателей мониторинга и</w:t>
            </w:r>
            <w:r>
              <w:rPr>
                <w:rFonts w:eastAsia="TimesNewRoman"/>
                <w:sz w:val="22"/>
                <w:lang w:eastAsia="en-US"/>
              </w:rPr>
              <w:t xml:space="preserve"> </w:t>
            </w:r>
            <w:r w:rsidRPr="00185295">
              <w:rPr>
                <w:rFonts w:eastAsia="TimesNewRoman"/>
                <w:sz w:val="22"/>
                <w:lang w:eastAsia="en-US"/>
              </w:rPr>
              <w:t>оценки качества финансового</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менеджмента, или в сопроводительном письме (пояснительной записке).</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Показатель рассчитывается ежегодно.</w:t>
            </w:r>
          </w:p>
        </w:tc>
        <w:tc>
          <w:tcPr>
            <w:tcW w:w="2239" w:type="dxa"/>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главным администратором.</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Информация, находящаяся в</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 xml:space="preserve">распоряжении финансового </w:t>
            </w:r>
            <w:r>
              <w:rPr>
                <w:rFonts w:ascii="Times New Roman" w:eastAsia="TimesNewRoman" w:hAnsi="Times New Roman" w:cs="Times New Roman"/>
                <w:sz w:val="22"/>
                <w:szCs w:val="22"/>
                <w:lang w:eastAsia="en-US"/>
              </w:rPr>
              <w:t>отдела</w:t>
            </w:r>
          </w:p>
        </w:tc>
      </w:tr>
      <w:tr w:rsidR="00920C18" w:rsidRPr="00252300" w:rsidTr="00920C18">
        <w:trPr>
          <w:cantSplit/>
          <w:trHeight w:val="360"/>
        </w:trPr>
        <w:tc>
          <w:tcPr>
            <w:tcW w:w="929"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lastRenderedPageBreak/>
              <w:t>1.1.8.</w:t>
            </w:r>
          </w:p>
        </w:tc>
        <w:tc>
          <w:tcPr>
            <w:tcW w:w="198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Исполнение бюджетных</w:t>
            </w:r>
            <w:r>
              <w:rPr>
                <w:rFonts w:eastAsia="TimesNewRoman"/>
                <w:sz w:val="22"/>
                <w:lang w:eastAsia="en-US"/>
              </w:rPr>
              <w:t xml:space="preserve"> </w:t>
            </w:r>
            <w:r w:rsidRPr="00185295">
              <w:rPr>
                <w:rFonts w:eastAsia="TimesNewRoman"/>
                <w:sz w:val="22"/>
                <w:lang w:eastAsia="en-US"/>
              </w:rPr>
              <w:t>ассигнований в отчетном финансовом году</w:t>
            </w:r>
          </w:p>
        </w:tc>
        <w:tc>
          <w:tcPr>
            <w:tcW w:w="283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jc w:val="both"/>
              <w:rPr>
                <w:rFonts w:ascii="Times New Roman" w:eastAsia="TimesNewRoman" w:hAnsi="Times New Roman" w:cs="Times New Roman"/>
                <w:sz w:val="22"/>
                <w:szCs w:val="22"/>
                <w:lang w:eastAsia="en-US"/>
              </w:rPr>
            </w:pPr>
            <w:r w:rsidRPr="00185295">
              <w:rPr>
                <w:rFonts w:ascii="Times New Roman" w:hAnsi="Times New Roman" w:cs="Times New Roman"/>
                <w:sz w:val="22"/>
                <w:szCs w:val="22"/>
              </w:rPr>
              <w:t xml:space="preserve"> </w:t>
            </w:r>
            <w:r w:rsidRPr="00185295">
              <w:rPr>
                <w:rFonts w:ascii="Times New Roman" w:eastAsia="TimesNewRoman" w:hAnsi="Times New Roman" w:cs="Times New Roman"/>
                <w:sz w:val="22"/>
                <w:szCs w:val="22"/>
                <w:lang w:eastAsia="en-US"/>
              </w:rPr>
              <w:t>P1.1.8 = K / L x 100, где:</w:t>
            </w:r>
          </w:p>
          <w:p w:rsidR="00920C18" w:rsidRPr="00185295" w:rsidRDefault="00920C18" w:rsidP="00554B08">
            <w:pPr>
              <w:pStyle w:val="ConsPlusCell"/>
              <w:widowControl/>
              <w:spacing w:line="240" w:lineRule="exact"/>
              <w:ind w:left="-57" w:right="-57"/>
              <w:jc w:val="both"/>
              <w:rPr>
                <w:rFonts w:ascii="Times New Roman" w:eastAsia="TimesNewRoman" w:hAnsi="Times New Roman" w:cs="Times New Roman"/>
                <w:sz w:val="22"/>
                <w:szCs w:val="22"/>
                <w:lang w:eastAsia="en-US"/>
              </w:rPr>
            </w:pP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K - кассовое исполнение по главному администратору в отчетном финансовом году (в тыс. рублей);</w:t>
            </w:r>
          </w:p>
          <w:p w:rsidR="00920C18" w:rsidRPr="00185295" w:rsidRDefault="00920C18" w:rsidP="00554B08">
            <w:pPr>
              <w:autoSpaceDE w:val="0"/>
              <w:autoSpaceDN w:val="0"/>
              <w:adjustRightInd w:val="0"/>
              <w:spacing w:line="240" w:lineRule="exact"/>
              <w:ind w:left="-57" w:right="-57"/>
              <w:rPr>
                <w:rFonts w:eastAsia="TimesNewRoman"/>
                <w:sz w:val="22"/>
                <w:lang w:eastAsia="en-US"/>
              </w:rPr>
            </w:pP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L - объем бюджетных ассигнований по сводной бюджетной росписи расходов местного бюджета на конец отчетного периода (в тыс. рублей)</w:t>
            </w:r>
          </w:p>
        </w:tc>
        <w:tc>
          <w:tcPr>
            <w:tcW w:w="567"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jc w:val="both"/>
              <w:rPr>
                <w:rFonts w:ascii="Times New Roman" w:hAnsi="Times New Roman" w:cs="Times New Roman"/>
                <w:sz w:val="22"/>
                <w:szCs w:val="22"/>
              </w:rPr>
            </w:pPr>
            <w:r w:rsidRPr="00185295">
              <w:rPr>
                <w:rFonts w:ascii="Times New Roman" w:hAnsi="Times New Roman" w:cs="Times New Roman"/>
                <w:sz w:val="22"/>
                <w:szCs w:val="22"/>
              </w:rPr>
              <w:t>10</w:t>
            </w:r>
          </w:p>
        </w:tc>
        <w:tc>
          <w:tcPr>
            <w:tcW w:w="311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P ≥ 95%;</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0,5, если 90% ≤ P &lt; 95%;</w:t>
            </w:r>
          </w:p>
          <w:p w:rsidR="00920C18" w:rsidRPr="00185295" w:rsidRDefault="00920C18" w:rsidP="00554B08">
            <w:pPr>
              <w:pStyle w:val="ConsPlusCell"/>
              <w:widowControl/>
              <w:spacing w:line="240" w:lineRule="exact"/>
              <w:ind w:left="-57" w:right="-57"/>
              <w:jc w:val="both"/>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E(P) = 0, если P &lt; 90%</w:t>
            </w:r>
          </w:p>
        </w:tc>
        <w:tc>
          <w:tcPr>
            <w:tcW w:w="399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позволяет оценить полноту исполнения бюджетных ассигнований за отчетный год. Целевым ориентиром для</w:t>
            </w:r>
            <w:r>
              <w:rPr>
                <w:rFonts w:eastAsia="TimesNewRoman"/>
                <w:sz w:val="22"/>
                <w:lang w:eastAsia="en-US"/>
              </w:rPr>
              <w:t xml:space="preserve"> </w:t>
            </w:r>
            <w:r w:rsidRPr="00185295">
              <w:rPr>
                <w:rFonts w:eastAsia="TimesNewRoman"/>
                <w:sz w:val="22"/>
                <w:lang w:eastAsia="en-US"/>
              </w:rPr>
              <w:t>главных администраторов является значение показателя, равное или более 95%. Отраслевые особенности указывают в сведениях, необходимых</w:t>
            </w:r>
            <w:r>
              <w:rPr>
                <w:rFonts w:eastAsia="TimesNewRoman"/>
                <w:sz w:val="22"/>
                <w:lang w:eastAsia="en-US"/>
              </w:rPr>
              <w:t xml:space="preserve"> </w:t>
            </w:r>
            <w:r w:rsidRPr="00185295">
              <w:rPr>
                <w:rFonts w:eastAsia="TimesNewRoman"/>
                <w:sz w:val="22"/>
                <w:lang w:eastAsia="en-US"/>
              </w:rPr>
              <w:t>для расчета показателей мониторинга и оценки качества финансового менеджмента, или в сопроводительном письме (пояснительной записке).</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Показатель рассчитывается ежегодно.</w:t>
            </w:r>
          </w:p>
        </w:tc>
        <w:tc>
          <w:tcPr>
            <w:tcW w:w="2239" w:type="dxa"/>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главным администратором.</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Отчет по форме 0503127,</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утвержденной Приказом</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Минфина РФ от 28.12.2010</w:t>
            </w:r>
          </w:p>
          <w:p w:rsidR="00920C18" w:rsidRPr="00185295" w:rsidRDefault="00920C18" w:rsidP="00554B08">
            <w:pPr>
              <w:pStyle w:val="ConsPlusCell"/>
              <w:widowControl/>
              <w:spacing w:line="240" w:lineRule="exact"/>
              <w:ind w:left="-57" w:right="-57"/>
              <w:jc w:val="both"/>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№191н</w:t>
            </w:r>
          </w:p>
        </w:tc>
      </w:tr>
      <w:tr w:rsidR="00920C18" w:rsidRPr="00252300" w:rsidTr="00920C18">
        <w:trPr>
          <w:cantSplit/>
          <w:trHeight w:val="360"/>
        </w:trPr>
        <w:tc>
          <w:tcPr>
            <w:tcW w:w="929"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1.1.9.</w:t>
            </w:r>
          </w:p>
        </w:tc>
        <w:tc>
          <w:tcPr>
            <w:tcW w:w="198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Качество составления</w:t>
            </w:r>
            <w:r>
              <w:rPr>
                <w:rFonts w:eastAsia="TimesNewRoman"/>
                <w:sz w:val="22"/>
                <w:lang w:eastAsia="en-US"/>
              </w:rPr>
              <w:t xml:space="preserve"> </w:t>
            </w:r>
            <w:r w:rsidRPr="00185295">
              <w:rPr>
                <w:rFonts w:eastAsia="TimesNewRoman"/>
                <w:sz w:val="22"/>
                <w:lang w:eastAsia="en-US"/>
              </w:rPr>
              <w:t>прогнозных показателей</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исполнения бюджетных</w:t>
            </w:r>
            <w:r>
              <w:rPr>
                <w:rFonts w:eastAsia="TimesNewRoman"/>
                <w:sz w:val="22"/>
                <w:lang w:eastAsia="en-US"/>
              </w:rPr>
              <w:t xml:space="preserve"> </w:t>
            </w:r>
            <w:r w:rsidRPr="00185295">
              <w:rPr>
                <w:rFonts w:eastAsia="TimesNewRoman"/>
                <w:sz w:val="22"/>
                <w:lang w:eastAsia="en-US"/>
              </w:rPr>
              <w:t>обязательств в отчетном финансовом году</w:t>
            </w:r>
          </w:p>
        </w:tc>
        <w:tc>
          <w:tcPr>
            <w:tcW w:w="283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P1.1.9 - количество изменений кассового плана в части кассовых</w:t>
            </w:r>
            <w:r>
              <w:rPr>
                <w:rFonts w:eastAsia="TimesNewRoman"/>
                <w:sz w:val="22"/>
                <w:lang w:eastAsia="en-US"/>
              </w:rPr>
              <w:t xml:space="preserve"> </w:t>
            </w:r>
            <w:r w:rsidRPr="00185295">
              <w:rPr>
                <w:rFonts w:eastAsia="TimesNewRoman"/>
                <w:sz w:val="22"/>
                <w:lang w:eastAsia="en-US"/>
              </w:rPr>
              <w:t>выплат в отчетном периоде, инициированных главным администратором (без учета внесения изменений на</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дополнительные поступления из</w:t>
            </w:r>
            <w:r>
              <w:rPr>
                <w:rFonts w:eastAsia="TimesNewRoman"/>
                <w:sz w:val="22"/>
                <w:lang w:eastAsia="en-US"/>
              </w:rPr>
              <w:t xml:space="preserve"> </w:t>
            </w:r>
            <w:r w:rsidRPr="00185295">
              <w:rPr>
                <w:rFonts w:eastAsia="TimesNewRoman"/>
                <w:sz w:val="22"/>
                <w:lang w:eastAsia="en-US"/>
              </w:rPr>
              <w:t>федерального бюджета;</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перераспределения</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зарезервированных средств; изменений бюджетной</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классификации; увеличения (уменьшения) бюджетных ассигнований в результате решений администрацией района) (раз).</w:t>
            </w:r>
          </w:p>
        </w:tc>
        <w:tc>
          <w:tcPr>
            <w:tcW w:w="567"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5</w:t>
            </w:r>
          </w:p>
        </w:tc>
        <w:tc>
          <w:tcPr>
            <w:tcW w:w="311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При проведении мониторинга за полугодие:</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P ≤ 12;</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0,5, если 12 ≤ P ≤ 18;</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если P &gt; 18</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При проведении мониторинга за</w:t>
            </w:r>
            <w:r>
              <w:rPr>
                <w:rFonts w:eastAsia="TimesNewRoman"/>
                <w:sz w:val="22"/>
                <w:lang w:eastAsia="en-US"/>
              </w:rPr>
              <w:t xml:space="preserve"> </w:t>
            </w:r>
            <w:r w:rsidRPr="00185295">
              <w:rPr>
                <w:rFonts w:eastAsia="TimesNewRoman"/>
                <w:sz w:val="22"/>
                <w:lang w:eastAsia="en-US"/>
              </w:rPr>
              <w:t>отчетный финансовый год:</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если P ≤ 24;</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0,5, если 24 ≤ P ≤ 36;</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E(P) = 0, если P &gt; 36</w:t>
            </w:r>
          </w:p>
        </w:tc>
        <w:tc>
          <w:tcPr>
            <w:tcW w:w="399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характеризует качество составления и исполнения кассового плана в части кассовых выплат из</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местного бюджета. Целевым ориентиром для главных администраторов является</w:t>
            </w:r>
            <w:r>
              <w:rPr>
                <w:rFonts w:eastAsia="TimesNewRoman"/>
                <w:sz w:val="22"/>
                <w:lang w:eastAsia="en-US"/>
              </w:rPr>
              <w:t xml:space="preserve"> </w:t>
            </w:r>
            <w:r w:rsidRPr="00185295">
              <w:rPr>
                <w:rFonts w:eastAsia="TimesNewRoman"/>
                <w:sz w:val="22"/>
                <w:lang w:eastAsia="en-US"/>
              </w:rPr>
              <w:t>отсутствие изменений кассового плана либо внесение изменений в кассовый план в течение полугодия не более 12 раз</w:t>
            </w:r>
            <w:r>
              <w:rPr>
                <w:rFonts w:eastAsia="TimesNewRoman"/>
                <w:sz w:val="22"/>
                <w:lang w:eastAsia="en-US"/>
              </w:rPr>
              <w:t xml:space="preserve"> </w:t>
            </w:r>
            <w:r w:rsidRPr="00185295">
              <w:rPr>
                <w:rFonts w:eastAsia="TimesNewRoman"/>
                <w:sz w:val="22"/>
                <w:lang w:eastAsia="en-US"/>
              </w:rPr>
              <w:t>(года не более 24 раз).</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Показатель рассчитывается ежегодно.</w:t>
            </w:r>
          </w:p>
        </w:tc>
        <w:tc>
          <w:tcPr>
            <w:tcW w:w="2239" w:type="dxa"/>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главным администратором.</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 xml:space="preserve">Информация, находящаяся в распоряжении финансового </w:t>
            </w:r>
            <w:r>
              <w:rPr>
                <w:rFonts w:eastAsia="TimesNewRoman"/>
                <w:sz w:val="22"/>
                <w:lang w:eastAsia="en-US"/>
              </w:rPr>
              <w:t>отдела</w:t>
            </w:r>
          </w:p>
        </w:tc>
      </w:tr>
      <w:tr w:rsidR="00920C18" w:rsidRPr="00252300" w:rsidTr="00920C18">
        <w:trPr>
          <w:cantSplit/>
          <w:trHeight w:val="360"/>
        </w:trPr>
        <w:tc>
          <w:tcPr>
            <w:tcW w:w="929"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Nonformat"/>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lastRenderedPageBreak/>
              <w:t>1.1.10.</w:t>
            </w:r>
          </w:p>
        </w:tc>
        <w:tc>
          <w:tcPr>
            <w:tcW w:w="198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 xml:space="preserve">Эффективность </w:t>
            </w:r>
            <w:r>
              <w:rPr>
                <w:rFonts w:eastAsia="TimesNewRoman"/>
                <w:sz w:val="22"/>
                <w:lang w:eastAsia="en-US"/>
              </w:rPr>
              <w:t>управления</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кредиторской</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задолженностью по расходам</w:t>
            </w:r>
          </w:p>
        </w:tc>
        <w:tc>
          <w:tcPr>
            <w:tcW w:w="283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spacing w:line="240" w:lineRule="exact"/>
              <w:ind w:left="-57" w:right="-57"/>
              <w:rPr>
                <w:rFonts w:eastAsia="TimesNewRoman"/>
                <w:sz w:val="22"/>
                <w:lang w:eastAsia="en-US"/>
              </w:rPr>
            </w:pPr>
            <w:r w:rsidRPr="00185295">
              <w:rPr>
                <w:rFonts w:eastAsia="TimesNewRoman"/>
                <w:sz w:val="22"/>
                <w:lang w:eastAsia="en-US"/>
              </w:rPr>
              <w:t>Р1.1.10 = К1 / К 0</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К1 – сумма просроченной</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кредиторской задолженности по</w:t>
            </w:r>
            <w:r>
              <w:rPr>
                <w:rFonts w:eastAsia="TimesNewRoman"/>
                <w:sz w:val="22"/>
                <w:lang w:eastAsia="en-US"/>
              </w:rPr>
              <w:t xml:space="preserve"> </w:t>
            </w:r>
            <w:r w:rsidRPr="00185295">
              <w:rPr>
                <w:rFonts w:eastAsia="TimesNewRoman"/>
                <w:sz w:val="22"/>
                <w:lang w:eastAsia="en-US"/>
              </w:rPr>
              <w:t>расходам на поставки товаров, оказание услуг, выполнения работ</w:t>
            </w:r>
            <w:r>
              <w:rPr>
                <w:rFonts w:eastAsia="TimesNewRoman"/>
                <w:sz w:val="22"/>
                <w:lang w:eastAsia="en-US"/>
              </w:rPr>
              <w:t xml:space="preserve"> </w:t>
            </w:r>
            <w:r w:rsidRPr="00185295">
              <w:rPr>
                <w:rFonts w:eastAsia="TimesNewRoman"/>
                <w:sz w:val="22"/>
                <w:lang w:eastAsia="en-US"/>
              </w:rPr>
              <w:t>для обеспечения функций казенных учреждений по состоянию на конец отчетного периода (в тыс. рублей);</w:t>
            </w:r>
          </w:p>
          <w:p w:rsidR="00920C18" w:rsidRPr="00185295" w:rsidRDefault="00920C18" w:rsidP="00554B08">
            <w:pPr>
              <w:autoSpaceDE w:val="0"/>
              <w:autoSpaceDN w:val="0"/>
              <w:adjustRightInd w:val="0"/>
              <w:spacing w:line="240" w:lineRule="exact"/>
              <w:ind w:left="-57" w:right="-57"/>
              <w:rPr>
                <w:rFonts w:eastAsia="TimesNewRoman"/>
                <w:sz w:val="22"/>
                <w:lang w:eastAsia="en-US"/>
              </w:rPr>
            </w:pP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К0 – сумма просроченной</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кредиторской задолженности по</w:t>
            </w:r>
            <w:r>
              <w:rPr>
                <w:rFonts w:eastAsia="TimesNewRoman"/>
                <w:sz w:val="22"/>
                <w:lang w:eastAsia="en-US"/>
              </w:rPr>
              <w:t xml:space="preserve"> </w:t>
            </w:r>
            <w:r w:rsidRPr="00185295">
              <w:rPr>
                <w:rFonts w:eastAsia="TimesNewRoman"/>
                <w:sz w:val="22"/>
                <w:lang w:eastAsia="en-US"/>
              </w:rPr>
              <w:t>расходам на поставки товаров, оказание услуг, выполнения работ для обеспечения функций казенных учреждений по состоянию на начало отчетного периода (в тыс.</w:t>
            </w:r>
            <w:r>
              <w:rPr>
                <w:rFonts w:eastAsia="TimesNewRoman"/>
                <w:sz w:val="22"/>
                <w:lang w:eastAsia="en-US"/>
              </w:rPr>
              <w:t xml:space="preserve"> </w:t>
            </w:r>
            <w:r w:rsidRPr="00185295">
              <w:rPr>
                <w:rFonts w:eastAsia="TimesNewRoman"/>
                <w:sz w:val="22"/>
                <w:lang w:eastAsia="en-US"/>
              </w:rPr>
              <w:t>рублей).</w:t>
            </w:r>
          </w:p>
        </w:tc>
        <w:tc>
          <w:tcPr>
            <w:tcW w:w="567"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5</w:t>
            </w:r>
          </w:p>
        </w:tc>
        <w:tc>
          <w:tcPr>
            <w:tcW w:w="311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Е(Р) = 1, если Р &lt; 1;</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Е(Р) = 0,5, если Р = 1;</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Е(Р) = 0, если Р &gt; 1.</w:t>
            </w:r>
          </w:p>
        </w:tc>
        <w:tc>
          <w:tcPr>
            <w:tcW w:w="399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Негативным считается факт накопления просроченной кредиторской задолженности по расходам на обеспечение выполнения функций казенных учреждений, а также рост</w:t>
            </w:r>
            <w:r>
              <w:rPr>
                <w:rFonts w:eastAsia="TimesNewRoman"/>
                <w:sz w:val="22"/>
                <w:lang w:eastAsia="en-US"/>
              </w:rPr>
              <w:t xml:space="preserve"> </w:t>
            </w:r>
            <w:r w:rsidRPr="00185295">
              <w:rPr>
                <w:rFonts w:eastAsia="TimesNewRoman"/>
                <w:sz w:val="22"/>
                <w:lang w:eastAsia="en-US"/>
              </w:rPr>
              <w:t>задолженности по этим расходам.</w:t>
            </w:r>
            <w:r>
              <w:rPr>
                <w:rFonts w:eastAsia="TimesNewRoman"/>
                <w:sz w:val="22"/>
                <w:lang w:eastAsia="en-US"/>
              </w:rPr>
              <w:t xml:space="preserve"> </w:t>
            </w:r>
            <w:r w:rsidRPr="00185295">
              <w:rPr>
                <w:rFonts w:eastAsia="TimesNewRoman"/>
                <w:sz w:val="22"/>
                <w:lang w:eastAsia="en-US"/>
              </w:rPr>
              <w:t>Целевым ориентиром для главных</w:t>
            </w:r>
            <w:r>
              <w:rPr>
                <w:rFonts w:eastAsia="TimesNewRoman"/>
                <w:sz w:val="22"/>
                <w:lang w:eastAsia="en-US"/>
              </w:rPr>
              <w:t xml:space="preserve"> </w:t>
            </w:r>
            <w:r w:rsidRPr="00185295">
              <w:rPr>
                <w:rFonts w:eastAsia="TimesNewRoman"/>
                <w:sz w:val="22"/>
                <w:lang w:eastAsia="en-US"/>
              </w:rPr>
              <w:t>администраторов является отсутствие или снижение просроченной кредиторской задолженности.</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Показатель рассчитывается ежегодно.</w:t>
            </w:r>
          </w:p>
        </w:tc>
        <w:tc>
          <w:tcPr>
            <w:tcW w:w="2239" w:type="dxa"/>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главным администратором.</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Отчет по форме 0503169,</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утвержденной Приказом</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Минфина РФ от 28.12.2010 №191н</w:t>
            </w:r>
          </w:p>
        </w:tc>
      </w:tr>
      <w:tr w:rsidR="00920C18" w:rsidRPr="00252300" w:rsidTr="00920C18">
        <w:trPr>
          <w:cantSplit/>
          <w:trHeight w:val="360"/>
        </w:trPr>
        <w:tc>
          <w:tcPr>
            <w:tcW w:w="929"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Nonformat"/>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lastRenderedPageBreak/>
              <w:t>1.1.11.</w:t>
            </w:r>
          </w:p>
        </w:tc>
        <w:tc>
          <w:tcPr>
            <w:tcW w:w="198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 xml:space="preserve">Эффективность </w:t>
            </w:r>
            <w:r>
              <w:rPr>
                <w:rFonts w:eastAsia="TimesNewRoman"/>
                <w:sz w:val="22"/>
                <w:lang w:eastAsia="en-US"/>
              </w:rPr>
              <w:t>управления</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дебиторской</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задолженностью по расходам</w:t>
            </w:r>
          </w:p>
        </w:tc>
        <w:tc>
          <w:tcPr>
            <w:tcW w:w="283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spacing w:line="240" w:lineRule="exact"/>
              <w:ind w:left="-57" w:right="-57"/>
              <w:rPr>
                <w:rFonts w:eastAsia="TimesNewRoman"/>
                <w:sz w:val="22"/>
                <w:lang w:eastAsia="en-US"/>
              </w:rPr>
            </w:pPr>
            <w:r w:rsidRPr="00185295">
              <w:rPr>
                <w:rFonts w:eastAsia="TimesNewRoman"/>
                <w:sz w:val="22"/>
                <w:lang w:eastAsia="en-US"/>
              </w:rPr>
              <w:t>Р1.1.11 = Д1 / Д0</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Д1 – сумма просроченной</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дебиторской задолженности по расходам на поставки товаров, оказание услуг, выполнение работ</w:t>
            </w:r>
            <w:r>
              <w:rPr>
                <w:rFonts w:eastAsia="TimesNewRoman"/>
                <w:sz w:val="22"/>
                <w:lang w:eastAsia="en-US"/>
              </w:rPr>
              <w:t xml:space="preserve"> </w:t>
            </w:r>
            <w:r w:rsidRPr="00185295">
              <w:rPr>
                <w:rFonts w:eastAsia="TimesNewRoman"/>
                <w:sz w:val="22"/>
                <w:lang w:eastAsia="en-US"/>
              </w:rPr>
              <w:t>для обеспечения функций казенных учреждений по состоянию на конец отчетного периода (в тыс. рублей);</w:t>
            </w:r>
          </w:p>
          <w:p w:rsidR="00920C18" w:rsidRPr="00185295" w:rsidRDefault="00920C18" w:rsidP="00554B08">
            <w:pPr>
              <w:autoSpaceDE w:val="0"/>
              <w:autoSpaceDN w:val="0"/>
              <w:adjustRightInd w:val="0"/>
              <w:spacing w:line="240" w:lineRule="exact"/>
              <w:ind w:left="-57" w:right="-57"/>
              <w:rPr>
                <w:rFonts w:eastAsia="TimesNewRoman"/>
                <w:sz w:val="22"/>
                <w:lang w:eastAsia="en-US"/>
              </w:rPr>
            </w:pP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Д0 – сумма просроченной</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дебиторской задолженности по расходам на поставки товаров, оказание услуг, выполнение работ</w:t>
            </w:r>
            <w:r>
              <w:rPr>
                <w:rFonts w:eastAsia="TimesNewRoman"/>
                <w:sz w:val="22"/>
                <w:lang w:eastAsia="en-US"/>
              </w:rPr>
              <w:t xml:space="preserve"> </w:t>
            </w:r>
            <w:r w:rsidRPr="00185295">
              <w:rPr>
                <w:rFonts w:eastAsia="TimesNewRoman"/>
                <w:sz w:val="22"/>
                <w:lang w:eastAsia="en-US"/>
              </w:rPr>
              <w:t>для обеспечения функций казенных учреждений по состоянию на начало отчетного периода (в тыс.</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рублей).</w:t>
            </w:r>
          </w:p>
        </w:tc>
        <w:tc>
          <w:tcPr>
            <w:tcW w:w="567"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5</w:t>
            </w:r>
          </w:p>
        </w:tc>
        <w:tc>
          <w:tcPr>
            <w:tcW w:w="311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Е(Р) = 1, если Р &lt; 1;</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Е(Р) = 0,5, если Р = 1;</w:t>
            </w:r>
          </w:p>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Е(Р) = 0, если Р &gt; 1.</w:t>
            </w:r>
          </w:p>
        </w:tc>
        <w:tc>
          <w:tcPr>
            <w:tcW w:w="399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Негативным считается факт накопления просроченной дебиторской задолженности по расходам на обеспечение выполнения функций казенных учреждений, а также рост</w:t>
            </w:r>
            <w:r>
              <w:rPr>
                <w:rFonts w:eastAsia="TimesNewRoman"/>
                <w:sz w:val="22"/>
                <w:lang w:eastAsia="en-US"/>
              </w:rPr>
              <w:t xml:space="preserve"> </w:t>
            </w:r>
            <w:r w:rsidRPr="00185295">
              <w:rPr>
                <w:rFonts w:eastAsia="TimesNewRoman"/>
                <w:sz w:val="22"/>
                <w:lang w:eastAsia="en-US"/>
              </w:rPr>
              <w:t>задолженности по этим расходам.</w:t>
            </w:r>
            <w:r>
              <w:rPr>
                <w:rFonts w:eastAsia="TimesNewRoman"/>
                <w:sz w:val="22"/>
                <w:lang w:eastAsia="en-US"/>
              </w:rPr>
              <w:t xml:space="preserve"> </w:t>
            </w:r>
            <w:r w:rsidRPr="00185295">
              <w:rPr>
                <w:rFonts w:eastAsia="TimesNewRoman"/>
                <w:sz w:val="22"/>
                <w:lang w:eastAsia="en-US"/>
              </w:rPr>
              <w:t>Целевым ориентиром для главных</w:t>
            </w:r>
            <w:r>
              <w:rPr>
                <w:rFonts w:eastAsia="TimesNewRoman"/>
                <w:sz w:val="22"/>
                <w:lang w:eastAsia="en-US"/>
              </w:rPr>
              <w:t xml:space="preserve"> </w:t>
            </w:r>
            <w:r w:rsidRPr="00185295">
              <w:rPr>
                <w:rFonts w:eastAsia="TimesNewRoman"/>
                <w:sz w:val="22"/>
                <w:lang w:eastAsia="en-US"/>
              </w:rPr>
              <w:t xml:space="preserve">администраторов является отсутствие или снижение просроченной дебиторской задолженности. </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Показатель рассчитывается ежегодно.</w:t>
            </w:r>
          </w:p>
        </w:tc>
        <w:tc>
          <w:tcPr>
            <w:tcW w:w="2239" w:type="dxa"/>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главным администратором.</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Отчет по форме 0503</w:t>
            </w:r>
            <w:r w:rsidR="00C03E98">
              <w:rPr>
                <w:rFonts w:eastAsia="TimesNewRoman"/>
                <w:sz w:val="22"/>
                <w:lang w:eastAsia="en-US"/>
              </w:rPr>
              <w:t>1</w:t>
            </w:r>
            <w:r w:rsidRPr="00185295">
              <w:rPr>
                <w:rFonts w:eastAsia="TimesNewRoman"/>
                <w:sz w:val="22"/>
                <w:lang w:eastAsia="en-US"/>
              </w:rPr>
              <w:t>69,</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утвержденной Приказом</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Минфина РФ от 28.12.2010</w:t>
            </w:r>
          </w:p>
          <w:p w:rsidR="00920C18" w:rsidRPr="00185295" w:rsidRDefault="00920C18" w:rsidP="00554B08">
            <w:pPr>
              <w:pStyle w:val="ConsPlusNonformat"/>
              <w:widowControl/>
              <w:spacing w:line="240" w:lineRule="exact"/>
              <w:ind w:left="-57" w:right="-57"/>
              <w:rPr>
                <w:rFonts w:ascii="Times New Roman" w:hAnsi="Times New Roman" w:cs="Times New Roman"/>
                <w:sz w:val="22"/>
                <w:szCs w:val="22"/>
              </w:rPr>
            </w:pPr>
            <w:r w:rsidRPr="00185295">
              <w:rPr>
                <w:rFonts w:ascii="Times New Roman" w:eastAsia="TimesNewRoman" w:hAnsi="Times New Roman" w:cs="Times New Roman"/>
                <w:sz w:val="22"/>
                <w:szCs w:val="22"/>
                <w:lang w:eastAsia="en-US"/>
              </w:rPr>
              <w:t>№191н</w:t>
            </w:r>
          </w:p>
        </w:tc>
      </w:tr>
      <w:tr w:rsidR="00920C18" w:rsidRPr="00252300" w:rsidTr="00920C18">
        <w:trPr>
          <w:cantSplit/>
          <w:trHeight w:val="360"/>
        </w:trPr>
        <w:tc>
          <w:tcPr>
            <w:tcW w:w="929"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t>1.1.12.</w:t>
            </w:r>
          </w:p>
        </w:tc>
        <w:tc>
          <w:tcPr>
            <w:tcW w:w="198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Недопущение образования</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просроченной</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кредиторской задолженности</w:t>
            </w:r>
          </w:p>
        </w:tc>
        <w:tc>
          <w:tcPr>
            <w:tcW w:w="283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sz w:val="22"/>
              </w:rPr>
            </w:pPr>
            <w:r w:rsidRPr="00185295">
              <w:rPr>
                <w:sz w:val="22"/>
              </w:rPr>
              <w:t xml:space="preserve"> </w:t>
            </w:r>
            <w:r w:rsidRPr="00185295">
              <w:rPr>
                <w:rFonts w:eastAsia="TimesNewRoman"/>
                <w:sz w:val="22"/>
                <w:lang w:eastAsia="en-US"/>
              </w:rPr>
              <w:t>Р1.1.12 - наличие просроченной</w:t>
            </w:r>
            <w:r>
              <w:rPr>
                <w:rFonts w:eastAsia="TimesNewRoman"/>
                <w:sz w:val="22"/>
                <w:lang w:eastAsia="en-US"/>
              </w:rPr>
              <w:t xml:space="preserve"> </w:t>
            </w:r>
            <w:r w:rsidRPr="00185295">
              <w:rPr>
                <w:rFonts w:eastAsia="TimesNewRoman"/>
                <w:sz w:val="22"/>
                <w:lang w:eastAsia="en-US"/>
              </w:rPr>
              <w:t>кредиторской задолженности на конец отчетного периода (да / нет).</w:t>
            </w:r>
          </w:p>
        </w:tc>
        <w:tc>
          <w:tcPr>
            <w:tcW w:w="567"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jc w:val="both"/>
              <w:rPr>
                <w:rFonts w:ascii="Times New Roman" w:hAnsi="Times New Roman" w:cs="Times New Roman"/>
                <w:sz w:val="22"/>
                <w:szCs w:val="22"/>
              </w:rPr>
            </w:pPr>
            <w:r w:rsidRPr="00185295">
              <w:rPr>
                <w:rFonts w:ascii="Times New Roman" w:hAnsi="Times New Roman" w:cs="Times New Roman"/>
                <w:sz w:val="22"/>
                <w:szCs w:val="22"/>
              </w:rPr>
              <w:t>5</w:t>
            </w:r>
          </w:p>
        </w:tc>
        <w:tc>
          <w:tcPr>
            <w:tcW w:w="311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в случае наличия</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просроченной кредиторской</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задолженности;</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в случае отсутствия</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просроченной кредиторской задолженности.</w:t>
            </w:r>
          </w:p>
        </w:tc>
        <w:tc>
          <w:tcPr>
            <w:tcW w:w="399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позволяет оценить</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эффективность деятельности главного администратора по управлению кредиторской задолженностью. Целевым</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ориентиром для главных</w:t>
            </w:r>
            <w:r>
              <w:rPr>
                <w:rFonts w:eastAsia="TimesNewRoman"/>
                <w:sz w:val="22"/>
                <w:lang w:eastAsia="en-US"/>
              </w:rPr>
              <w:t xml:space="preserve"> </w:t>
            </w:r>
            <w:r w:rsidRPr="00185295">
              <w:rPr>
                <w:rFonts w:eastAsia="TimesNewRoman"/>
                <w:sz w:val="22"/>
                <w:lang w:eastAsia="en-US"/>
              </w:rPr>
              <w:t>администраторов является недопущение просроченной кредиторской задолженности.</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Показатель рассчитывается ежегодно.</w:t>
            </w:r>
          </w:p>
        </w:tc>
        <w:tc>
          <w:tcPr>
            <w:tcW w:w="2239" w:type="dxa"/>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главным администратором.</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Отчет по форме 0503</w:t>
            </w:r>
            <w:r w:rsidR="00C03E98">
              <w:rPr>
                <w:rFonts w:eastAsia="TimesNewRoman"/>
                <w:sz w:val="22"/>
                <w:lang w:eastAsia="en-US"/>
              </w:rPr>
              <w:t>1</w:t>
            </w:r>
            <w:r w:rsidRPr="00185295">
              <w:rPr>
                <w:rFonts w:eastAsia="TimesNewRoman"/>
                <w:sz w:val="22"/>
                <w:lang w:eastAsia="en-US"/>
              </w:rPr>
              <w:t>69,</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утвержденной Приказом</w:t>
            </w:r>
          </w:p>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Минфина РФ от 28.12.2010 № 191н</w:t>
            </w:r>
          </w:p>
        </w:tc>
      </w:tr>
      <w:tr w:rsidR="00920C18" w:rsidRPr="00252300" w:rsidTr="00920C18">
        <w:trPr>
          <w:cantSplit/>
          <w:trHeight w:val="360"/>
        </w:trPr>
        <w:tc>
          <w:tcPr>
            <w:tcW w:w="929"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r w:rsidRPr="00185295">
              <w:rPr>
                <w:rFonts w:ascii="Times New Roman" w:hAnsi="Times New Roman" w:cs="Times New Roman"/>
                <w:sz w:val="22"/>
                <w:szCs w:val="22"/>
              </w:rPr>
              <w:lastRenderedPageBreak/>
              <w:t>1.1.13.</w:t>
            </w:r>
          </w:p>
        </w:tc>
        <w:tc>
          <w:tcPr>
            <w:tcW w:w="198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Недопущение образования</w:t>
            </w:r>
            <w:r>
              <w:rPr>
                <w:rFonts w:eastAsia="TimesNewRoman"/>
                <w:sz w:val="22"/>
                <w:lang w:eastAsia="en-US"/>
              </w:rPr>
              <w:t xml:space="preserve"> </w:t>
            </w:r>
            <w:r w:rsidRPr="00185295">
              <w:rPr>
                <w:rFonts w:eastAsia="TimesNewRoman"/>
                <w:sz w:val="22"/>
                <w:lang w:eastAsia="en-US"/>
              </w:rPr>
              <w:t>нереальной к взысканию</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просроченной дебиторской</w:t>
            </w:r>
            <w:r>
              <w:rPr>
                <w:rFonts w:eastAsia="TimesNewRoman"/>
                <w:sz w:val="22"/>
                <w:lang w:eastAsia="en-US"/>
              </w:rPr>
              <w:t xml:space="preserve"> </w:t>
            </w:r>
            <w:r w:rsidRPr="00185295">
              <w:rPr>
                <w:rFonts w:eastAsia="TimesNewRoman"/>
                <w:sz w:val="22"/>
                <w:lang w:eastAsia="en-US"/>
              </w:rPr>
              <w:t>задолженности</w:t>
            </w:r>
          </w:p>
        </w:tc>
        <w:tc>
          <w:tcPr>
            <w:tcW w:w="283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sz w:val="22"/>
              </w:rPr>
            </w:pPr>
            <w:r w:rsidRPr="00185295">
              <w:rPr>
                <w:rFonts w:eastAsia="TimesNewRoman"/>
                <w:sz w:val="22"/>
                <w:lang w:eastAsia="en-US"/>
              </w:rPr>
              <w:t>P1.1.13 - наличие нереальной к взысканию просроченной дебиторской задолженности на конец отчетного периода (да/нет)</w:t>
            </w:r>
          </w:p>
        </w:tc>
        <w:tc>
          <w:tcPr>
            <w:tcW w:w="567"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jc w:val="both"/>
              <w:rPr>
                <w:rFonts w:ascii="Times New Roman" w:hAnsi="Times New Roman" w:cs="Times New Roman"/>
                <w:sz w:val="22"/>
                <w:szCs w:val="22"/>
              </w:rPr>
            </w:pPr>
            <w:r w:rsidRPr="00185295">
              <w:rPr>
                <w:rFonts w:ascii="Times New Roman" w:hAnsi="Times New Roman" w:cs="Times New Roman"/>
                <w:sz w:val="22"/>
                <w:szCs w:val="22"/>
              </w:rPr>
              <w:t>5</w:t>
            </w:r>
          </w:p>
        </w:tc>
        <w:tc>
          <w:tcPr>
            <w:tcW w:w="311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1, в случае отсутствия</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нереальной к взысканию просроченной дебиторской задолженности;</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E(P) = 0, в случае наличия нереальной к взысканию просроченной дебиторской</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задолженности.</w:t>
            </w:r>
          </w:p>
        </w:tc>
        <w:tc>
          <w:tcPr>
            <w:tcW w:w="399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Показатель позволяет оценить эффективность деятельности главного администратора по управлению дебиторской задолженностью. Целевым</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ориентиром для главных администраторов является отсутствие нереальной к взысканию просроченной</w:t>
            </w:r>
            <w:r>
              <w:rPr>
                <w:rFonts w:eastAsia="TimesNewRoman"/>
                <w:sz w:val="22"/>
                <w:lang w:eastAsia="en-US"/>
              </w:rPr>
              <w:t xml:space="preserve"> </w:t>
            </w:r>
            <w:r w:rsidRPr="00185295">
              <w:rPr>
                <w:rFonts w:eastAsia="TimesNewRoman"/>
                <w:sz w:val="22"/>
                <w:lang w:eastAsia="en-US"/>
              </w:rPr>
              <w:t>дебиторской задолженности.</w:t>
            </w:r>
            <w:r>
              <w:rPr>
                <w:rFonts w:eastAsia="TimesNewRoman"/>
                <w:sz w:val="22"/>
                <w:lang w:eastAsia="en-US"/>
              </w:rPr>
              <w:t xml:space="preserve"> </w:t>
            </w:r>
            <w:r w:rsidRPr="00185295">
              <w:rPr>
                <w:rFonts w:eastAsia="TimesNewRoman"/>
                <w:sz w:val="22"/>
                <w:lang w:eastAsia="en-US"/>
              </w:rPr>
              <w:t>Показатель рассчитывается ежегодно.</w:t>
            </w:r>
          </w:p>
        </w:tc>
        <w:tc>
          <w:tcPr>
            <w:tcW w:w="2239" w:type="dxa"/>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Сведения, представляемые</w:t>
            </w:r>
            <w:r>
              <w:rPr>
                <w:rFonts w:eastAsia="TimesNewRoman"/>
                <w:sz w:val="22"/>
                <w:lang w:eastAsia="en-US"/>
              </w:rPr>
              <w:t xml:space="preserve"> </w:t>
            </w:r>
            <w:r w:rsidRPr="00185295">
              <w:rPr>
                <w:rFonts w:eastAsia="TimesNewRoman"/>
                <w:sz w:val="22"/>
                <w:lang w:eastAsia="en-US"/>
              </w:rPr>
              <w:t>главным администратором.</w:t>
            </w:r>
            <w:r>
              <w:rPr>
                <w:rFonts w:eastAsia="TimesNewRoman"/>
                <w:sz w:val="22"/>
                <w:lang w:eastAsia="en-US"/>
              </w:rPr>
              <w:t xml:space="preserve"> </w:t>
            </w:r>
            <w:r w:rsidRPr="00185295">
              <w:rPr>
                <w:rFonts w:eastAsia="TimesNewRoman"/>
                <w:sz w:val="22"/>
                <w:lang w:eastAsia="en-US"/>
              </w:rPr>
              <w:t>Отчет по форме 0503</w:t>
            </w:r>
            <w:r w:rsidR="00C03E98">
              <w:rPr>
                <w:rFonts w:eastAsia="TimesNewRoman"/>
                <w:sz w:val="22"/>
                <w:lang w:eastAsia="en-US"/>
              </w:rPr>
              <w:t>1</w:t>
            </w:r>
            <w:r w:rsidRPr="00185295">
              <w:rPr>
                <w:rFonts w:eastAsia="TimesNewRoman"/>
                <w:sz w:val="22"/>
                <w:lang w:eastAsia="en-US"/>
              </w:rPr>
              <w:t>69,</w:t>
            </w:r>
          </w:p>
          <w:p w:rsidR="00920C18" w:rsidRPr="00185295" w:rsidRDefault="00920C18" w:rsidP="00554B08">
            <w:pPr>
              <w:autoSpaceDE w:val="0"/>
              <w:autoSpaceDN w:val="0"/>
              <w:adjustRightInd w:val="0"/>
              <w:spacing w:line="240" w:lineRule="exact"/>
              <w:ind w:left="-57" w:right="-57"/>
              <w:rPr>
                <w:rFonts w:eastAsia="TimesNewRoman"/>
                <w:sz w:val="22"/>
                <w:lang w:eastAsia="en-US"/>
              </w:rPr>
            </w:pPr>
            <w:r w:rsidRPr="00185295">
              <w:rPr>
                <w:rFonts w:eastAsia="TimesNewRoman"/>
                <w:sz w:val="22"/>
                <w:lang w:eastAsia="en-US"/>
              </w:rPr>
              <w:t>утвержденной Приказом</w:t>
            </w:r>
            <w:r>
              <w:rPr>
                <w:rFonts w:eastAsia="TimesNewRoman"/>
                <w:sz w:val="22"/>
                <w:lang w:eastAsia="en-US"/>
              </w:rPr>
              <w:t xml:space="preserve"> Минфина РФ от 28.12.2010 № </w:t>
            </w:r>
            <w:r w:rsidRPr="00185295">
              <w:rPr>
                <w:rFonts w:eastAsia="TimesNewRoman"/>
                <w:sz w:val="22"/>
                <w:lang w:eastAsia="en-US"/>
              </w:rPr>
              <w:t>191н</w:t>
            </w:r>
          </w:p>
        </w:tc>
      </w:tr>
      <w:tr w:rsidR="00920C18" w:rsidRPr="00252300" w:rsidTr="00920C18">
        <w:trPr>
          <w:cantSplit/>
          <w:trHeight w:val="360"/>
        </w:trPr>
        <w:tc>
          <w:tcPr>
            <w:tcW w:w="929"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Nonformat"/>
              <w:widowControl/>
              <w:spacing w:line="240" w:lineRule="exact"/>
              <w:ind w:left="-57" w:right="-57"/>
              <w:rPr>
                <w:rFonts w:ascii="Times New Roman" w:hAnsi="Times New Roman" w:cs="Times New Roman"/>
                <w:sz w:val="22"/>
                <w:szCs w:val="22"/>
              </w:rPr>
            </w:pPr>
          </w:p>
        </w:tc>
        <w:tc>
          <w:tcPr>
            <w:tcW w:w="198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p>
        </w:tc>
        <w:tc>
          <w:tcPr>
            <w:tcW w:w="2835"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spacing w:line="240" w:lineRule="exact"/>
              <w:ind w:left="-57" w:right="-57"/>
              <w:rPr>
                <w:rFonts w:eastAsia="TimesNewRoman"/>
                <w:sz w:val="22"/>
                <w:lang w:eastAsia="en-US"/>
              </w:rPr>
            </w:pPr>
          </w:p>
        </w:tc>
        <w:tc>
          <w:tcPr>
            <w:tcW w:w="567" w:type="dxa"/>
            <w:gridSpan w:val="2"/>
            <w:tcBorders>
              <w:top w:val="single" w:sz="6" w:space="0" w:color="auto"/>
              <w:left w:val="single" w:sz="6" w:space="0" w:color="auto"/>
              <w:bottom w:val="single" w:sz="6" w:space="0" w:color="auto"/>
              <w:right w:val="single" w:sz="6" w:space="0" w:color="auto"/>
            </w:tcBorders>
          </w:tcPr>
          <w:p w:rsidR="00920C18" w:rsidRPr="00185295" w:rsidRDefault="00920C18" w:rsidP="00554B08">
            <w:pPr>
              <w:pStyle w:val="ConsPlusCell"/>
              <w:widowControl/>
              <w:spacing w:line="240" w:lineRule="exact"/>
              <w:ind w:left="-57" w:right="-57"/>
              <w:rPr>
                <w:rFonts w:ascii="Times New Roman" w:hAnsi="Times New Roman" w:cs="Times New Roman"/>
                <w:sz w:val="22"/>
                <w:szCs w:val="22"/>
              </w:rPr>
            </w:pPr>
          </w:p>
        </w:tc>
        <w:tc>
          <w:tcPr>
            <w:tcW w:w="311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p>
        </w:tc>
        <w:tc>
          <w:tcPr>
            <w:tcW w:w="3998" w:type="dxa"/>
            <w:gridSpan w:val="4"/>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p>
        </w:tc>
        <w:tc>
          <w:tcPr>
            <w:tcW w:w="2239" w:type="dxa"/>
            <w:tcBorders>
              <w:top w:val="single" w:sz="6" w:space="0" w:color="auto"/>
              <w:left w:val="single" w:sz="6" w:space="0" w:color="auto"/>
              <w:bottom w:val="single" w:sz="6" w:space="0" w:color="auto"/>
              <w:right w:val="single" w:sz="6" w:space="0" w:color="auto"/>
            </w:tcBorders>
          </w:tcPr>
          <w:p w:rsidR="00920C18" w:rsidRPr="00185295" w:rsidRDefault="00920C18" w:rsidP="00554B08">
            <w:pPr>
              <w:autoSpaceDE w:val="0"/>
              <w:autoSpaceDN w:val="0"/>
              <w:adjustRightInd w:val="0"/>
              <w:spacing w:line="240" w:lineRule="exact"/>
              <w:ind w:left="-57" w:right="-57"/>
              <w:rPr>
                <w:rFonts w:eastAsia="TimesNewRoman"/>
                <w:sz w:val="22"/>
                <w:lang w:eastAsia="en-US"/>
              </w:rPr>
            </w:pPr>
          </w:p>
        </w:tc>
      </w:tr>
      <w:tr w:rsidR="00FE1F4C" w:rsidRPr="00252300" w:rsidTr="007902CD">
        <w:trPr>
          <w:cantSplit/>
          <w:trHeight w:val="360"/>
        </w:trPr>
        <w:tc>
          <w:tcPr>
            <w:tcW w:w="15671" w:type="dxa"/>
            <w:gridSpan w:val="17"/>
            <w:tcBorders>
              <w:top w:val="single" w:sz="6" w:space="0" w:color="auto"/>
              <w:left w:val="single" w:sz="6" w:space="0" w:color="auto"/>
              <w:bottom w:val="single" w:sz="6" w:space="0" w:color="auto"/>
              <w:right w:val="single" w:sz="6" w:space="0" w:color="auto"/>
            </w:tcBorders>
          </w:tcPr>
          <w:p w:rsidR="00FE1F4C" w:rsidRPr="00A04C73" w:rsidRDefault="00FE1F4C" w:rsidP="004E38A8">
            <w:pPr>
              <w:pStyle w:val="ConsPlusCell"/>
              <w:widowControl/>
              <w:spacing w:line="240" w:lineRule="exact"/>
              <w:ind w:left="-57" w:right="-57"/>
              <w:rPr>
                <w:rFonts w:ascii="Times New Roman" w:eastAsiaTheme="minorHAnsi" w:hAnsi="Times New Roman" w:cs="Times New Roman"/>
                <w:bCs/>
                <w:sz w:val="24"/>
                <w:szCs w:val="24"/>
                <w:lang w:eastAsia="en-US"/>
              </w:rPr>
            </w:pPr>
            <w:r w:rsidRPr="00A04C73">
              <w:rPr>
                <w:rFonts w:ascii="Times New Roman" w:eastAsiaTheme="minorHAnsi" w:hAnsi="Times New Roman" w:cs="Times New Roman"/>
                <w:b/>
                <w:bCs/>
                <w:sz w:val="24"/>
                <w:szCs w:val="24"/>
                <w:lang w:eastAsia="en-US"/>
              </w:rPr>
              <w:t>1.</w:t>
            </w:r>
            <w:r>
              <w:rPr>
                <w:rFonts w:ascii="Times New Roman" w:eastAsiaTheme="minorHAnsi" w:hAnsi="Times New Roman" w:cs="Times New Roman"/>
                <w:b/>
                <w:bCs/>
                <w:sz w:val="24"/>
                <w:szCs w:val="24"/>
                <w:lang w:eastAsia="en-US"/>
              </w:rPr>
              <w:t>2</w:t>
            </w:r>
            <w:r w:rsidRPr="00A04C73">
              <w:rPr>
                <w:rFonts w:ascii="Times New Roman" w:eastAsiaTheme="minorHAnsi" w:hAnsi="Times New Roman" w:cs="Times New Roman"/>
                <w:b/>
                <w:bCs/>
                <w:sz w:val="24"/>
                <w:szCs w:val="24"/>
                <w:lang w:eastAsia="en-US"/>
              </w:rPr>
              <w:t xml:space="preserve">. Показатели качества </w:t>
            </w:r>
            <w:r w:rsidR="004E38A8">
              <w:rPr>
                <w:rFonts w:ascii="Times New Roman" w:eastAsiaTheme="minorHAnsi" w:hAnsi="Times New Roman" w:cs="Times New Roman"/>
                <w:b/>
                <w:bCs/>
                <w:sz w:val="24"/>
                <w:szCs w:val="24"/>
                <w:lang w:eastAsia="en-US"/>
              </w:rPr>
              <w:t>управления</w:t>
            </w:r>
            <w:r w:rsidRPr="00A04C73">
              <w:rPr>
                <w:rFonts w:ascii="Times New Roman" w:eastAsiaTheme="minorHAnsi" w:hAnsi="Times New Roman" w:cs="Times New Roman"/>
                <w:b/>
                <w:bCs/>
                <w:sz w:val="24"/>
                <w:szCs w:val="24"/>
                <w:lang w:eastAsia="en-US"/>
              </w:rPr>
              <w:t xml:space="preserve"> расходами бюджета на капитальные вложения в объекты </w:t>
            </w:r>
            <w:r>
              <w:rPr>
                <w:rFonts w:ascii="Times New Roman" w:eastAsiaTheme="minorHAnsi" w:hAnsi="Times New Roman" w:cs="Times New Roman"/>
                <w:b/>
                <w:bCs/>
                <w:sz w:val="24"/>
                <w:szCs w:val="24"/>
                <w:lang w:eastAsia="en-US"/>
              </w:rPr>
              <w:t>муниципальной</w:t>
            </w:r>
            <w:r w:rsidRPr="00A04C73">
              <w:rPr>
                <w:rFonts w:ascii="Times New Roman" w:eastAsiaTheme="minorHAnsi" w:hAnsi="Times New Roman" w:cs="Times New Roman"/>
                <w:b/>
                <w:bCs/>
                <w:sz w:val="24"/>
                <w:szCs w:val="24"/>
                <w:lang w:eastAsia="en-US"/>
              </w:rPr>
              <w:t xml:space="preserve"> собственности (S1.</w:t>
            </w:r>
            <w:r>
              <w:rPr>
                <w:rFonts w:ascii="Times New Roman" w:eastAsiaTheme="minorHAnsi" w:hAnsi="Times New Roman" w:cs="Times New Roman"/>
                <w:b/>
                <w:bCs/>
                <w:sz w:val="24"/>
                <w:szCs w:val="24"/>
                <w:lang w:eastAsia="en-US"/>
              </w:rPr>
              <w:t>2</w:t>
            </w:r>
            <w:r w:rsidRPr="00A04C73">
              <w:rPr>
                <w:rFonts w:ascii="Times New Roman" w:eastAsiaTheme="minorHAnsi" w:hAnsi="Times New Roman" w:cs="Times New Roman"/>
                <w:b/>
                <w:bCs/>
                <w:sz w:val="24"/>
                <w:szCs w:val="24"/>
                <w:lang w:eastAsia="en-US"/>
              </w:rPr>
              <w:t xml:space="preserve"> = </w:t>
            </w:r>
            <w:r>
              <w:rPr>
                <w:rFonts w:ascii="Times New Roman" w:eastAsiaTheme="minorHAnsi" w:hAnsi="Times New Roman" w:cs="Times New Roman"/>
                <w:b/>
                <w:bCs/>
                <w:sz w:val="24"/>
                <w:szCs w:val="24"/>
                <w:lang w:eastAsia="en-US"/>
              </w:rPr>
              <w:t>9</w:t>
            </w:r>
            <w:r w:rsidRPr="00A04C73">
              <w:rPr>
                <w:rFonts w:ascii="Times New Roman" w:eastAsiaTheme="minorHAnsi" w:hAnsi="Times New Roman" w:cs="Times New Roman"/>
                <w:b/>
                <w:bCs/>
                <w:sz w:val="24"/>
                <w:szCs w:val="24"/>
                <w:lang w:eastAsia="en-US"/>
              </w:rPr>
              <w:t>)</w:t>
            </w:r>
          </w:p>
        </w:tc>
      </w:tr>
      <w:tr w:rsidR="00FE1F4C" w:rsidRPr="00252300" w:rsidTr="007902CD">
        <w:trPr>
          <w:cantSplit/>
          <w:trHeight w:val="360"/>
        </w:trPr>
        <w:tc>
          <w:tcPr>
            <w:tcW w:w="851" w:type="dxa"/>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EC202E">
              <w:rPr>
                <w:rFonts w:ascii="Times New Roman" w:eastAsiaTheme="minorHAnsi" w:hAnsi="Times New Roman" w:cs="Times New Roman"/>
                <w:bCs/>
                <w:sz w:val="22"/>
                <w:szCs w:val="22"/>
                <w:lang w:eastAsia="en-US"/>
              </w:rPr>
              <w:t>1.2.1.</w:t>
            </w:r>
          </w:p>
        </w:tc>
        <w:tc>
          <w:tcPr>
            <w:tcW w:w="1985" w:type="dxa"/>
            <w:gridSpan w:val="2"/>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Неправомерное</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использование бюджетных</w:t>
            </w:r>
            <w:r>
              <w:rPr>
                <w:rFonts w:eastAsia="TimesNewRoman"/>
                <w:sz w:val="22"/>
                <w:lang w:eastAsia="en-US"/>
              </w:rPr>
              <w:t xml:space="preserve"> </w:t>
            </w:r>
            <w:r w:rsidRPr="00EC202E">
              <w:rPr>
                <w:rFonts w:eastAsia="TimesNewRoman"/>
                <w:sz w:val="22"/>
                <w:lang w:eastAsia="en-US"/>
              </w:rPr>
              <w:t>средств, в том числе нецелевое использование</w:t>
            </w:r>
          </w:p>
          <w:p w:rsidR="00FE1F4C" w:rsidRPr="00EC202E"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EC202E">
              <w:rPr>
                <w:rFonts w:ascii="Times New Roman" w:eastAsia="TimesNewRoman" w:hAnsi="Times New Roman" w:cs="Times New Roman"/>
                <w:sz w:val="22"/>
                <w:szCs w:val="22"/>
                <w:lang w:eastAsia="en-US"/>
              </w:rPr>
              <w:t>бюджетных средств</w:t>
            </w:r>
          </w:p>
        </w:tc>
        <w:tc>
          <w:tcPr>
            <w:tcW w:w="2976" w:type="dxa"/>
            <w:gridSpan w:val="4"/>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imesNewRoman" w:hAnsi="Times New Roman" w:cs="Times New Roman"/>
                <w:sz w:val="22"/>
                <w:szCs w:val="22"/>
                <w:lang w:eastAsia="en-US"/>
              </w:rPr>
            </w:pPr>
            <w:r w:rsidRPr="00EC202E">
              <w:rPr>
                <w:rFonts w:ascii="Times New Roman" w:eastAsia="TimesNewRoman" w:hAnsi="Times New Roman" w:cs="Times New Roman"/>
                <w:sz w:val="22"/>
                <w:szCs w:val="22"/>
                <w:lang w:eastAsia="en-US"/>
              </w:rPr>
              <w:t>P1.2.1 = Qn, где:</w:t>
            </w:r>
          </w:p>
          <w:p w:rsidR="00FE1F4C" w:rsidRPr="00EC202E" w:rsidRDefault="00FE1F4C" w:rsidP="00063B41">
            <w:pPr>
              <w:pStyle w:val="ConsPlusCell"/>
              <w:widowControl/>
              <w:spacing w:line="240" w:lineRule="exact"/>
              <w:ind w:left="-57" w:right="-57"/>
              <w:rPr>
                <w:rFonts w:ascii="Times New Roman" w:eastAsia="TimesNewRoman" w:hAnsi="Times New Roman" w:cs="Times New Roman"/>
                <w:sz w:val="22"/>
                <w:szCs w:val="22"/>
                <w:lang w:eastAsia="en-US"/>
              </w:rPr>
            </w:pP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Qn - количество фактов</w:t>
            </w:r>
          </w:p>
          <w:p w:rsidR="00FE1F4C" w:rsidRPr="00EC202E" w:rsidRDefault="00FE1F4C" w:rsidP="00063B41">
            <w:pPr>
              <w:autoSpaceDE w:val="0"/>
              <w:autoSpaceDN w:val="0"/>
              <w:adjustRightInd w:val="0"/>
              <w:spacing w:line="240" w:lineRule="exact"/>
              <w:ind w:left="-57" w:right="-57"/>
              <w:rPr>
                <w:rFonts w:eastAsiaTheme="minorHAnsi"/>
                <w:b/>
                <w:bCs/>
                <w:sz w:val="22"/>
                <w:lang w:eastAsia="en-US"/>
              </w:rPr>
            </w:pPr>
            <w:r w:rsidRPr="00EC202E">
              <w:rPr>
                <w:rFonts w:eastAsia="TimesNewRoman"/>
                <w:sz w:val="22"/>
                <w:lang w:eastAsia="en-US"/>
              </w:rPr>
              <w:t>неправомерного использования</w:t>
            </w:r>
            <w:r>
              <w:rPr>
                <w:rFonts w:eastAsia="TimesNewRoman"/>
                <w:sz w:val="22"/>
                <w:lang w:eastAsia="en-US"/>
              </w:rPr>
              <w:t xml:space="preserve"> </w:t>
            </w:r>
            <w:r w:rsidRPr="00EC202E">
              <w:rPr>
                <w:rFonts w:eastAsia="TimesNewRoman"/>
                <w:sz w:val="22"/>
                <w:lang w:eastAsia="en-US"/>
              </w:rPr>
              <w:t>бюджетных средств, в том числе нецелевого использования</w:t>
            </w:r>
            <w:r>
              <w:rPr>
                <w:rFonts w:eastAsia="TimesNewRoman"/>
                <w:sz w:val="22"/>
                <w:lang w:eastAsia="en-US"/>
              </w:rPr>
              <w:t xml:space="preserve"> </w:t>
            </w:r>
            <w:r w:rsidRPr="00EC202E">
              <w:rPr>
                <w:rFonts w:eastAsia="TimesNewRoman"/>
                <w:sz w:val="22"/>
                <w:lang w:eastAsia="en-US"/>
              </w:rPr>
              <w:t>бюджетных средств (раз).</w:t>
            </w:r>
          </w:p>
        </w:tc>
        <w:tc>
          <w:tcPr>
            <w:tcW w:w="567" w:type="dxa"/>
            <w:gridSpan w:val="2"/>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EC202E">
              <w:rPr>
                <w:rFonts w:ascii="Times New Roman" w:eastAsiaTheme="minorHAnsi" w:hAnsi="Times New Roman" w:cs="Times New Roman"/>
                <w:bCs/>
                <w:sz w:val="22"/>
                <w:szCs w:val="22"/>
                <w:lang w:eastAsia="en-US"/>
              </w:rPr>
              <w:t>10</w:t>
            </w:r>
          </w:p>
        </w:tc>
        <w:tc>
          <w:tcPr>
            <w:tcW w:w="3119" w:type="dxa"/>
            <w:gridSpan w:val="4"/>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E(P) = 0, в случае установления по</w:t>
            </w:r>
            <w:r>
              <w:rPr>
                <w:rFonts w:eastAsia="TimesNewRoman"/>
                <w:sz w:val="22"/>
                <w:lang w:eastAsia="en-US"/>
              </w:rPr>
              <w:t xml:space="preserve"> </w:t>
            </w:r>
            <w:r w:rsidRPr="00EC202E">
              <w:rPr>
                <w:rFonts w:eastAsia="TimesNewRoman"/>
                <w:sz w:val="22"/>
                <w:lang w:eastAsia="en-US"/>
              </w:rPr>
              <w:t>результатам проверок неправомерного</w:t>
            </w:r>
            <w:r>
              <w:rPr>
                <w:rFonts w:eastAsia="TimesNewRoman"/>
                <w:sz w:val="22"/>
                <w:lang w:eastAsia="en-US"/>
              </w:rPr>
              <w:t xml:space="preserve"> </w:t>
            </w:r>
            <w:r w:rsidRPr="00EC202E">
              <w:rPr>
                <w:rFonts w:eastAsia="TimesNewRoman"/>
                <w:sz w:val="22"/>
                <w:lang w:eastAsia="en-US"/>
              </w:rPr>
              <w:t>(нецелевого) использования</w:t>
            </w:r>
            <w:r>
              <w:rPr>
                <w:rFonts w:eastAsia="TimesNewRoman"/>
                <w:sz w:val="22"/>
                <w:lang w:eastAsia="en-US"/>
              </w:rPr>
              <w:t xml:space="preserve"> </w:t>
            </w:r>
            <w:r w:rsidRPr="00EC202E">
              <w:rPr>
                <w:rFonts w:eastAsia="TimesNewRoman"/>
                <w:sz w:val="22"/>
                <w:lang w:eastAsia="en-US"/>
              </w:rPr>
              <w:t>бюджетных средств;</w:t>
            </w:r>
          </w:p>
          <w:p w:rsidR="00FE1F4C" w:rsidRPr="00EC202E" w:rsidRDefault="00FE1F4C" w:rsidP="00063B41">
            <w:pPr>
              <w:pStyle w:val="ConsPlusCell"/>
              <w:widowControl/>
              <w:spacing w:line="240" w:lineRule="exact"/>
              <w:ind w:left="-57" w:right="-57"/>
              <w:rPr>
                <w:rFonts w:ascii="Times New Roman" w:eastAsia="TimesNewRoman" w:hAnsi="Times New Roman" w:cs="Times New Roman"/>
                <w:sz w:val="22"/>
                <w:szCs w:val="22"/>
                <w:lang w:eastAsia="en-US"/>
              </w:rPr>
            </w:pPr>
          </w:p>
          <w:p w:rsidR="00FE1F4C" w:rsidRPr="00EC202E"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EC202E">
              <w:rPr>
                <w:rFonts w:ascii="Times New Roman" w:eastAsia="TimesNewRoman" w:hAnsi="Times New Roman" w:cs="Times New Roman"/>
                <w:sz w:val="22"/>
                <w:szCs w:val="22"/>
                <w:lang w:eastAsia="en-US"/>
              </w:rPr>
              <w:t>E(P) = 1, если нарушений не выявлено.</w:t>
            </w:r>
          </w:p>
        </w:tc>
        <w:tc>
          <w:tcPr>
            <w:tcW w:w="3827" w:type="dxa"/>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Показатель отражает степень</w:t>
            </w:r>
            <w:r>
              <w:rPr>
                <w:rFonts w:eastAsia="TimesNewRoman"/>
                <w:sz w:val="22"/>
                <w:lang w:eastAsia="en-US"/>
              </w:rPr>
              <w:t xml:space="preserve"> </w:t>
            </w:r>
            <w:r w:rsidRPr="00EC202E">
              <w:rPr>
                <w:rFonts w:eastAsia="TimesNewRoman"/>
                <w:sz w:val="22"/>
                <w:lang w:eastAsia="en-US"/>
              </w:rPr>
              <w:t>соблюдения бюджетного</w:t>
            </w:r>
            <w:r>
              <w:rPr>
                <w:rFonts w:eastAsia="TimesNewRoman"/>
                <w:sz w:val="22"/>
                <w:lang w:eastAsia="en-US"/>
              </w:rPr>
              <w:t xml:space="preserve"> </w:t>
            </w:r>
            <w:r w:rsidRPr="00EC202E">
              <w:rPr>
                <w:rFonts w:eastAsia="TimesNewRoman"/>
                <w:sz w:val="22"/>
                <w:lang w:eastAsia="en-US"/>
              </w:rPr>
              <w:t>законодательства и иных нормативных правовых актов Российской Федерации,</w:t>
            </w:r>
            <w:r>
              <w:rPr>
                <w:rFonts w:eastAsia="TimesNewRoman"/>
                <w:sz w:val="22"/>
                <w:lang w:eastAsia="en-US"/>
              </w:rPr>
              <w:t xml:space="preserve"> </w:t>
            </w:r>
            <w:r w:rsidRPr="00EC202E">
              <w:rPr>
                <w:rFonts w:eastAsia="TimesNewRoman"/>
                <w:sz w:val="22"/>
                <w:lang w:eastAsia="en-US"/>
              </w:rPr>
              <w:t>регулирующих бюджетные</w:t>
            </w:r>
            <w:r>
              <w:rPr>
                <w:rFonts w:eastAsia="TimesNewRoman"/>
                <w:sz w:val="22"/>
                <w:lang w:eastAsia="en-US"/>
              </w:rPr>
              <w:t xml:space="preserve"> </w:t>
            </w:r>
            <w:r w:rsidRPr="00EC202E">
              <w:rPr>
                <w:rFonts w:eastAsia="TimesNewRoman"/>
                <w:sz w:val="22"/>
                <w:lang w:eastAsia="en-US"/>
              </w:rPr>
              <w:t>правоотношения, в части исполнения бюджета района в отношении расходов на капитальные вложения в объекты</w:t>
            </w:r>
            <w:r>
              <w:rPr>
                <w:rFonts w:eastAsia="TimesNewRoman"/>
                <w:sz w:val="22"/>
                <w:lang w:eastAsia="en-US"/>
              </w:rPr>
              <w:t xml:space="preserve"> </w:t>
            </w:r>
            <w:r w:rsidRPr="00EC202E">
              <w:rPr>
                <w:rFonts w:eastAsia="TimesNewRoman"/>
                <w:sz w:val="22"/>
                <w:lang w:eastAsia="en-US"/>
              </w:rPr>
              <w:t>муниципальной собственности.</w:t>
            </w:r>
            <w:r>
              <w:rPr>
                <w:rFonts w:eastAsia="TimesNewRoman"/>
                <w:sz w:val="22"/>
                <w:lang w:eastAsia="en-US"/>
              </w:rPr>
              <w:t xml:space="preserve"> </w:t>
            </w:r>
            <w:r w:rsidRPr="00EC202E">
              <w:rPr>
                <w:rFonts w:eastAsia="TimesNewRoman"/>
                <w:sz w:val="22"/>
                <w:lang w:eastAsia="en-US"/>
              </w:rPr>
              <w:t>Ориентиром для главного</w:t>
            </w:r>
            <w:r>
              <w:rPr>
                <w:rFonts w:eastAsia="TimesNewRoman"/>
                <w:sz w:val="22"/>
                <w:lang w:eastAsia="en-US"/>
              </w:rPr>
              <w:t xml:space="preserve"> </w:t>
            </w:r>
            <w:r w:rsidRPr="00EC202E">
              <w:rPr>
                <w:rFonts w:eastAsia="TimesNewRoman"/>
                <w:sz w:val="22"/>
                <w:lang w:eastAsia="en-US"/>
              </w:rPr>
              <w:t>администратора является недопущение неправомерного (нецелевого) использования бюджетных средств.</w:t>
            </w:r>
          </w:p>
          <w:p w:rsidR="00FE1F4C" w:rsidRPr="00EC202E" w:rsidRDefault="00FE1F4C" w:rsidP="00063B41">
            <w:pPr>
              <w:pStyle w:val="ConsPlusCell"/>
              <w:widowControl/>
              <w:spacing w:line="240" w:lineRule="exact"/>
              <w:ind w:left="-57" w:right="-57"/>
              <w:jc w:val="center"/>
              <w:rPr>
                <w:rFonts w:ascii="Times New Roman" w:eastAsiaTheme="minorHAnsi" w:hAnsi="Times New Roman" w:cs="Times New Roman"/>
                <w:b/>
                <w:bCs/>
                <w:sz w:val="22"/>
                <w:szCs w:val="22"/>
                <w:lang w:eastAsia="en-US"/>
              </w:rPr>
            </w:pPr>
            <w:r w:rsidRPr="00EC202E">
              <w:rPr>
                <w:rFonts w:ascii="Times New Roman" w:eastAsia="TimesNewRoman" w:hAnsi="Times New Roman" w:cs="Times New Roman"/>
                <w:sz w:val="22"/>
                <w:szCs w:val="22"/>
                <w:lang w:eastAsia="en-US"/>
              </w:rPr>
              <w:t>Показатель рассчитывается ежегодно.</w:t>
            </w:r>
          </w:p>
        </w:tc>
        <w:tc>
          <w:tcPr>
            <w:tcW w:w="2346" w:type="dxa"/>
            <w:gridSpan w:val="3"/>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EC202E">
              <w:rPr>
                <w:rFonts w:ascii="Times New Roman" w:eastAsia="TimesNewRoman" w:hAnsi="Times New Roman" w:cs="Times New Roman"/>
                <w:sz w:val="22"/>
                <w:szCs w:val="22"/>
                <w:lang w:eastAsia="en-US"/>
              </w:rPr>
              <w:t>Сведения главного администратора</w:t>
            </w:r>
          </w:p>
        </w:tc>
      </w:tr>
      <w:tr w:rsidR="00FE1F4C" w:rsidRPr="00252300" w:rsidTr="007902CD">
        <w:trPr>
          <w:cantSplit/>
          <w:trHeight w:val="360"/>
        </w:trPr>
        <w:tc>
          <w:tcPr>
            <w:tcW w:w="851" w:type="dxa"/>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EC202E">
              <w:rPr>
                <w:rFonts w:ascii="Times New Roman" w:eastAsiaTheme="minorHAnsi" w:hAnsi="Times New Roman" w:cs="Times New Roman"/>
                <w:bCs/>
                <w:sz w:val="22"/>
                <w:szCs w:val="22"/>
                <w:lang w:eastAsia="en-US"/>
              </w:rPr>
              <w:lastRenderedPageBreak/>
              <w:t>1.2.2.</w:t>
            </w:r>
          </w:p>
        </w:tc>
        <w:tc>
          <w:tcPr>
            <w:tcW w:w="1985" w:type="dxa"/>
            <w:gridSpan w:val="2"/>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Доля бюджетных</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ассигнований,</w:t>
            </w:r>
          </w:p>
          <w:p w:rsidR="00FE1F4C" w:rsidRPr="00EC202E" w:rsidRDefault="00FE1F4C" w:rsidP="00063B41">
            <w:pPr>
              <w:autoSpaceDE w:val="0"/>
              <w:autoSpaceDN w:val="0"/>
              <w:adjustRightInd w:val="0"/>
              <w:spacing w:line="240" w:lineRule="exact"/>
              <w:ind w:left="-57" w:right="-57"/>
              <w:rPr>
                <w:rFonts w:eastAsiaTheme="minorHAnsi"/>
                <w:b/>
                <w:bCs/>
                <w:sz w:val="22"/>
                <w:lang w:eastAsia="en-US"/>
              </w:rPr>
            </w:pPr>
            <w:r w:rsidRPr="00EC202E">
              <w:rPr>
                <w:rFonts w:eastAsia="TimesNewRoman"/>
                <w:sz w:val="22"/>
                <w:lang w:eastAsia="en-US"/>
              </w:rPr>
              <w:t>представленных в программном виде</w:t>
            </w:r>
          </w:p>
        </w:tc>
        <w:tc>
          <w:tcPr>
            <w:tcW w:w="2976" w:type="dxa"/>
            <w:gridSpan w:val="4"/>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imesNewRoman" w:hAnsi="Times New Roman" w:cs="Times New Roman"/>
                <w:sz w:val="22"/>
                <w:szCs w:val="22"/>
                <w:lang w:eastAsia="en-US"/>
              </w:rPr>
            </w:pPr>
            <w:r w:rsidRPr="00EC202E">
              <w:rPr>
                <w:rFonts w:ascii="Times New Roman" w:eastAsia="TimesNewRoman" w:hAnsi="Times New Roman" w:cs="Times New Roman"/>
                <w:sz w:val="22"/>
                <w:szCs w:val="22"/>
                <w:lang w:eastAsia="en-US"/>
              </w:rPr>
              <w:t>P1.2.2 = Sp / S x 100, где:</w:t>
            </w:r>
          </w:p>
          <w:p w:rsidR="00FE1F4C" w:rsidRPr="00EC202E" w:rsidRDefault="00FE1F4C" w:rsidP="00063B41">
            <w:pPr>
              <w:pStyle w:val="ConsPlusCell"/>
              <w:widowControl/>
              <w:spacing w:line="240" w:lineRule="exact"/>
              <w:ind w:left="-57" w:right="-57"/>
              <w:rPr>
                <w:rFonts w:ascii="Times New Roman" w:eastAsia="TimesNewRoman" w:hAnsi="Times New Roman" w:cs="Times New Roman"/>
                <w:sz w:val="22"/>
                <w:szCs w:val="22"/>
                <w:lang w:eastAsia="en-US"/>
              </w:rPr>
            </w:pP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Sp - сумма бюджетных</w:t>
            </w:r>
            <w:r>
              <w:rPr>
                <w:rFonts w:eastAsia="TimesNewRoman"/>
                <w:sz w:val="22"/>
                <w:lang w:eastAsia="en-US"/>
              </w:rPr>
              <w:t xml:space="preserve"> </w:t>
            </w:r>
            <w:r w:rsidRPr="00EC202E">
              <w:rPr>
                <w:rFonts w:eastAsia="TimesNewRoman"/>
                <w:sz w:val="22"/>
                <w:lang w:eastAsia="en-US"/>
              </w:rPr>
              <w:t>ассигнований в рамках</w:t>
            </w:r>
            <w:r>
              <w:rPr>
                <w:rFonts w:eastAsia="TimesNewRoman"/>
                <w:sz w:val="22"/>
                <w:lang w:eastAsia="en-US"/>
              </w:rPr>
              <w:t xml:space="preserve"> </w:t>
            </w:r>
            <w:r w:rsidRPr="00EC202E">
              <w:rPr>
                <w:rFonts w:eastAsia="TimesNewRoman"/>
                <w:sz w:val="22"/>
                <w:lang w:eastAsia="en-US"/>
              </w:rPr>
              <w:t>муниципальных программ на конец отчетного периода (в тыс. рублей);</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S - сумма бюджетных ассигнований по сводной бюджетной росписи</w:t>
            </w:r>
            <w:r>
              <w:rPr>
                <w:rFonts w:eastAsia="TimesNewRoman"/>
                <w:sz w:val="22"/>
                <w:lang w:eastAsia="en-US"/>
              </w:rPr>
              <w:t xml:space="preserve"> </w:t>
            </w:r>
            <w:r w:rsidRPr="00EC202E">
              <w:rPr>
                <w:rFonts w:eastAsia="TimesNewRoman"/>
                <w:sz w:val="22"/>
                <w:lang w:eastAsia="en-US"/>
              </w:rPr>
              <w:t>расходов бюджета на конец отчетного периода (за исключением</w:t>
            </w:r>
          </w:p>
          <w:p w:rsidR="00FE1F4C" w:rsidRPr="00EC202E" w:rsidRDefault="00FE1F4C" w:rsidP="00F23CDB">
            <w:pPr>
              <w:autoSpaceDE w:val="0"/>
              <w:autoSpaceDN w:val="0"/>
              <w:adjustRightInd w:val="0"/>
              <w:spacing w:line="240" w:lineRule="exact"/>
              <w:ind w:left="-57" w:right="-57"/>
              <w:rPr>
                <w:rFonts w:eastAsiaTheme="minorHAnsi"/>
                <w:b/>
                <w:bCs/>
                <w:sz w:val="22"/>
                <w:lang w:eastAsia="en-US"/>
              </w:rPr>
            </w:pPr>
            <w:r w:rsidRPr="00EC202E">
              <w:rPr>
                <w:rFonts w:eastAsia="TimesNewRoman"/>
                <w:sz w:val="22"/>
                <w:lang w:eastAsia="en-US"/>
              </w:rPr>
              <w:t>расходов на содержание органов местного само</w:t>
            </w:r>
            <w:r w:rsidR="00F23CDB">
              <w:rPr>
                <w:rFonts w:eastAsia="TimesNewRoman"/>
                <w:sz w:val="22"/>
                <w:lang w:eastAsia="en-US"/>
              </w:rPr>
              <w:t>управления</w:t>
            </w:r>
            <w:r w:rsidRPr="00EC202E">
              <w:rPr>
                <w:rFonts w:eastAsia="TimesNewRoman"/>
                <w:sz w:val="22"/>
                <w:lang w:eastAsia="en-US"/>
              </w:rPr>
              <w:t>;</w:t>
            </w:r>
            <w:r>
              <w:rPr>
                <w:rFonts w:eastAsia="TimesNewRoman"/>
                <w:sz w:val="22"/>
                <w:lang w:eastAsia="en-US"/>
              </w:rPr>
              <w:t xml:space="preserve"> </w:t>
            </w:r>
            <w:r w:rsidRPr="00EC202E">
              <w:rPr>
                <w:rFonts w:eastAsia="TimesNewRoman"/>
                <w:sz w:val="22"/>
                <w:lang w:eastAsia="en-US"/>
              </w:rPr>
              <w:t>резервного фонда администрации района) (в тыс. рублей)</w:t>
            </w:r>
          </w:p>
        </w:tc>
        <w:tc>
          <w:tcPr>
            <w:tcW w:w="567" w:type="dxa"/>
            <w:gridSpan w:val="2"/>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EC202E">
              <w:rPr>
                <w:rFonts w:ascii="Times New Roman" w:eastAsiaTheme="minorHAnsi" w:hAnsi="Times New Roman" w:cs="Times New Roman"/>
                <w:b/>
                <w:bCs/>
                <w:sz w:val="22"/>
                <w:szCs w:val="22"/>
                <w:lang w:eastAsia="en-US"/>
              </w:rPr>
              <w:t>5</w:t>
            </w:r>
          </w:p>
        </w:tc>
        <w:tc>
          <w:tcPr>
            <w:tcW w:w="3119" w:type="dxa"/>
            <w:gridSpan w:val="4"/>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E(P) = 1, если P ≥ 80%,;</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E(P) = 0,5, если 50 ≤ P &lt; 80%;</w:t>
            </w:r>
          </w:p>
          <w:p w:rsidR="00FE1F4C" w:rsidRPr="00EC202E"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EC202E">
              <w:rPr>
                <w:rFonts w:ascii="Times New Roman" w:eastAsia="TimesNewRoman" w:hAnsi="Times New Roman" w:cs="Times New Roman"/>
                <w:sz w:val="22"/>
                <w:szCs w:val="22"/>
                <w:lang w:eastAsia="en-US"/>
              </w:rPr>
              <w:t>E(P) = 0, если P &lt; 50%</w:t>
            </w:r>
          </w:p>
        </w:tc>
        <w:tc>
          <w:tcPr>
            <w:tcW w:w="3827" w:type="dxa"/>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Показатель характеризует качество планирования главным администратором бюджетных ассигнований. Целевым</w:t>
            </w:r>
            <w:r>
              <w:rPr>
                <w:rFonts w:eastAsia="TimesNewRoman"/>
                <w:sz w:val="22"/>
                <w:lang w:eastAsia="en-US"/>
              </w:rPr>
              <w:t xml:space="preserve"> </w:t>
            </w:r>
            <w:r w:rsidRPr="00EC202E">
              <w:rPr>
                <w:rFonts w:eastAsia="TimesNewRoman"/>
                <w:sz w:val="22"/>
                <w:lang w:eastAsia="en-US"/>
              </w:rPr>
              <w:t>ориентиром для главных</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администраторов является значение показателя, равное (более) 80.</w:t>
            </w:r>
          </w:p>
          <w:p w:rsidR="00FE1F4C" w:rsidRPr="00EC202E" w:rsidRDefault="00FE1F4C" w:rsidP="006918E7">
            <w:pPr>
              <w:autoSpaceDE w:val="0"/>
              <w:autoSpaceDN w:val="0"/>
              <w:adjustRightInd w:val="0"/>
              <w:spacing w:line="240" w:lineRule="exact"/>
              <w:ind w:left="-57" w:right="-57"/>
              <w:jc w:val="center"/>
              <w:rPr>
                <w:rFonts w:eastAsiaTheme="minorHAnsi"/>
                <w:b/>
                <w:bCs/>
                <w:sz w:val="22"/>
                <w:lang w:eastAsia="en-US"/>
              </w:rPr>
            </w:pPr>
            <w:r w:rsidRPr="00EC202E">
              <w:rPr>
                <w:rFonts w:eastAsia="TimesNewRoman"/>
                <w:sz w:val="22"/>
                <w:lang w:eastAsia="en-US"/>
              </w:rPr>
              <w:t>Показатель рассчитывается ежегодно.</w:t>
            </w:r>
          </w:p>
        </w:tc>
        <w:tc>
          <w:tcPr>
            <w:tcW w:w="2346" w:type="dxa"/>
            <w:gridSpan w:val="3"/>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Сводная бюджетная роспись расходов бюджета на конец</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отчетного периода.</w:t>
            </w:r>
          </w:p>
          <w:p w:rsidR="00FE1F4C" w:rsidRPr="00EC202E" w:rsidRDefault="00FE1F4C" w:rsidP="00063B41">
            <w:pPr>
              <w:autoSpaceDE w:val="0"/>
              <w:autoSpaceDN w:val="0"/>
              <w:adjustRightInd w:val="0"/>
              <w:spacing w:line="240" w:lineRule="exact"/>
              <w:ind w:left="-57" w:right="-57"/>
              <w:rPr>
                <w:rFonts w:eastAsiaTheme="minorHAnsi"/>
                <w:b/>
                <w:bCs/>
                <w:sz w:val="22"/>
                <w:lang w:eastAsia="en-US"/>
              </w:rPr>
            </w:pPr>
            <w:r w:rsidRPr="00EC202E">
              <w:rPr>
                <w:rFonts w:eastAsia="TimesNewRoman"/>
                <w:sz w:val="22"/>
                <w:lang w:eastAsia="en-US"/>
              </w:rPr>
              <w:t>Сведения, представляемые</w:t>
            </w:r>
            <w:r>
              <w:rPr>
                <w:rFonts w:eastAsia="TimesNewRoman"/>
                <w:sz w:val="22"/>
                <w:lang w:eastAsia="en-US"/>
              </w:rPr>
              <w:t xml:space="preserve"> </w:t>
            </w:r>
            <w:r w:rsidRPr="00EC202E">
              <w:rPr>
                <w:rFonts w:eastAsia="TimesNewRoman"/>
                <w:sz w:val="22"/>
                <w:lang w:eastAsia="en-US"/>
              </w:rPr>
              <w:t>главным администратором</w:t>
            </w:r>
          </w:p>
        </w:tc>
      </w:tr>
      <w:tr w:rsidR="00FE1F4C" w:rsidRPr="00EC202E" w:rsidTr="007902CD">
        <w:trPr>
          <w:cantSplit/>
          <w:trHeight w:val="360"/>
        </w:trPr>
        <w:tc>
          <w:tcPr>
            <w:tcW w:w="851" w:type="dxa"/>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EC202E">
              <w:rPr>
                <w:rFonts w:ascii="Times New Roman" w:eastAsiaTheme="minorHAnsi" w:hAnsi="Times New Roman" w:cs="Times New Roman"/>
                <w:bCs/>
                <w:sz w:val="22"/>
                <w:szCs w:val="22"/>
                <w:lang w:eastAsia="en-US"/>
              </w:rPr>
              <w:t>1.2.3.</w:t>
            </w:r>
          </w:p>
        </w:tc>
        <w:tc>
          <w:tcPr>
            <w:tcW w:w="1985" w:type="dxa"/>
            <w:gridSpan w:val="2"/>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Нарушение правил, условий</w:t>
            </w:r>
            <w:r>
              <w:rPr>
                <w:rFonts w:eastAsia="TimesNewRoman"/>
                <w:sz w:val="22"/>
                <w:lang w:eastAsia="en-US"/>
              </w:rPr>
              <w:t xml:space="preserve"> </w:t>
            </w:r>
            <w:r w:rsidRPr="00EC202E">
              <w:rPr>
                <w:rFonts w:eastAsia="TimesNewRoman"/>
                <w:sz w:val="22"/>
                <w:lang w:eastAsia="en-US"/>
              </w:rPr>
              <w:t>предоставления бюджетных</w:t>
            </w:r>
          </w:p>
          <w:p w:rsidR="00FE1F4C" w:rsidRPr="00EC202E"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EC202E">
              <w:rPr>
                <w:rFonts w:ascii="Times New Roman" w:eastAsia="TimesNewRoman" w:hAnsi="Times New Roman" w:cs="Times New Roman"/>
                <w:sz w:val="22"/>
                <w:szCs w:val="22"/>
                <w:lang w:eastAsia="en-US"/>
              </w:rPr>
              <w:t>инвестиций, субсидий</w:t>
            </w:r>
          </w:p>
        </w:tc>
        <w:tc>
          <w:tcPr>
            <w:tcW w:w="2976" w:type="dxa"/>
            <w:gridSpan w:val="4"/>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imesNewRoman" w:hAnsi="Times New Roman" w:cs="Times New Roman"/>
                <w:sz w:val="22"/>
                <w:szCs w:val="22"/>
                <w:lang w:eastAsia="en-US"/>
              </w:rPr>
            </w:pPr>
            <w:r w:rsidRPr="00EC202E">
              <w:rPr>
                <w:rFonts w:ascii="Times New Roman" w:eastAsia="TimesNewRoman" w:hAnsi="Times New Roman" w:cs="Times New Roman"/>
                <w:sz w:val="22"/>
                <w:szCs w:val="22"/>
                <w:lang w:eastAsia="en-US"/>
              </w:rPr>
              <w:t>P1.2.3 = Qi, где:</w:t>
            </w:r>
          </w:p>
          <w:p w:rsidR="00FE1F4C" w:rsidRPr="00EC202E" w:rsidRDefault="00FE1F4C" w:rsidP="00063B41">
            <w:pPr>
              <w:pStyle w:val="ConsPlusCell"/>
              <w:widowControl/>
              <w:spacing w:line="240" w:lineRule="exact"/>
              <w:ind w:left="-57" w:right="-57"/>
              <w:rPr>
                <w:rFonts w:ascii="Times New Roman" w:eastAsia="TimesNewRoman" w:hAnsi="Times New Roman" w:cs="Times New Roman"/>
                <w:sz w:val="22"/>
                <w:szCs w:val="22"/>
                <w:lang w:eastAsia="en-US"/>
              </w:rPr>
            </w:pP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Qi - количество фактов нарушений правил, условий предоставления</w:t>
            </w:r>
            <w:r>
              <w:rPr>
                <w:rFonts w:eastAsia="TimesNewRoman"/>
                <w:sz w:val="22"/>
                <w:lang w:eastAsia="en-US"/>
              </w:rPr>
              <w:t xml:space="preserve"> </w:t>
            </w:r>
            <w:r w:rsidRPr="00EC202E">
              <w:rPr>
                <w:rFonts w:eastAsia="TimesNewRoman"/>
                <w:sz w:val="22"/>
                <w:lang w:eastAsia="en-US"/>
              </w:rPr>
              <w:t>бюджетных инвестиций, субсидий на осуществление капитальных</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вложений в объекты капитального</w:t>
            </w:r>
            <w:r>
              <w:rPr>
                <w:rFonts w:eastAsia="TimesNewRoman"/>
                <w:sz w:val="22"/>
                <w:lang w:eastAsia="en-US"/>
              </w:rPr>
              <w:t xml:space="preserve"> </w:t>
            </w:r>
            <w:r w:rsidRPr="00EC202E">
              <w:rPr>
                <w:rFonts w:eastAsia="TimesNewRoman"/>
                <w:sz w:val="22"/>
                <w:lang w:eastAsia="en-US"/>
              </w:rPr>
              <w:t>строительства муниципальной</w:t>
            </w:r>
            <w:r>
              <w:rPr>
                <w:rFonts w:eastAsia="TimesNewRoman"/>
                <w:sz w:val="22"/>
                <w:lang w:eastAsia="en-US"/>
              </w:rPr>
              <w:t xml:space="preserve"> </w:t>
            </w:r>
            <w:r w:rsidRPr="00EC202E">
              <w:rPr>
                <w:rFonts w:eastAsia="TimesNewRoman"/>
                <w:sz w:val="22"/>
                <w:lang w:eastAsia="en-US"/>
              </w:rPr>
              <w:t>собственности или приобретение</w:t>
            </w:r>
            <w:r>
              <w:rPr>
                <w:rFonts w:eastAsia="TimesNewRoman"/>
                <w:sz w:val="22"/>
                <w:lang w:eastAsia="en-US"/>
              </w:rPr>
              <w:t xml:space="preserve"> </w:t>
            </w:r>
            <w:r w:rsidRPr="00EC202E">
              <w:rPr>
                <w:rFonts w:eastAsia="TimesNewRoman"/>
                <w:sz w:val="22"/>
                <w:lang w:eastAsia="en-US"/>
              </w:rPr>
              <w:t>объектов недвижимого имущества в</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муниципальную собственность,</w:t>
            </w:r>
            <w:r>
              <w:rPr>
                <w:rFonts w:eastAsia="TimesNewRoman"/>
                <w:sz w:val="22"/>
                <w:lang w:eastAsia="en-US"/>
              </w:rPr>
              <w:t xml:space="preserve"> </w:t>
            </w:r>
            <w:r w:rsidRPr="00EC202E">
              <w:rPr>
                <w:rFonts w:eastAsia="TimesNewRoman"/>
                <w:sz w:val="22"/>
                <w:lang w:eastAsia="en-US"/>
              </w:rPr>
              <w:t>допущенных главным</w:t>
            </w:r>
          </w:p>
          <w:p w:rsidR="00FE1F4C" w:rsidRPr="00EC202E"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EC202E">
              <w:rPr>
                <w:rFonts w:ascii="Times New Roman" w:eastAsia="TimesNewRoman" w:hAnsi="Times New Roman" w:cs="Times New Roman"/>
                <w:sz w:val="22"/>
                <w:szCs w:val="22"/>
                <w:lang w:eastAsia="en-US"/>
              </w:rPr>
              <w:t>администратором (раз).</w:t>
            </w:r>
          </w:p>
        </w:tc>
        <w:tc>
          <w:tcPr>
            <w:tcW w:w="567" w:type="dxa"/>
            <w:gridSpan w:val="2"/>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EC202E">
              <w:rPr>
                <w:rFonts w:ascii="Times New Roman" w:eastAsiaTheme="minorHAnsi" w:hAnsi="Times New Roman" w:cs="Times New Roman"/>
                <w:bCs/>
                <w:sz w:val="22"/>
                <w:szCs w:val="22"/>
                <w:lang w:eastAsia="en-US"/>
              </w:rPr>
              <w:t>10</w:t>
            </w:r>
          </w:p>
        </w:tc>
        <w:tc>
          <w:tcPr>
            <w:tcW w:w="3119" w:type="dxa"/>
            <w:gridSpan w:val="4"/>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E(P) = 0, в случае установления</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нарушения правил, условий</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предоставления бюджетных</w:t>
            </w:r>
          </w:p>
          <w:p w:rsidR="00FE1F4C" w:rsidRPr="00EC202E" w:rsidRDefault="00FE1F4C" w:rsidP="00063B41">
            <w:pPr>
              <w:pStyle w:val="ConsPlusCell"/>
              <w:widowControl/>
              <w:spacing w:line="240" w:lineRule="exact"/>
              <w:ind w:left="-57" w:right="-57"/>
              <w:rPr>
                <w:rFonts w:ascii="Times New Roman" w:eastAsia="TimesNewRoman" w:hAnsi="Times New Roman" w:cs="Times New Roman"/>
                <w:sz w:val="22"/>
                <w:szCs w:val="22"/>
                <w:lang w:eastAsia="en-US"/>
              </w:rPr>
            </w:pPr>
            <w:r w:rsidRPr="00EC202E">
              <w:rPr>
                <w:rFonts w:ascii="Times New Roman" w:eastAsia="TimesNewRoman" w:hAnsi="Times New Roman" w:cs="Times New Roman"/>
                <w:sz w:val="22"/>
                <w:szCs w:val="22"/>
                <w:lang w:eastAsia="en-US"/>
              </w:rPr>
              <w:t>инвестиций, субсидий;</w:t>
            </w:r>
          </w:p>
          <w:p w:rsidR="00FE1F4C" w:rsidRPr="00EC202E"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EC202E">
              <w:rPr>
                <w:rFonts w:ascii="Times New Roman" w:eastAsia="TimesNewRoman" w:hAnsi="Times New Roman" w:cs="Times New Roman"/>
                <w:sz w:val="22"/>
                <w:szCs w:val="22"/>
                <w:lang w:eastAsia="en-US"/>
              </w:rPr>
              <w:t>E(P) = 1, если нарушений не выявлено.</w:t>
            </w:r>
          </w:p>
        </w:tc>
        <w:tc>
          <w:tcPr>
            <w:tcW w:w="3827" w:type="dxa"/>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Показатель отражает качество</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финансовой дисциплины главного</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администратора, а также надежность внутреннего финансового контроля</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главного администратора в отношении расходов на капитальные вложения в</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объекты муниципальной</w:t>
            </w:r>
            <w:r>
              <w:rPr>
                <w:rFonts w:eastAsia="TimesNewRoman"/>
                <w:sz w:val="22"/>
                <w:lang w:eastAsia="en-US"/>
              </w:rPr>
              <w:t xml:space="preserve"> </w:t>
            </w:r>
            <w:r w:rsidRPr="00EC202E">
              <w:rPr>
                <w:rFonts w:eastAsia="TimesNewRoman"/>
                <w:sz w:val="22"/>
                <w:lang w:eastAsia="en-US"/>
              </w:rPr>
              <w:t>собственности. Ориентиром для</w:t>
            </w:r>
            <w:r>
              <w:rPr>
                <w:rFonts w:eastAsia="TimesNewRoman"/>
                <w:sz w:val="22"/>
                <w:lang w:eastAsia="en-US"/>
              </w:rPr>
              <w:t xml:space="preserve"> </w:t>
            </w:r>
            <w:r w:rsidRPr="00EC202E">
              <w:rPr>
                <w:rFonts w:eastAsia="TimesNewRoman"/>
                <w:sz w:val="22"/>
                <w:lang w:eastAsia="en-US"/>
              </w:rPr>
              <w:t>главного администратора является</w:t>
            </w:r>
            <w:r>
              <w:rPr>
                <w:rFonts w:eastAsia="TimesNewRoman"/>
                <w:sz w:val="22"/>
                <w:lang w:eastAsia="en-US"/>
              </w:rPr>
              <w:t xml:space="preserve"> </w:t>
            </w:r>
            <w:r w:rsidRPr="00EC202E">
              <w:rPr>
                <w:rFonts w:eastAsia="TimesNewRoman"/>
                <w:sz w:val="22"/>
                <w:lang w:eastAsia="en-US"/>
              </w:rPr>
              <w:t>недопущение нарушений.</w:t>
            </w:r>
          </w:p>
          <w:p w:rsidR="00FE1F4C" w:rsidRPr="00EC202E" w:rsidRDefault="00FE1F4C" w:rsidP="006918E7">
            <w:pPr>
              <w:autoSpaceDE w:val="0"/>
              <w:autoSpaceDN w:val="0"/>
              <w:adjustRightInd w:val="0"/>
              <w:spacing w:line="240" w:lineRule="exact"/>
              <w:ind w:left="-57" w:right="-57"/>
              <w:jc w:val="center"/>
              <w:rPr>
                <w:rFonts w:eastAsiaTheme="minorHAnsi"/>
                <w:b/>
                <w:bCs/>
                <w:sz w:val="22"/>
                <w:lang w:eastAsia="en-US"/>
              </w:rPr>
            </w:pPr>
            <w:r w:rsidRPr="00EC202E">
              <w:rPr>
                <w:rFonts w:eastAsia="TimesNewRoman"/>
                <w:sz w:val="22"/>
                <w:lang w:eastAsia="en-US"/>
              </w:rPr>
              <w:t>Показатель рассчитывается ежегодно.</w:t>
            </w:r>
          </w:p>
        </w:tc>
        <w:tc>
          <w:tcPr>
            <w:tcW w:w="2346" w:type="dxa"/>
            <w:gridSpan w:val="3"/>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EC202E">
              <w:rPr>
                <w:rFonts w:ascii="Times New Roman" w:eastAsiaTheme="minorHAnsi" w:hAnsi="Times New Roman" w:cs="Times New Roman"/>
                <w:bCs/>
                <w:sz w:val="22"/>
                <w:szCs w:val="22"/>
                <w:lang w:eastAsia="en-US"/>
              </w:rPr>
              <w:t>Сведения главного администратора</w:t>
            </w:r>
          </w:p>
        </w:tc>
      </w:tr>
      <w:tr w:rsidR="00FE1F4C" w:rsidRPr="00252300" w:rsidTr="007902CD">
        <w:trPr>
          <w:cantSplit/>
          <w:trHeight w:val="360"/>
        </w:trPr>
        <w:tc>
          <w:tcPr>
            <w:tcW w:w="851" w:type="dxa"/>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EC202E">
              <w:rPr>
                <w:rFonts w:ascii="Times New Roman" w:eastAsiaTheme="minorHAnsi" w:hAnsi="Times New Roman" w:cs="Times New Roman"/>
                <w:bCs/>
                <w:sz w:val="22"/>
                <w:szCs w:val="22"/>
                <w:lang w:eastAsia="en-US"/>
              </w:rPr>
              <w:lastRenderedPageBreak/>
              <w:t>1.2.4.</w:t>
            </w:r>
          </w:p>
        </w:tc>
        <w:tc>
          <w:tcPr>
            <w:tcW w:w="1985" w:type="dxa"/>
            <w:gridSpan w:val="2"/>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Нарушение порядка</w:t>
            </w:r>
            <w:r>
              <w:rPr>
                <w:rFonts w:eastAsia="TimesNewRoman"/>
                <w:sz w:val="22"/>
                <w:lang w:eastAsia="en-US"/>
              </w:rPr>
              <w:t xml:space="preserve"> </w:t>
            </w:r>
            <w:r w:rsidRPr="00EC202E">
              <w:rPr>
                <w:rFonts w:eastAsia="TimesNewRoman"/>
                <w:sz w:val="22"/>
                <w:lang w:eastAsia="en-US"/>
              </w:rPr>
              <w:t>принятия бюджетных</w:t>
            </w:r>
          </w:p>
          <w:p w:rsidR="00FE1F4C" w:rsidRPr="00EC202E"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EC202E">
              <w:rPr>
                <w:rFonts w:ascii="Times New Roman" w:eastAsia="TimesNewRoman" w:hAnsi="Times New Roman" w:cs="Times New Roman"/>
                <w:sz w:val="22"/>
                <w:szCs w:val="22"/>
                <w:lang w:eastAsia="en-US"/>
              </w:rPr>
              <w:t>обязательств</w:t>
            </w:r>
          </w:p>
        </w:tc>
        <w:tc>
          <w:tcPr>
            <w:tcW w:w="2976" w:type="dxa"/>
            <w:gridSpan w:val="4"/>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imesNewRoman" w:hAnsi="Times New Roman" w:cs="Times New Roman"/>
                <w:sz w:val="22"/>
                <w:szCs w:val="22"/>
                <w:lang w:eastAsia="en-US"/>
              </w:rPr>
            </w:pPr>
            <w:r w:rsidRPr="00EC202E">
              <w:rPr>
                <w:rFonts w:ascii="Times New Roman" w:eastAsia="TimesNewRoman" w:hAnsi="Times New Roman" w:cs="Times New Roman"/>
                <w:sz w:val="22"/>
                <w:szCs w:val="22"/>
                <w:lang w:eastAsia="en-US"/>
              </w:rPr>
              <w:t>P1.2.4 =(L-S)/L, где:</w:t>
            </w:r>
          </w:p>
          <w:p w:rsidR="00FE1F4C" w:rsidRPr="00EC202E" w:rsidRDefault="00FE1F4C" w:rsidP="00063B41">
            <w:pPr>
              <w:pStyle w:val="ConsPlusCell"/>
              <w:widowControl/>
              <w:spacing w:line="240" w:lineRule="exact"/>
              <w:ind w:left="-57" w:right="-57"/>
              <w:rPr>
                <w:rFonts w:ascii="Times New Roman" w:eastAsia="TimesNewRoman" w:hAnsi="Times New Roman" w:cs="Times New Roman"/>
                <w:sz w:val="22"/>
                <w:szCs w:val="22"/>
                <w:lang w:eastAsia="en-US"/>
              </w:rPr>
            </w:pP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L - лимиты бюджетных</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обязательств на капитальные</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вложения в объекты</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муниципальной собственности (в</w:t>
            </w:r>
            <w:r>
              <w:rPr>
                <w:rFonts w:eastAsia="TimesNewRoman"/>
                <w:sz w:val="22"/>
                <w:lang w:eastAsia="en-US"/>
              </w:rPr>
              <w:t xml:space="preserve"> </w:t>
            </w:r>
            <w:r w:rsidRPr="00EC202E">
              <w:rPr>
                <w:rFonts w:eastAsia="TimesNewRoman"/>
                <w:sz w:val="22"/>
                <w:lang w:eastAsia="en-US"/>
              </w:rPr>
              <w:t>тыс. рублей);</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S - объем принятых бюджетных</w:t>
            </w:r>
            <w:r>
              <w:rPr>
                <w:rFonts w:eastAsia="TimesNewRoman"/>
                <w:sz w:val="22"/>
                <w:lang w:eastAsia="en-US"/>
              </w:rPr>
              <w:t xml:space="preserve"> </w:t>
            </w:r>
            <w:r w:rsidRPr="00EC202E">
              <w:rPr>
                <w:rFonts w:eastAsia="TimesNewRoman"/>
                <w:sz w:val="22"/>
                <w:lang w:eastAsia="en-US"/>
              </w:rPr>
              <w:t>обязательств на капитальные</w:t>
            </w:r>
            <w:r>
              <w:rPr>
                <w:rFonts w:eastAsia="TimesNewRoman"/>
                <w:sz w:val="22"/>
                <w:lang w:eastAsia="en-US"/>
              </w:rPr>
              <w:t xml:space="preserve"> </w:t>
            </w:r>
            <w:r w:rsidRPr="00EC202E">
              <w:rPr>
                <w:rFonts w:eastAsia="TimesNewRoman"/>
                <w:sz w:val="22"/>
                <w:lang w:eastAsia="en-US"/>
              </w:rPr>
              <w:t>вложения в объекты</w:t>
            </w:r>
          </w:p>
          <w:p w:rsidR="00FE1F4C" w:rsidRPr="00EC202E" w:rsidRDefault="00FE1F4C" w:rsidP="00063B41">
            <w:pPr>
              <w:autoSpaceDE w:val="0"/>
              <w:autoSpaceDN w:val="0"/>
              <w:adjustRightInd w:val="0"/>
              <w:spacing w:line="240" w:lineRule="exact"/>
              <w:ind w:left="-57" w:right="-57"/>
              <w:rPr>
                <w:rFonts w:eastAsiaTheme="minorHAnsi"/>
                <w:b/>
                <w:bCs/>
                <w:sz w:val="22"/>
                <w:lang w:eastAsia="en-US"/>
              </w:rPr>
            </w:pPr>
            <w:r w:rsidRPr="00EC202E">
              <w:rPr>
                <w:rFonts w:eastAsia="TimesNewRoman"/>
                <w:sz w:val="22"/>
                <w:lang w:eastAsia="en-US"/>
              </w:rPr>
              <w:t>муниципальной собственности (в</w:t>
            </w:r>
            <w:r>
              <w:rPr>
                <w:rFonts w:eastAsia="TimesNewRoman"/>
                <w:sz w:val="22"/>
                <w:lang w:eastAsia="en-US"/>
              </w:rPr>
              <w:t xml:space="preserve"> </w:t>
            </w:r>
            <w:r w:rsidRPr="00EC202E">
              <w:rPr>
                <w:rFonts w:eastAsia="TimesNewRoman"/>
                <w:sz w:val="22"/>
                <w:lang w:eastAsia="en-US"/>
              </w:rPr>
              <w:t>тыс. рублей).</w:t>
            </w:r>
          </w:p>
        </w:tc>
        <w:tc>
          <w:tcPr>
            <w:tcW w:w="567" w:type="dxa"/>
            <w:gridSpan w:val="2"/>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EC202E">
              <w:rPr>
                <w:rFonts w:ascii="Times New Roman" w:eastAsiaTheme="minorHAnsi" w:hAnsi="Times New Roman" w:cs="Times New Roman"/>
                <w:bCs/>
                <w:sz w:val="22"/>
                <w:szCs w:val="22"/>
                <w:lang w:eastAsia="en-US"/>
              </w:rPr>
              <w:t>10</w:t>
            </w:r>
          </w:p>
        </w:tc>
        <w:tc>
          <w:tcPr>
            <w:tcW w:w="3119" w:type="dxa"/>
            <w:gridSpan w:val="4"/>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EC202E">
              <w:rPr>
                <w:noProof/>
                <w:sz w:val="22"/>
                <w:szCs w:val="22"/>
              </w:rPr>
              <w:drawing>
                <wp:inline distT="0" distB="0" distL="0" distR="0">
                  <wp:extent cx="762000" cy="1916545"/>
                  <wp:effectExtent l="0" t="5715" r="0" b="0"/>
                  <wp:docPr id="14"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cstate="print"/>
                          <a:stretch>
                            <a:fillRect/>
                          </a:stretch>
                        </pic:blipFill>
                        <pic:spPr>
                          <a:xfrm rot="5400000">
                            <a:off x="0" y="0"/>
                            <a:ext cx="779117" cy="1959596"/>
                          </a:xfrm>
                          <a:prstGeom prst="rect">
                            <a:avLst/>
                          </a:prstGeom>
                        </pic:spPr>
                      </pic:pic>
                    </a:graphicData>
                  </a:graphic>
                </wp:inline>
              </w:drawing>
            </w:r>
          </w:p>
        </w:tc>
        <w:tc>
          <w:tcPr>
            <w:tcW w:w="3827" w:type="dxa"/>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Показатель отражает качество</w:t>
            </w:r>
            <w:r>
              <w:rPr>
                <w:rFonts w:eastAsia="TimesNewRoman"/>
                <w:sz w:val="22"/>
                <w:lang w:eastAsia="en-US"/>
              </w:rPr>
              <w:t xml:space="preserve"> </w:t>
            </w:r>
            <w:r w:rsidRPr="00EC202E">
              <w:rPr>
                <w:rFonts w:eastAsia="TimesNewRoman"/>
                <w:sz w:val="22"/>
                <w:lang w:eastAsia="en-US"/>
              </w:rPr>
              <w:t>финансовой дисциплины главного</w:t>
            </w:r>
            <w:r>
              <w:rPr>
                <w:rFonts w:eastAsia="TimesNewRoman"/>
                <w:sz w:val="22"/>
                <w:lang w:eastAsia="en-US"/>
              </w:rPr>
              <w:t xml:space="preserve"> </w:t>
            </w:r>
            <w:r w:rsidRPr="00EC202E">
              <w:rPr>
                <w:rFonts w:eastAsia="TimesNewRoman"/>
                <w:sz w:val="22"/>
                <w:lang w:eastAsia="en-US"/>
              </w:rPr>
              <w:t>администратора, а также надежность внутреннего финансового контроля</w:t>
            </w:r>
            <w:r>
              <w:rPr>
                <w:rFonts w:eastAsia="TimesNewRoman"/>
                <w:sz w:val="22"/>
                <w:lang w:eastAsia="en-US"/>
              </w:rPr>
              <w:t xml:space="preserve"> </w:t>
            </w:r>
            <w:r w:rsidRPr="00EC202E">
              <w:rPr>
                <w:rFonts w:eastAsia="TimesNewRoman"/>
                <w:sz w:val="22"/>
                <w:lang w:eastAsia="en-US"/>
              </w:rPr>
              <w:t>главного администратора в отношении расходов на капитальные вложения в</w:t>
            </w:r>
            <w:r w:rsidRPr="00EC202E">
              <w:rPr>
                <w:rFonts w:ascii="TimesNewRoman" w:eastAsia="TimesNewRoman" w:hAnsiTheme="minorHAnsi" w:cs="TimesNewRoman" w:hint="eastAsia"/>
                <w:sz w:val="22"/>
                <w:lang w:eastAsia="en-US"/>
              </w:rPr>
              <w:t xml:space="preserve"> </w:t>
            </w:r>
            <w:r w:rsidRPr="00EC202E">
              <w:rPr>
                <w:rFonts w:eastAsia="TimesNewRoman"/>
                <w:sz w:val="22"/>
                <w:lang w:eastAsia="en-US"/>
              </w:rPr>
              <w:t>объекты муниципальной собственности</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главным администратором. Ориентиром для главного администратора является</w:t>
            </w:r>
            <w:r>
              <w:rPr>
                <w:rFonts w:eastAsia="TimesNewRoman"/>
                <w:sz w:val="22"/>
                <w:lang w:eastAsia="en-US"/>
              </w:rPr>
              <w:t xml:space="preserve"> </w:t>
            </w:r>
            <w:r w:rsidRPr="00EC202E">
              <w:rPr>
                <w:rFonts w:eastAsia="TimesNewRoman"/>
                <w:sz w:val="22"/>
                <w:lang w:eastAsia="en-US"/>
              </w:rPr>
              <w:t>недопущение нарушений.</w:t>
            </w:r>
          </w:p>
          <w:p w:rsidR="00FE1F4C" w:rsidRPr="00EC202E" w:rsidRDefault="00FE1F4C" w:rsidP="00063B41">
            <w:pPr>
              <w:autoSpaceDE w:val="0"/>
              <w:autoSpaceDN w:val="0"/>
              <w:adjustRightInd w:val="0"/>
              <w:spacing w:line="240" w:lineRule="exact"/>
              <w:ind w:left="-57" w:right="-57"/>
              <w:jc w:val="center"/>
              <w:rPr>
                <w:rFonts w:eastAsiaTheme="minorHAnsi"/>
                <w:b/>
                <w:bCs/>
                <w:sz w:val="22"/>
                <w:lang w:eastAsia="en-US"/>
              </w:rPr>
            </w:pPr>
            <w:r w:rsidRPr="00EC202E">
              <w:rPr>
                <w:rFonts w:eastAsia="TimesNewRoman"/>
                <w:sz w:val="22"/>
                <w:lang w:eastAsia="en-US"/>
              </w:rPr>
              <w:t>Показатель рассчитывается ежегодно.</w:t>
            </w:r>
          </w:p>
        </w:tc>
        <w:tc>
          <w:tcPr>
            <w:tcW w:w="2346" w:type="dxa"/>
            <w:gridSpan w:val="3"/>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EC202E">
              <w:rPr>
                <w:rFonts w:ascii="Times New Roman" w:eastAsiaTheme="minorHAnsi" w:hAnsi="Times New Roman" w:cs="Times New Roman"/>
                <w:bCs/>
                <w:sz w:val="22"/>
                <w:szCs w:val="22"/>
                <w:lang w:eastAsia="en-US"/>
              </w:rPr>
              <w:t>Сведения главного администратора</w:t>
            </w:r>
          </w:p>
        </w:tc>
      </w:tr>
      <w:tr w:rsidR="00FE1F4C" w:rsidRPr="00252300" w:rsidTr="007902CD">
        <w:trPr>
          <w:cantSplit/>
          <w:trHeight w:val="360"/>
        </w:trPr>
        <w:tc>
          <w:tcPr>
            <w:tcW w:w="851" w:type="dxa"/>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EC202E">
              <w:rPr>
                <w:rFonts w:ascii="Times New Roman" w:eastAsiaTheme="minorHAnsi" w:hAnsi="Times New Roman" w:cs="Times New Roman"/>
                <w:bCs/>
                <w:sz w:val="22"/>
                <w:szCs w:val="22"/>
                <w:lang w:eastAsia="en-US"/>
              </w:rPr>
              <w:t>1.2.6.</w:t>
            </w:r>
          </w:p>
        </w:tc>
        <w:tc>
          <w:tcPr>
            <w:tcW w:w="1985" w:type="dxa"/>
            <w:gridSpan w:val="2"/>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Качество планирования</w:t>
            </w:r>
            <w:r>
              <w:rPr>
                <w:rFonts w:eastAsia="TimesNewRoman"/>
                <w:sz w:val="22"/>
                <w:lang w:eastAsia="en-US"/>
              </w:rPr>
              <w:t xml:space="preserve"> </w:t>
            </w:r>
            <w:r w:rsidRPr="00EC202E">
              <w:rPr>
                <w:rFonts w:eastAsia="TimesNewRoman"/>
                <w:sz w:val="22"/>
                <w:lang w:eastAsia="en-US"/>
              </w:rPr>
              <w:t>расходов местного</w:t>
            </w:r>
            <w:r>
              <w:rPr>
                <w:rFonts w:eastAsia="TimesNewRoman"/>
                <w:sz w:val="22"/>
                <w:lang w:eastAsia="en-US"/>
              </w:rPr>
              <w:t xml:space="preserve"> </w:t>
            </w:r>
            <w:r w:rsidRPr="00EC202E">
              <w:rPr>
                <w:rFonts w:eastAsia="TimesNewRoman"/>
                <w:sz w:val="22"/>
                <w:lang w:eastAsia="en-US"/>
              </w:rPr>
              <w:t>бюджета: внесение</w:t>
            </w:r>
            <w:r>
              <w:rPr>
                <w:rFonts w:eastAsia="TimesNewRoman"/>
                <w:sz w:val="22"/>
                <w:lang w:eastAsia="en-US"/>
              </w:rPr>
              <w:t xml:space="preserve"> </w:t>
            </w:r>
            <w:r w:rsidRPr="00EC202E">
              <w:rPr>
                <w:rFonts w:eastAsia="TimesNewRoman"/>
                <w:sz w:val="22"/>
                <w:lang w:eastAsia="en-US"/>
              </w:rPr>
              <w:t>изменений в решение о</w:t>
            </w:r>
          </w:p>
          <w:p w:rsidR="00FE1F4C" w:rsidRPr="00EC202E" w:rsidRDefault="00FE1F4C" w:rsidP="00063B41">
            <w:pPr>
              <w:autoSpaceDE w:val="0"/>
              <w:autoSpaceDN w:val="0"/>
              <w:adjustRightInd w:val="0"/>
              <w:spacing w:line="240" w:lineRule="exact"/>
              <w:ind w:left="-57" w:right="-57"/>
              <w:rPr>
                <w:rFonts w:eastAsiaTheme="minorHAnsi"/>
                <w:b/>
                <w:bCs/>
                <w:sz w:val="22"/>
                <w:lang w:eastAsia="en-US"/>
              </w:rPr>
            </w:pPr>
            <w:r w:rsidRPr="00EC202E">
              <w:rPr>
                <w:rFonts w:eastAsia="TimesNewRoman"/>
                <w:sz w:val="22"/>
                <w:lang w:eastAsia="en-US"/>
              </w:rPr>
              <w:t>бюджете в ходе его исполнения</w:t>
            </w:r>
          </w:p>
        </w:tc>
        <w:tc>
          <w:tcPr>
            <w:tcW w:w="2976" w:type="dxa"/>
            <w:gridSpan w:val="4"/>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heme="minorHAnsi"/>
                <w:b/>
                <w:bCs/>
                <w:sz w:val="22"/>
                <w:lang w:eastAsia="en-US"/>
              </w:rPr>
            </w:pPr>
            <w:r w:rsidRPr="00EC202E">
              <w:rPr>
                <w:rFonts w:eastAsia="TimesNewRoman"/>
                <w:sz w:val="22"/>
                <w:lang w:eastAsia="en-US"/>
              </w:rPr>
              <w:t>P1.2.6 - количество изменений в решение</w:t>
            </w:r>
            <w:r>
              <w:rPr>
                <w:rFonts w:eastAsia="TimesNewRoman"/>
                <w:sz w:val="22"/>
                <w:lang w:eastAsia="en-US"/>
              </w:rPr>
              <w:t xml:space="preserve"> </w:t>
            </w:r>
            <w:r w:rsidRPr="00EC202E">
              <w:rPr>
                <w:rFonts w:eastAsia="TimesNewRoman"/>
                <w:sz w:val="22"/>
                <w:lang w:eastAsia="en-US"/>
              </w:rPr>
              <w:t>о бюджете в ходе его</w:t>
            </w:r>
            <w:r>
              <w:rPr>
                <w:rFonts w:eastAsia="TimesNewRoman"/>
                <w:sz w:val="22"/>
                <w:lang w:eastAsia="en-US"/>
              </w:rPr>
              <w:t xml:space="preserve"> </w:t>
            </w:r>
            <w:r w:rsidRPr="00EC202E">
              <w:rPr>
                <w:rFonts w:eastAsia="TimesNewRoman"/>
                <w:sz w:val="22"/>
                <w:lang w:eastAsia="en-US"/>
              </w:rPr>
              <w:t>исполнения по инициативе</w:t>
            </w:r>
            <w:r>
              <w:rPr>
                <w:rFonts w:eastAsia="TimesNewRoman"/>
                <w:sz w:val="22"/>
                <w:lang w:eastAsia="en-US"/>
              </w:rPr>
              <w:t xml:space="preserve"> </w:t>
            </w:r>
            <w:r w:rsidRPr="00EC202E">
              <w:rPr>
                <w:rFonts w:eastAsia="TimesNewRoman"/>
                <w:sz w:val="22"/>
                <w:lang w:eastAsia="en-US"/>
              </w:rPr>
              <w:t>главного администратора (за исключением случаев,</w:t>
            </w:r>
            <w:r>
              <w:rPr>
                <w:rFonts w:eastAsia="TimesNewRoman"/>
                <w:sz w:val="22"/>
                <w:lang w:eastAsia="en-US"/>
              </w:rPr>
              <w:t xml:space="preserve"> </w:t>
            </w:r>
            <w:r w:rsidRPr="00EC202E">
              <w:rPr>
                <w:rFonts w:eastAsia="TimesNewRoman"/>
                <w:sz w:val="22"/>
                <w:lang w:eastAsia="en-US"/>
              </w:rPr>
              <w:t>установленных законодательством) (раз).</w:t>
            </w:r>
          </w:p>
        </w:tc>
        <w:tc>
          <w:tcPr>
            <w:tcW w:w="567" w:type="dxa"/>
            <w:gridSpan w:val="2"/>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EC202E">
              <w:rPr>
                <w:rFonts w:ascii="Times New Roman" w:eastAsiaTheme="minorHAnsi" w:hAnsi="Times New Roman" w:cs="Times New Roman"/>
                <w:bCs/>
                <w:sz w:val="22"/>
                <w:szCs w:val="22"/>
                <w:lang w:eastAsia="en-US"/>
              </w:rPr>
              <w:t>5</w:t>
            </w:r>
          </w:p>
        </w:tc>
        <w:tc>
          <w:tcPr>
            <w:tcW w:w="3119" w:type="dxa"/>
            <w:gridSpan w:val="4"/>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E(P) = 1, если P = 0;</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E(P) = 0,5, если P ≤ 3 раз;</w:t>
            </w:r>
          </w:p>
          <w:p w:rsidR="00FE1F4C" w:rsidRPr="00EC202E"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EC202E">
              <w:rPr>
                <w:rFonts w:ascii="Times New Roman" w:eastAsia="TimesNewRoman" w:hAnsi="Times New Roman" w:cs="Times New Roman"/>
                <w:sz w:val="22"/>
                <w:szCs w:val="22"/>
                <w:lang w:eastAsia="en-US"/>
              </w:rPr>
              <w:t>E(P) = 0, если P &gt; 3 раз</w:t>
            </w:r>
          </w:p>
        </w:tc>
        <w:tc>
          <w:tcPr>
            <w:tcW w:w="3827" w:type="dxa"/>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Показатель отражает качество</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финансовой дисциплины главных</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администраторов. Целевым ориентиром для главных администраторов является</w:t>
            </w:r>
            <w:r>
              <w:rPr>
                <w:rFonts w:eastAsia="TimesNewRoman"/>
                <w:sz w:val="22"/>
                <w:lang w:eastAsia="en-US"/>
              </w:rPr>
              <w:t xml:space="preserve"> </w:t>
            </w:r>
            <w:r w:rsidRPr="00EC202E">
              <w:rPr>
                <w:rFonts w:eastAsia="TimesNewRoman"/>
                <w:sz w:val="22"/>
                <w:lang w:eastAsia="en-US"/>
              </w:rPr>
              <w:t>отсутствие внесений изменений в решение о бюджете в ходе его исполнения.</w:t>
            </w:r>
          </w:p>
          <w:p w:rsidR="00FE1F4C" w:rsidRPr="00EC202E" w:rsidRDefault="00FE1F4C" w:rsidP="00063B41">
            <w:pPr>
              <w:pStyle w:val="ConsPlusCell"/>
              <w:widowControl/>
              <w:spacing w:line="240" w:lineRule="exact"/>
              <w:ind w:left="-57" w:right="-57"/>
              <w:jc w:val="center"/>
              <w:rPr>
                <w:rFonts w:ascii="Times New Roman" w:eastAsiaTheme="minorHAnsi" w:hAnsi="Times New Roman" w:cs="Times New Roman"/>
                <w:b/>
                <w:bCs/>
                <w:sz w:val="22"/>
                <w:szCs w:val="22"/>
                <w:lang w:eastAsia="en-US"/>
              </w:rPr>
            </w:pPr>
            <w:r w:rsidRPr="00EC202E">
              <w:rPr>
                <w:rFonts w:ascii="Times New Roman" w:eastAsia="TimesNewRoman" w:hAnsi="Times New Roman" w:cs="Times New Roman"/>
                <w:sz w:val="22"/>
                <w:szCs w:val="22"/>
                <w:lang w:eastAsia="en-US"/>
              </w:rPr>
              <w:t>Показатель рассчитывается ежегодно.</w:t>
            </w:r>
          </w:p>
        </w:tc>
        <w:tc>
          <w:tcPr>
            <w:tcW w:w="2346" w:type="dxa"/>
            <w:gridSpan w:val="3"/>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Сведения, представляемые</w:t>
            </w:r>
            <w:r>
              <w:rPr>
                <w:rFonts w:eastAsia="TimesNewRoman"/>
                <w:sz w:val="22"/>
                <w:lang w:eastAsia="en-US"/>
              </w:rPr>
              <w:t xml:space="preserve"> </w:t>
            </w:r>
            <w:r w:rsidRPr="00EC202E">
              <w:rPr>
                <w:rFonts w:eastAsia="TimesNewRoman"/>
                <w:sz w:val="22"/>
                <w:lang w:eastAsia="en-US"/>
              </w:rPr>
              <w:t>главным администратором.</w:t>
            </w:r>
          </w:p>
          <w:p w:rsidR="00FE1F4C" w:rsidRPr="00EC202E" w:rsidRDefault="00FE1F4C" w:rsidP="00063B41">
            <w:pPr>
              <w:autoSpaceDE w:val="0"/>
              <w:autoSpaceDN w:val="0"/>
              <w:adjustRightInd w:val="0"/>
              <w:spacing w:line="240" w:lineRule="exact"/>
              <w:ind w:left="-57" w:right="-57"/>
              <w:rPr>
                <w:rFonts w:eastAsiaTheme="minorHAnsi"/>
                <w:bCs/>
                <w:sz w:val="22"/>
                <w:lang w:eastAsia="en-US"/>
              </w:rPr>
            </w:pPr>
            <w:r w:rsidRPr="00EC202E">
              <w:rPr>
                <w:rFonts w:eastAsia="TimesNewRoman"/>
                <w:sz w:val="22"/>
                <w:lang w:eastAsia="en-US"/>
              </w:rPr>
              <w:t>Информация, находящаяся в</w:t>
            </w:r>
            <w:r>
              <w:rPr>
                <w:rFonts w:eastAsia="TimesNewRoman"/>
                <w:sz w:val="22"/>
                <w:lang w:eastAsia="en-US"/>
              </w:rPr>
              <w:t xml:space="preserve"> </w:t>
            </w:r>
            <w:r w:rsidRPr="00EC202E">
              <w:rPr>
                <w:rFonts w:eastAsia="TimesNewRoman"/>
                <w:sz w:val="22"/>
                <w:lang w:eastAsia="en-US"/>
              </w:rPr>
              <w:t xml:space="preserve">распоряжении финансового </w:t>
            </w:r>
            <w:r w:rsidR="00202C59">
              <w:rPr>
                <w:rFonts w:eastAsia="TimesNewRoman"/>
                <w:sz w:val="22"/>
                <w:lang w:eastAsia="en-US"/>
              </w:rPr>
              <w:t>отдела</w:t>
            </w:r>
          </w:p>
        </w:tc>
      </w:tr>
      <w:tr w:rsidR="00FE1F4C" w:rsidRPr="00252300" w:rsidTr="007902CD">
        <w:trPr>
          <w:cantSplit/>
          <w:trHeight w:val="360"/>
        </w:trPr>
        <w:tc>
          <w:tcPr>
            <w:tcW w:w="851" w:type="dxa"/>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EC202E">
              <w:rPr>
                <w:rFonts w:ascii="Times New Roman" w:eastAsiaTheme="minorHAnsi" w:hAnsi="Times New Roman" w:cs="Times New Roman"/>
                <w:bCs/>
                <w:sz w:val="22"/>
                <w:szCs w:val="22"/>
                <w:lang w:eastAsia="en-US"/>
              </w:rPr>
              <w:lastRenderedPageBreak/>
              <w:t>1.2.7.</w:t>
            </w:r>
          </w:p>
        </w:tc>
        <w:tc>
          <w:tcPr>
            <w:tcW w:w="1985" w:type="dxa"/>
            <w:gridSpan w:val="2"/>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Равномерность исполнения</w:t>
            </w:r>
          </w:p>
          <w:p w:rsidR="00FE1F4C" w:rsidRPr="00EC202E"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EC202E">
              <w:rPr>
                <w:rFonts w:ascii="Times New Roman" w:eastAsia="TimesNewRoman" w:hAnsi="Times New Roman" w:cs="Times New Roman"/>
                <w:sz w:val="22"/>
                <w:szCs w:val="22"/>
                <w:lang w:eastAsia="en-US"/>
              </w:rPr>
              <w:t>расходов местного бюджета</w:t>
            </w:r>
          </w:p>
        </w:tc>
        <w:tc>
          <w:tcPr>
            <w:tcW w:w="2976" w:type="dxa"/>
            <w:gridSpan w:val="4"/>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P1.2.7 = ((K4 - Kcp) / Kcp) x 100, где:</w:t>
            </w:r>
          </w:p>
          <w:p w:rsidR="00FE1F4C" w:rsidRPr="00EC202E" w:rsidRDefault="00FE1F4C" w:rsidP="00063B41">
            <w:pPr>
              <w:autoSpaceDE w:val="0"/>
              <w:autoSpaceDN w:val="0"/>
              <w:adjustRightInd w:val="0"/>
              <w:spacing w:line="240" w:lineRule="exact"/>
              <w:ind w:left="-57" w:right="-57"/>
              <w:rPr>
                <w:rFonts w:eastAsia="TimesNewRoman"/>
                <w:sz w:val="22"/>
                <w:lang w:eastAsia="en-US"/>
              </w:rPr>
            </w:pP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K4 - кассовые расходы в IV квартале отчетного года (за исключением расходов, осуществляемых за счет средств федерального бюджета) (в тыс. рублей);</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Kcp - средний объем кассовых расходов за I - III кварталы отчетного периода (за исключением</w:t>
            </w:r>
          </w:p>
          <w:p w:rsidR="00FE1F4C" w:rsidRPr="00EC202E" w:rsidRDefault="00FE1F4C" w:rsidP="00063B41">
            <w:pPr>
              <w:autoSpaceDE w:val="0"/>
              <w:autoSpaceDN w:val="0"/>
              <w:adjustRightInd w:val="0"/>
              <w:spacing w:line="240" w:lineRule="exact"/>
              <w:ind w:left="-57" w:right="-57"/>
              <w:rPr>
                <w:rFonts w:eastAsiaTheme="minorHAnsi"/>
                <w:b/>
                <w:bCs/>
                <w:sz w:val="22"/>
                <w:lang w:eastAsia="en-US"/>
              </w:rPr>
            </w:pPr>
            <w:r w:rsidRPr="00EC202E">
              <w:rPr>
                <w:rFonts w:eastAsia="TimesNewRoman"/>
                <w:sz w:val="22"/>
                <w:lang w:eastAsia="en-US"/>
              </w:rPr>
              <w:t>расходов, осуществляемых за счет средств федерального бюджета) (в тыс. рублей).</w:t>
            </w:r>
          </w:p>
        </w:tc>
        <w:tc>
          <w:tcPr>
            <w:tcW w:w="567" w:type="dxa"/>
            <w:gridSpan w:val="2"/>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EC202E">
              <w:rPr>
                <w:rFonts w:ascii="Times New Roman" w:eastAsiaTheme="minorHAnsi" w:hAnsi="Times New Roman" w:cs="Times New Roman"/>
                <w:bCs/>
                <w:sz w:val="22"/>
                <w:szCs w:val="22"/>
                <w:lang w:eastAsia="en-US"/>
              </w:rPr>
              <w:t>5</w:t>
            </w:r>
          </w:p>
        </w:tc>
        <w:tc>
          <w:tcPr>
            <w:tcW w:w="3119" w:type="dxa"/>
            <w:gridSpan w:val="4"/>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E(P) = 1, если P ≥ 30%;</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E(P) = 0,5, если 30 &lt; P ≤ 35;</w:t>
            </w:r>
          </w:p>
          <w:p w:rsidR="00FE1F4C" w:rsidRPr="00EC202E"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EC202E">
              <w:rPr>
                <w:rFonts w:ascii="Times New Roman" w:eastAsia="TimesNewRoman" w:hAnsi="Times New Roman" w:cs="Times New Roman"/>
                <w:sz w:val="22"/>
                <w:szCs w:val="22"/>
                <w:lang w:eastAsia="en-US"/>
              </w:rPr>
              <w:t>E(P) = 0, если P &gt; 35%</w:t>
            </w:r>
          </w:p>
        </w:tc>
        <w:tc>
          <w:tcPr>
            <w:tcW w:w="3827" w:type="dxa"/>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Показатель отражает равномерность исполнения расходов местного бюджета</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в отчетном финансовом году. Целевым ориентиром для главных</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администраторов является значение показателя, при котором отклонения кассовых расходов в IV квартале отчетного года не превышают 30% от среднего значения кассовых расходов за</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I - III кварталы с учетом отраслевых</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особенностей в отчетном финансовом году. Отраслевые особенности указывают в сведениях, необходимых</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для расчета показателей мониторинга и оценки качества финансового менеджмента, или в сопроводительном письме (пояснительной записке).</w:t>
            </w:r>
          </w:p>
          <w:p w:rsidR="00FE1F4C" w:rsidRPr="00EC202E" w:rsidRDefault="00FE1F4C" w:rsidP="00063B41">
            <w:pPr>
              <w:pStyle w:val="ConsPlusCell"/>
              <w:widowControl/>
              <w:spacing w:line="240" w:lineRule="exact"/>
              <w:ind w:left="-57" w:right="-57"/>
              <w:jc w:val="center"/>
              <w:rPr>
                <w:rFonts w:ascii="Times New Roman" w:eastAsiaTheme="minorHAnsi" w:hAnsi="Times New Roman" w:cs="Times New Roman"/>
                <w:b/>
                <w:bCs/>
                <w:sz w:val="22"/>
                <w:szCs w:val="22"/>
                <w:lang w:eastAsia="en-US"/>
              </w:rPr>
            </w:pPr>
            <w:r w:rsidRPr="00EC202E">
              <w:rPr>
                <w:rFonts w:ascii="Times New Roman" w:eastAsia="TimesNewRoman" w:hAnsi="Times New Roman" w:cs="Times New Roman"/>
                <w:sz w:val="22"/>
                <w:szCs w:val="22"/>
                <w:lang w:eastAsia="en-US"/>
              </w:rPr>
              <w:t>Показатель рассчитывается ежегодно</w:t>
            </w:r>
          </w:p>
        </w:tc>
        <w:tc>
          <w:tcPr>
            <w:tcW w:w="2346" w:type="dxa"/>
            <w:gridSpan w:val="3"/>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Сведения, представляемые</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главным администратором.</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Информация, находящаяся в</w:t>
            </w:r>
          </w:p>
          <w:p w:rsidR="00FE1F4C" w:rsidRPr="00EC202E"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EC202E">
              <w:rPr>
                <w:rFonts w:ascii="Times New Roman" w:eastAsia="TimesNewRoman" w:hAnsi="Times New Roman" w:cs="Times New Roman"/>
                <w:sz w:val="22"/>
                <w:szCs w:val="22"/>
                <w:lang w:eastAsia="en-US"/>
              </w:rPr>
              <w:t xml:space="preserve">распоряжении финансового </w:t>
            </w:r>
            <w:r w:rsidR="00202C59">
              <w:rPr>
                <w:rFonts w:ascii="Times New Roman" w:eastAsia="TimesNewRoman" w:hAnsi="Times New Roman" w:cs="Times New Roman"/>
                <w:sz w:val="22"/>
                <w:szCs w:val="22"/>
                <w:lang w:eastAsia="en-US"/>
              </w:rPr>
              <w:t>отдела</w:t>
            </w:r>
          </w:p>
        </w:tc>
      </w:tr>
      <w:tr w:rsidR="00FE1F4C" w:rsidRPr="00252300" w:rsidTr="007902CD">
        <w:trPr>
          <w:cantSplit/>
          <w:trHeight w:val="360"/>
        </w:trPr>
        <w:tc>
          <w:tcPr>
            <w:tcW w:w="851" w:type="dxa"/>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EC202E">
              <w:rPr>
                <w:rFonts w:ascii="Times New Roman" w:eastAsiaTheme="minorHAnsi" w:hAnsi="Times New Roman" w:cs="Times New Roman"/>
                <w:bCs/>
                <w:sz w:val="22"/>
                <w:szCs w:val="22"/>
                <w:lang w:eastAsia="en-US"/>
              </w:rPr>
              <w:t>1.2.8.</w:t>
            </w:r>
          </w:p>
        </w:tc>
        <w:tc>
          <w:tcPr>
            <w:tcW w:w="1985" w:type="dxa"/>
            <w:gridSpan w:val="2"/>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Исполнение бюджетных</w:t>
            </w:r>
            <w:r>
              <w:rPr>
                <w:rFonts w:eastAsia="TimesNewRoman"/>
                <w:sz w:val="22"/>
                <w:lang w:eastAsia="en-US"/>
              </w:rPr>
              <w:t xml:space="preserve"> </w:t>
            </w:r>
            <w:r w:rsidRPr="00EC202E">
              <w:rPr>
                <w:rFonts w:eastAsia="TimesNewRoman"/>
                <w:sz w:val="22"/>
                <w:lang w:eastAsia="en-US"/>
              </w:rPr>
              <w:t>ассигнований в отчетном</w:t>
            </w:r>
          </w:p>
          <w:p w:rsidR="00FE1F4C" w:rsidRPr="00EC202E"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EC202E">
              <w:rPr>
                <w:rFonts w:ascii="Times New Roman" w:eastAsia="TimesNewRoman" w:hAnsi="Times New Roman" w:cs="Times New Roman"/>
                <w:sz w:val="22"/>
                <w:szCs w:val="22"/>
                <w:lang w:eastAsia="en-US"/>
              </w:rPr>
              <w:t>финансовом году</w:t>
            </w:r>
          </w:p>
        </w:tc>
        <w:tc>
          <w:tcPr>
            <w:tcW w:w="2976" w:type="dxa"/>
            <w:gridSpan w:val="4"/>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imesNewRoman" w:hAnsi="Times New Roman" w:cs="Times New Roman"/>
                <w:sz w:val="22"/>
                <w:szCs w:val="22"/>
                <w:lang w:eastAsia="en-US"/>
              </w:rPr>
            </w:pPr>
            <w:r w:rsidRPr="00EC202E">
              <w:rPr>
                <w:rFonts w:ascii="Times New Roman" w:eastAsia="TimesNewRoman" w:hAnsi="Times New Roman" w:cs="Times New Roman"/>
                <w:sz w:val="22"/>
                <w:szCs w:val="22"/>
                <w:lang w:eastAsia="en-US"/>
              </w:rPr>
              <w:t>P1.2.8 = K / L x 100, где:</w:t>
            </w:r>
          </w:p>
          <w:p w:rsidR="00FE1F4C" w:rsidRPr="00EC202E" w:rsidRDefault="00FE1F4C" w:rsidP="00063B41">
            <w:pPr>
              <w:pStyle w:val="ConsPlusCell"/>
              <w:widowControl/>
              <w:spacing w:line="240" w:lineRule="exact"/>
              <w:ind w:left="-57" w:right="-57"/>
              <w:rPr>
                <w:rFonts w:ascii="Times New Roman" w:eastAsia="TimesNewRoman" w:hAnsi="Times New Roman" w:cs="Times New Roman"/>
                <w:sz w:val="22"/>
                <w:szCs w:val="22"/>
                <w:lang w:eastAsia="en-US"/>
              </w:rPr>
            </w:pP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K - кассовое исполнение по главному администратору в</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отчетном финансовом году (в тыс. рублей);</w:t>
            </w:r>
          </w:p>
          <w:p w:rsidR="00FE1F4C" w:rsidRPr="00EC202E" w:rsidRDefault="00FE1F4C" w:rsidP="00063B41">
            <w:pPr>
              <w:autoSpaceDE w:val="0"/>
              <w:autoSpaceDN w:val="0"/>
              <w:adjustRightInd w:val="0"/>
              <w:spacing w:line="240" w:lineRule="exact"/>
              <w:ind w:left="-57" w:right="-57"/>
              <w:rPr>
                <w:rFonts w:eastAsiaTheme="minorHAnsi"/>
                <w:b/>
                <w:bCs/>
                <w:sz w:val="22"/>
                <w:lang w:eastAsia="en-US"/>
              </w:rPr>
            </w:pPr>
            <w:r w:rsidRPr="00EC202E">
              <w:rPr>
                <w:rFonts w:eastAsia="TimesNewRoman"/>
                <w:sz w:val="22"/>
                <w:lang w:eastAsia="en-US"/>
              </w:rPr>
              <w:t>L - объем бюджетных ассигнований по сводной бюджетной росписи расходов бюджета на конец отчетного периода (в тыс. рублей).</w:t>
            </w:r>
          </w:p>
          <w:p w:rsidR="00FE1F4C" w:rsidRPr="00EC202E"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p>
          <w:p w:rsidR="00FE1F4C" w:rsidRPr="00EC202E"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p>
        </w:tc>
        <w:tc>
          <w:tcPr>
            <w:tcW w:w="567" w:type="dxa"/>
            <w:gridSpan w:val="2"/>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EC202E">
              <w:rPr>
                <w:rFonts w:ascii="Times New Roman" w:eastAsiaTheme="minorHAnsi" w:hAnsi="Times New Roman" w:cs="Times New Roman"/>
                <w:bCs/>
                <w:sz w:val="22"/>
                <w:szCs w:val="22"/>
                <w:lang w:eastAsia="en-US"/>
              </w:rPr>
              <w:t>10</w:t>
            </w:r>
          </w:p>
        </w:tc>
        <w:tc>
          <w:tcPr>
            <w:tcW w:w="3119" w:type="dxa"/>
            <w:gridSpan w:val="4"/>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E(P) = 1, если P ≥ 95%;</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E(P) = 0,5, если 90% ≤ P &lt; 95%;</w:t>
            </w:r>
          </w:p>
          <w:p w:rsidR="00FE1F4C" w:rsidRPr="00EC202E"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EC202E">
              <w:rPr>
                <w:rFonts w:ascii="Times New Roman" w:eastAsia="TimesNewRoman" w:hAnsi="Times New Roman" w:cs="Times New Roman"/>
                <w:sz w:val="22"/>
                <w:szCs w:val="22"/>
                <w:lang w:eastAsia="en-US"/>
              </w:rPr>
              <w:t>E(P) = 0, если P &lt; 90%</w:t>
            </w:r>
          </w:p>
        </w:tc>
        <w:tc>
          <w:tcPr>
            <w:tcW w:w="3827" w:type="dxa"/>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Показатель позволяет оценить полноту исполнения бюджетных ассигнований за отчетный год. Целевым ориентиром для главных</w:t>
            </w:r>
            <w:r>
              <w:rPr>
                <w:rFonts w:eastAsia="TimesNewRoman"/>
                <w:sz w:val="22"/>
                <w:lang w:eastAsia="en-US"/>
              </w:rPr>
              <w:t xml:space="preserve"> </w:t>
            </w:r>
            <w:r w:rsidRPr="00EC202E">
              <w:rPr>
                <w:rFonts w:eastAsia="TimesNewRoman"/>
                <w:sz w:val="22"/>
                <w:lang w:eastAsia="en-US"/>
              </w:rPr>
              <w:t>администраторов является значение показателя, равное или более 95%. Отраслевые особенности указывают в</w:t>
            </w:r>
            <w:r>
              <w:rPr>
                <w:rFonts w:eastAsia="TimesNewRoman"/>
                <w:sz w:val="22"/>
                <w:lang w:eastAsia="en-US"/>
              </w:rPr>
              <w:t xml:space="preserve"> </w:t>
            </w:r>
            <w:r w:rsidRPr="00EC202E">
              <w:rPr>
                <w:rFonts w:eastAsia="TimesNewRoman"/>
                <w:sz w:val="22"/>
                <w:lang w:eastAsia="en-US"/>
              </w:rPr>
              <w:t>сведениях, необходимых для расчета показателей мониторинга и оценки качества финансового менеджмента, или</w:t>
            </w:r>
            <w:r>
              <w:rPr>
                <w:rFonts w:eastAsia="TimesNewRoman"/>
                <w:sz w:val="22"/>
                <w:lang w:eastAsia="en-US"/>
              </w:rPr>
              <w:t xml:space="preserve"> </w:t>
            </w:r>
            <w:r w:rsidRPr="00EC202E">
              <w:rPr>
                <w:rFonts w:eastAsia="TimesNewRoman"/>
                <w:sz w:val="22"/>
                <w:lang w:eastAsia="en-US"/>
              </w:rPr>
              <w:t>в сопроводительном письме</w:t>
            </w:r>
            <w:r>
              <w:rPr>
                <w:rFonts w:eastAsia="TimesNewRoman"/>
                <w:sz w:val="22"/>
                <w:lang w:eastAsia="en-US"/>
              </w:rPr>
              <w:t xml:space="preserve"> </w:t>
            </w:r>
            <w:r w:rsidRPr="00EC202E">
              <w:rPr>
                <w:rFonts w:eastAsia="TimesNewRoman"/>
                <w:sz w:val="22"/>
                <w:lang w:eastAsia="en-US"/>
              </w:rPr>
              <w:t>(пояснительной записке).</w:t>
            </w:r>
          </w:p>
          <w:p w:rsidR="00FE1F4C" w:rsidRPr="00EC202E" w:rsidRDefault="00FE1F4C" w:rsidP="00063B41">
            <w:pPr>
              <w:pStyle w:val="ConsPlusCell"/>
              <w:widowControl/>
              <w:spacing w:line="240" w:lineRule="exact"/>
              <w:ind w:left="-57" w:right="-57"/>
              <w:jc w:val="center"/>
              <w:rPr>
                <w:rFonts w:ascii="Times New Roman" w:eastAsiaTheme="minorHAnsi" w:hAnsi="Times New Roman" w:cs="Times New Roman"/>
                <w:b/>
                <w:bCs/>
                <w:sz w:val="22"/>
                <w:szCs w:val="22"/>
                <w:lang w:eastAsia="en-US"/>
              </w:rPr>
            </w:pPr>
            <w:r w:rsidRPr="00EC202E">
              <w:rPr>
                <w:rFonts w:ascii="Times New Roman" w:eastAsia="TimesNewRoman" w:hAnsi="Times New Roman" w:cs="Times New Roman"/>
                <w:sz w:val="22"/>
                <w:szCs w:val="22"/>
                <w:lang w:eastAsia="en-US"/>
              </w:rPr>
              <w:t>Показатель рассчитывается ежегодно.</w:t>
            </w:r>
          </w:p>
        </w:tc>
        <w:tc>
          <w:tcPr>
            <w:tcW w:w="2346" w:type="dxa"/>
            <w:gridSpan w:val="3"/>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Сведения, представляемые</w:t>
            </w:r>
            <w:r>
              <w:rPr>
                <w:rFonts w:eastAsia="TimesNewRoman"/>
                <w:sz w:val="22"/>
                <w:lang w:eastAsia="en-US"/>
              </w:rPr>
              <w:t xml:space="preserve"> </w:t>
            </w:r>
            <w:r w:rsidRPr="00EC202E">
              <w:rPr>
                <w:rFonts w:eastAsia="TimesNewRoman"/>
                <w:sz w:val="22"/>
                <w:lang w:eastAsia="en-US"/>
              </w:rPr>
              <w:t>главным администратором.</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Отчет по форме 0503127,</w:t>
            </w:r>
            <w:r>
              <w:rPr>
                <w:rFonts w:eastAsia="TimesNewRoman"/>
                <w:sz w:val="22"/>
                <w:lang w:eastAsia="en-US"/>
              </w:rPr>
              <w:t xml:space="preserve"> </w:t>
            </w:r>
            <w:r w:rsidRPr="00EC202E">
              <w:rPr>
                <w:rFonts w:eastAsia="TimesNewRoman"/>
                <w:sz w:val="22"/>
                <w:lang w:eastAsia="en-US"/>
              </w:rPr>
              <w:t>утвержденной Приказом</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Минфина РФ от 28.12.2010</w:t>
            </w:r>
            <w:r>
              <w:rPr>
                <w:rFonts w:eastAsia="TimesNewRoman"/>
                <w:sz w:val="22"/>
                <w:lang w:eastAsia="en-US"/>
              </w:rPr>
              <w:t xml:space="preserve"> </w:t>
            </w:r>
            <w:r w:rsidRPr="00EC202E">
              <w:rPr>
                <w:rFonts w:eastAsia="TimesNewRoman"/>
                <w:sz w:val="22"/>
                <w:lang w:eastAsia="en-US"/>
              </w:rPr>
              <w:t>№191н. Сводная бюджетная</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 xml:space="preserve">роспись расходов </w:t>
            </w:r>
          </w:p>
          <w:p w:rsidR="00FE1F4C" w:rsidRPr="00EC202E" w:rsidRDefault="00FE1F4C" w:rsidP="00063B41">
            <w:pPr>
              <w:autoSpaceDE w:val="0"/>
              <w:autoSpaceDN w:val="0"/>
              <w:adjustRightInd w:val="0"/>
              <w:spacing w:line="240" w:lineRule="exact"/>
              <w:ind w:left="-57" w:right="-57"/>
              <w:rPr>
                <w:rFonts w:eastAsiaTheme="minorHAnsi"/>
                <w:bCs/>
                <w:sz w:val="22"/>
                <w:lang w:eastAsia="en-US"/>
              </w:rPr>
            </w:pPr>
            <w:r w:rsidRPr="00EC202E">
              <w:rPr>
                <w:rFonts w:eastAsia="TimesNewRoman"/>
                <w:sz w:val="22"/>
                <w:lang w:eastAsia="en-US"/>
              </w:rPr>
              <w:t>бюджета на конец отчетного периода</w:t>
            </w:r>
          </w:p>
        </w:tc>
      </w:tr>
      <w:tr w:rsidR="00FE1F4C" w:rsidRPr="00252300" w:rsidTr="007902CD">
        <w:trPr>
          <w:cantSplit/>
          <w:trHeight w:val="360"/>
        </w:trPr>
        <w:tc>
          <w:tcPr>
            <w:tcW w:w="851" w:type="dxa"/>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EC202E">
              <w:rPr>
                <w:rFonts w:ascii="Times New Roman" w:eastAsiaTheme="minorHAnsi" w:hAnsi="Times New Roman" w:cs="Times New Roman"/>
                <w:bCs/>
                <w:sz w:val="22"/>
                <w:szCs w:val="22"/>
                <w:lang w:eastAsia="en-US"/>
              </w:rPr>
              <w:lastRenderedPageBreak/>
              <w:t>1.2.9.</w:t>
            </w:r>
          </w:p>
        </w:tc>
        <w:tc>
          <w:tcPr>
            <w:tcW w:w="1985" w:type="dxa"/>
            <w:gridSpan w:val="2"/>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Качество составления</w:t>
            </w:r>
            <w:r>
              <w:rPr>
                <w:rFonts w:eastAsia="TimesNewRoman"/>
                <w:sz w:val="22"/>
                <w:lang w:eastAsia="en-US"/>
              </w:rPr>
              <w:t xml:space="preserve"> </w:t>
            </w:r>
            <w:r w:rsidRPr="00EC202E">
              <w:rPr>
                <w:rFonts w:eastAsia="TimesNewRoman"/>
                <w:sz w:val="22"/>
                <w:lang w:eastAsia="en-US"/>
              </w:rPr>
              <w:t>прогнозных показателей</w:t>
            </w:r>
            <w:r>
              <w:rPr>
                <w:rFonts w:eastAsia="TimesNewRoman"/>
                <w:sz w:val="22"/>
                <w:lang w:eastAsia="en-US"/>
              </w:rPr>
              <w:t xml:space="preserve"> </w:t>
            </w:r>
            <w:r w:rsidRPr="00EC202E">
              <w:rPr>
                <w:rFonts w:eastAsia="TimesNewRoman"/>
                <w:sz w:val="22"/>
                <w:lang w:eastAsia="en-US"/>
              </w:rPr>
              <w:t>исполнения бюджетных</w:t>
            </w:r>
          </w:p>
          <w:p w:rsidR="00FE1F4C" w:rsidRPr="00EC202E" w:rsidRDefault="00FE1F4C" w:rsidP="00063B41">
            <w:pPr>
              <w:autoSpaceDE w:val="0"/>
              <w:autoSpaceDN w:val="0"/>
              <w:adjustRightInd w:val="0"/>
              <w:spacing w:line="240" w:lineRule="exact"/>
              <w:ind w:left="-57" w:right="-57"/>
              <w:rPr>
                <w:rFonts w:eastAsiaTheme="minorHAnsi"/>
                <w:b/>
                <w:bCs/>
                <w:sz w:val="22"/>
                <w:lang w:eastAsia="en-US"/>
              </w:rPr>
            </w:pPr>
            <w:r w:rsidRPr="00EC202E">
              <w:rPr>
                <w:rFonts w:eastAsia="TimesNewRoman"/>
                <w:sz w:val="22"/>
                <w:lang w:eastAsia="en-US"/>
              </w:rPr>
              <w:t>обязательств в отчетном</w:t>
            </w:r>
            <w:r>
              <w:rPr>
                <w:rFonts w:eastAsia="TimesNewRoman"/>
                <w:sz w:val="22"/>
                <w:lang w:eastAsia="en-US"/>
              </w:rPr>
              <w:t xml:space="preserve"> </w:t>
            </w:r>
            <w:r w:rsidRPr="00EC202E">
              <w:rPr>
                <w:rFonts w:eastAsia="TimesNewRoman"/>
                <w:sz w:val="22"/>
                <w:lang w:eastAsia="en-US"/>
              </w:rPr>
              <w:t>финансовом году</w:t>
            </w:r>
          </w:p>
        </w:tc>
        <w:tc>
          <w:tcPr>
            <w:tcW w:w="2976" w:type="dxa"/>
            <w:gridSpan w:val="4"/>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P1.2.9 - количество изменений кассового плана в части кассовых выплат в отчетном периоде, инициированных главным</w:t>
            </w:r>
            <w:r>
              <w:rPr>
                <w:rFonts w:eastAsia="TimesNewRoman"/>
                <w:sz w:val="22"/>
                <w:lang w:eastAsia="en-US"/>
              </w:rPr>
              <w:t xml:space="preserve"> </w:t>
            </w:r>
            <w:r w:rsidRPr="00EC202E">
              <w:rPr>
                <w:rFonts w:eastAsia="TimesNewRoman"/>
                <w:sz w:val="22"/>
                <w:lang w:eastAsia="en-US"/>
              </w:rPr>
              <w:t>администратором (без учета внесения изменений на дополнительные поступления из</w:t>
            </w:r>
            <w:r>
              <w:rPr>
                <w:rFonts w:eastAsia="TimesNewRoman"/>
                <w:sz w:val="22"/>
                <w:lang w:eastAsia="en-US"/>
              </w:rPr>
              <w:t xml:space="preserve"> </w:t>
            </w:r>
            <w:r w:rsidRPr="00EC202E">
              <w:rPr>
                <w:rFonts w:eastAsia="TimesNewRoman"/>
                <w:sz w:val="22"/>
                <w:lang w:eastAsia="en-US"/>
              </w:rPr>
              <w:t>федерального бюджета;</w:t>
            </w:r>
            <w:r>
              <w:rPr>
                <w:rFonts w:eastAsia="TimesNewRoman"/>
                <w:sz w:val="22"/>
                <w:lang w:eastAsia="en-US"/>
              </w:rPr>
              <w:t xml:space="preserve"> </w:t>
            </w:r>
            <w:r w:rsidRPr="00EC202E">
              <w:rPr>
                <w:rFonts w:eastAsia="TimesNewRoman"/>
                <w:sz w:val="22"/>
                <w:lang w:eastAsia="en-US"/>
              </w:rPr>
              <w:t>перераспределения</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зарезервированных средств; изменений бюджетной</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классификации; увеличения</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(уменьшения) бюджетных</w:t>
            </w:r>
          </w:p>
          <w:p w:rsidR="00FE1F4C" w:rsidRPr="00EC202E" w:rsidRDefault="00FE1F4C" w:rsidP="00063B41">
            <w:pPr>
              <w:autoSpaceDE w:val="0"/>
              <w:autoSpaceDN w:val="0"/>
              <w:adjustRightInd w:val="0"/>
              <w:spacing w:line="240" w:lineRule="exact"/>
              <w:ind w:left="-57" w:right="-57"/>
              <w:rPr>
                <w:rFonts w:eastAsiaTheme="minorHAnsi"/>
                <w:b/>
                <w:bCs/>
                <w:sz w:val="22"/>
                <w:lang w:eastAsia="en-US"/>
              </w:rPr>
            </w:pPr>
            <w:r w:rsidRPr="00EC202E">
              <w:rPr>
                <w:rFonts w:eastAsia="TimesNewRoman"/>
                <w:sz w:val="22"/>
                <w:lang w:eastAsia="en-US"/>
              </w:rPr>
              <w:t>ассигнований в результате решений администрации района) (раз).</w:t>
            </w:r>
          </w:p>
        </w:tc>
        <w:tc>
          <w:tcPr>
            <w:tcW w:w="567" w:type="dxa"/>
            <w:gridSpan w:val="2"/>
            <w:tcBorders>
              <w:top w:val="single" w:sz="6" w:space="0" w:color="auto"/>
              <w:left w:val="single" w:sz="6" w:space="0" w:color="auto"/>
              <w:bottom w:val="single" w:sz="6" w:space="0" w:color="auto"/>
              <w:right w:val="single" w:sz="6" w:space="0" w:color="auto"/>
            </w:tcBorders>
          </w:tcPr>
          <w:p w:rsidR="00FE1F4C" w:rsidRPr="00EC202E"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EC202E">
              <w:rPr>
                <w:rFonts w:ascii="Times New Roman" w:eastAsiaTheme="minorHAnsi" w:hAnsi="Times New Roman" w:cs="Times New Roman"/>
                <w:bCs/>
                <w:sz w:val="22"/>
                <w:szCs w:val="22"/>
                <w:lang w:eastAsia="en-US"/>
              </w:rPr>
              <w:t>5</w:t>
            </w:r>
          </w:p>
        </w:tc>
        <w:tc>
          <w:tcPr>
            <w:tcW w:w="3119" w:type="dxa"/>
            <w:gridSpan w:val="4"/>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При проведении мониторинга за</w:t>
            </w:r>
            <w:r>
              <w:rPr>
                <w:rFonts w:eastAsia="TimesNewRoman"/>
                <w:sz w:val="22"/>
                <w:lang w:eastAsia="en-US"/>
              </w:rPr>
              <w:t xml:space="preserve"> </w:t>
            </w:r>
            <w:r w:rsidRPr="00EC202E">
              <w:rPr>
                <w:rFonts w:eastAsia="TimesNewRoman"/>
                <w:sz w:val="22"/>
                <w:lang w:eastAsia="en-US"/>
              </w:rPr>
              <w:t>полугодие:</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E(P) = 1, если P ≤ 12;</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E(P) = 0,5, если 12 ≤ P ≤ 18;</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E(P) = 0, если P &gt; 18</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При проведении мониторинга за</w:t>
            </w:r>
            <w:r>
              <w:rPr>
                <w:rFonts w:eastAsia="TimesNewRoman"/>
                <w:sz w:val="22"/>
                <w:lang w:eastAsia="en-US"/>
              </w:rPr>
              <w:t xml:space="preserve"> </w:t>
            </w:r>
            <w:r w:rsidRPr="00EC202E">
              <w:rPr>
                <w:rFonts w:eastAsia="TimesNewRoman"/>
                <w:sz w:val="22"/>
                <w:lang w:eastAsia="en-US"/>
              </w:rPr>
              <w:t>отчетный финансовый год:</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E(P) = 1, если P ≤ 24;</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E(P) = 0,5, если 24 ≤ P ≤ 36;</w:t>
            </w:r>
          </w:p>
          <w:p w:rsidR="00FE1F4C" w:rsidRPr="00EC202E"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EC202E">
              <w:rPr>
                <w:rFonts w:ascii="Times New Roman" w:eastAsia="TimesNewRoman" w:hAnsi="Times New Roman" w:cs="Times New Roman"/>
                <w:sz w:val="22"/>
                <w:szCs w:val="22"/>
                <w:lang w:eastAsia="en-US"/>
              </w:rPr>
              <w:t>E(P) = 0, если P &gt; 36</w:t>
            </w:r>
          </w:p>
        </w:tc>
        <w:tc>
          <w:tcPr>
            <w:tcW w:w="3827" w:type="dxa"/>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Показатель характеризует качество</w:t>
            </w:r>
          </w:p>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составления и исполнения кассового плана в части кассовых выплат из местного бюджета. Целевым ориентиром</w:t>
            </w:r>
            <w:r>
              <w:rPr>
                <w:rFonts w:eastAsia="TimesNewRoman"/>
                <w:sz w:val="22"/>
                <w:lang w:eastAsia="en-US"/>
              </w:rPr>
              <w:t xml:space="preserve"> </w:t>
            </w:r>
            <w:r w:rsidRPr="00EC202E">
              <w:rPr>
                <w:rFonts w:eastAsia="TimesNewRoman"/>
                <w:sz w:val="22"/>
                <w:lang w:eastAsia="en-US"/>
              </w:rPr>
              <w:t>для главных администраторов является отсутствие изменений кассового плана либо внесение изменений в кассовый план в течение полугодия не более 12 раз</w:t>
            </w:r>
            <w:r>
              <w:rPr>
                <w:rFonts w:eastAsia="TimesNewRoman"/>
                <w:sz w:val="22"/>
                <w:lang w:eastAsia="en-US"/>
              </w:rPr>
              <w:t xml:space="preserve"> </w:t>
            </w:r>
            <w:r w:rsidRPr="00EC202E">
              <w:rPr>
                <w:rFonts w:eastAsia="TimesNewRoman"/>
                <w:sz w:val="22"/>
                <w:lang w:eastAsia="en-US"/>
              </w:rPr>
              <w:t>(года не более 24 раз).</w:t>
            </w:r>
          </w:p>
          <w:p w:rsidR="00FE1F4C" w:rsidRPr="00EC202E" w:rsidRDefault="00FE1F4C" w:rsidP="006918E7">
            <w:pPr>
              <w:autoSpaceDE w:val="0"/>
              <w:autoSpaceDN w:val="0"/>
              <w:adjustRightInd w:val="0"/>
              <w:spacing w:line="240" w:lineRule="exact"/>
              <w:ind w:left="-57" w:right="-57"/>
              <w:jc w:val="center"/>
              <w:rPr>
                <w:rFonts w:eastAsiaTheme="minorHAnsi"/>
                <w:b/>
                <w:bCs/>
                <w:sz w:val="22"/>
                <w:lang w:eastAsia="en-US"/>
              </w:rPr>
            </w:pPr>
            <w:r w:rsidRPr="00EC202E">
              <w:rPr>
                <w:rFonts w:eastAsia="TimesNewRoman"/>
                <w:sz w:val="22"/>
                <w:lang w:eastAsia="en-US"/>
              </w:rPr>
              <w:t>Показатель рассчитывается ежегодно.</w:t>
            </w:r>
          </w:p>
        </w:tc>
        <w:tc>
          <w:tcPr>
            <w:tcW w:w="2346" w:type="dxa"/>
            <w:gridSpan w:val="3"/>
            <w:tcBorders>
              <w:top w:val="single" w:sz="6" w:space="0" w:color="auto"/>
              <w:left w:val="single" w:sz="6" w:space="0" w:color="auto"/>
              <w:bottom w:val="single" w:sz="6" w:space="0" w:color="auto"/>
              <w:right w:val="single" w:sz="6" w:space="0" w:color="auto"/>
            </w:tcBorders>
          </w:tcPr>
          <w:p w:rsidR="00FE1F4C" w:rsidRPr="00EC202E" w:rsidRDefault="00FE1F4C" w:rsidP="00063B41">
            <w:pPr>
              <w:autoSpaceDE w:val="0"/>
              <w:autoSpaceDN w:val="0"/>
              <w:adjustRightInd w:val="0"/>
              <w:spacing w:line="240" w:lineRule="exact"/>
              <w:ind w:left="-57" w:right="-57"/>
              <w:rPr>
                <w:rFonts w:eastAsia="TimesNewRoman"/>
                <w:sz w:val="22"/>
                <w:lang w:eastAsia="en-US"/>
              </w:rPr>
            </w:pPr>
            <w:r w:rsidRPr="00EC202E">
              <w:rPr>
                <w:rFonts w:eastAsia="TimesNewRoman"/>
                <w:sz w:val="22"/>
                <w:lang w:eastAsia="en-US"/>
              </w:rPr>
              <w:t>Сведения, представляемые</w:t>
            </w:r>
            <w:r>
              <w:rPr>
                <w:rFonts w:eastAsia="TimesNewRoman"/>
                <w:sz w:val="22"/>
                <w:lang w:eastAsia="en-US"/>
              </w:rPr>
              <w:t xml:space="preserve"> </w:t>
            </w:r>
            <w:r w:rsidRPr="00EC202E">
              <w:rPr>
                <w:rFonts w:eastAsia="TimesNewRoman"/>
                <w:sz w:val="22"/>
                <w:lang w:eastAsia="en-US"/>
              </w:rPr>
              <w:t>главным администратором.</w:t>
            </w:r>
          </w:p>
          <w:p w:rsidR="00FE1F4C" w:rsidRPr="00EC202E" w:rsidRDefault="00FE1F4C" w:rsidP="00063B41">
            <w:pPr>
              <w:autoSpaceDE w:val="0"/>
              <w:autoSpaceDN w:val="0"/>
              <w:adjustRightInd w:val="0"/>
              <w:spacing w:line="240" w:lineRule="exact"/>
              <w:ind w:left="-57" w:right="-57"/>
              <w:rPr>
                <w:rFonts w:eastAsiaTheme="minorHAnsi"/>
                <w:bCs/>
                <w:sz w:val="22"/>
                <w:lang w:eastAsia="en-US"/>
              </w:rPr>
            </w:pPr>
            <w:r w:rsidRPr="00EC202E">
              <w:rPr>
                <w:rFonts w:eastAsia="TimesNewRoman"/>
                <w:sz w:val="22"/>
                <w:lang w:eastAsia="en-US"/>
              </w:rPr>
              <w:t>Информация, находящаяся в</w:t>
            </w:r>
            <w:r>
              <w:rPr>
                <w:rFonts w:eastAsia="TimesNewRoman"/>
                <w:sz w:val="22"/>
                <w:lang w:eastAsia="en-US"/>
              </w:rPr>
              <w:t xml:space="preserve"> </w:t>
            </w:r>
            <w:r w:rsidRPr="00EC202E">
              <w:rPr>
                <w:rFonts w:eastAsia="TimesNewRoman"/>
                <w:sz w:val="22"/>
                <w:lang w:eastAsia="en-US"/>
              </w:rPr>
              <w:t xml:space="preserve">распоряжении финансового </w:t>
            </w:r>
            <w:r w:rsidR="00202C59">
              <w:rPr>
                <w:rFonts w:eastAsia="TimesNewRoman"/>
                <w:sz w:val="22"/>
                <w:lang w:eastAsia="en-US"/>
              </w:rPr>
              <w:t>отдела</w:t>
            </w:r>
          </w:p>
        </w:tc>
      </w:tr>
      <w:tr w:rsidR="00FE1F4C" w:rsidRPr="00252300" w:rsidTr="007902CD">
        <w:trPr>
          <w:cantSplit/>
          <w:trHeight w:val="360"/>
        </w:trPr>
        <w:tc>
          <w:tcPr>
            <w:tcW w:w="851" w:type="dxa"/>
            <w:tcBorders>
              <w:top w:val="single" w:sz="6" w:space="0" w:color="auto"/>
              <w:left w:val="single" w:sz="6" w:space="0" w:color="auto"/>
              <w:bottom w:val="single" w:sz="6" w:space="0" w:color="auto"/>
              <w:right w:val="single" w:sz="6" w:space="0" w:color="auto"/>
            </w:tcBorders>
          </w:tcPr>
          <w:p w:rsidR="00FE1F4C" w:rsidRPr="00BA623F"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BA623F">
              <w:rPr>
                <w:rFonts w:ascii="Times New Roman" w:eastAsiaTheme="minorHAnsi" w:hAnsi="Times New Roman" w:cs="Times New Roman"/>
                <w:bCs/>
                <w:sz w:val="22"/>
                <w:szCs w:val="22"/>
                <w:lang w:eastAsia="en-US"/>
              </w:rPr>
              <w:t>1.2.10.</w:t>
            </w:r>
          </w:p>
        </w:tc>
        <w:tc>
          <w:tcPr>
            <w:tcW w:w="1985" w:type="dxa"/>
            <w:gridSpan w:val="2"/>
            <w:tcBorders>
              <w:top w:val="single" w:sz="6" w:space="0" w:color="auto"/>
              <w:left w:val="single" w:sz="6" w:space="0" w:color="auto"/>
              <w:bottom w:val="single" w:sz="6" w:space="0" w:color="auto"/>
              <w:right w:val="single" w:sz="6" w:space="0" w:color="auto"/>
            </w:tcBorders>
          </w:tcPr>
          <w:p w:rsidR="00FE1F4C" w:rsidRPr="00BA623F" w:rsidRDefault="00FE1F4C" w:rsidP="00045D22">
            <w:pPr>
              <w:autoSpaceDE w:val="0"/>
              <w:autoSpaceDN w:val="0"/>
              <w:adjustRightInd w:val="0"/>
              <w:spacing w:line="240" w:lineRule="exact"/>
              <w:ind w:left="-57" w:right="-57"/>
              <w:rPr>
                <w:rFonts w:eastAsiaTheme="minorHAnsi"/>
                <w:b/>
                <w:bCs/>
                <w:sz w:val="22"/>
                <w:lang w:eastAsia="en-US"/>
              </w:rPr>
            </w:pPr>
            <w:r w:rsidRPr="00BA623F">
              <w:rPr>
                <w:rFonts w:eastAsia="TimesNewRoman"/>
                <w:sz w:val="22"/>
                <w:lang w:eastAsia="en-US"/>
              </w:rPr>
              <w:t xml:space="preserve">Эффективность </w:t>
            </w:r>
            <w:r w:rsidR="00045D22">
              <w:rPr>
                <w:rFonts w:eastAsia="TimesNewRoman"/>
                <w:sz w:val="22"/>
                <w:lang w:eastAsia="en-US"/>
              </w:rPr>
              <w:t>управления</w:t>
            </w:r>
            <w:r w:rsidRPr="00BA623F">
              <w:rPr>
                <w:rFonts w:eastAsia="TimesNewRoman"/>
                <w:sz w:val="22"/>
                <w:lang w:eastAsia="en-US"/>
              </w:rPr>
              <w:t xml:space="preserve"> кредиторской задолженностью по расходам</w:t>
            </w:r>
          </w:p>
        </w:tc>
        <w:tc>
          <w:tcPr>
            <w:tcW w:w="2976" w:type="dxa"/>
            <w:gridSpan w:val="4"/>
            <w:tcBorders>
              <w:top w:val="single" w:sz="6" w:space="0" w:color="auto"/>
              <w:left w:val="single" w:sz="6" w:space="0" w:color="auto"/>
              <w:bottom w:val="single" w:sz="6" w:space="0" w:color="auto"/>
              <w:right w:val="single" w:sz="6" w:space="0" w:color="auto"/>
            </w:tcBorders>
          </w:tcPr>
          <w:p w:rsidR="00FE1F4C" w:rsidRPr="00BA623F" w:rsidRDefault="00FE1F4C" w:rsidP="00063B41">
            <w:pPr>
              <w:pStyle w:val="ConsPlusCell"/>
              <w:widowControl/>
              <w:spacing w:line="240" w:lineRule="exact"/>
              <w:ind w:left="-57" w:right="-57"/>
              <w:rPr>
                <w:rFonts w:ascii="Times New Roman" w:eastAsia="TimesNewRoman" w:hAnsi="Times New Roman" w:cs="Times New Roman"/>
                <w:sz w:val="22"/>
                <w:szCs w:val="22"/>
                <w:lang w:eastAsia="en-US"/>
              </w:rPr>
            </w:pPr>
            <w:r w:rsidRPr="00BA623F">
              <w:rPr>
                <w:rFonts w:ascii="Times New Roman" w:eastAsia="TimesNewRoman" w:hAnsi="Times New Roman" w:cs="Times New Roman"/>
                <w:sz w:val="22"/>
                <w:szCs w:val="22"/>
                <w:lang w:eastAsia="en-US"/>
              </w:rPr>
              <w:t>Р1.2.10 = К1 / К0</w:t>
            </w:r>
          </w:p>
          <w:p w:rsidR="00FE1F4C" w:rsidRPr="00BA623F" w:rsidRDefault="00FE1F4C" w:rsidP="00063B41">
            <w:pPr>
              <w:pStyle w:val="ConsPlusCell"/>
              <w:widowControl/>
              <w:spacing w:line="240" w:lineRule="exact"/>
              <w:ind w:left="-57" w:right="-57"/>
              <w:rPr>
                <w:rFonts w:ascii="Times New Roman" w:eastAsia="TimesNewRoman" w:hAnsi="Times New Roman" w:cs="Times New Roman"/>
                <w:sz w:val="22"/>
                <w:szCs w:val="22"/>
                <w:lang w:eastAsia="en-US"/>
              </w:rPr>
            </w:pPr>
          </w:p>
          <w:p w:rsidR="00FE1F4C" w:rsidRPr="00BA623F" w:rsidRDefault="00FE1F4C" w:rsidP="00063B41">
            <w:pPr>
              <w:autoSpaceDE w:val="0"/>
              <w:autoSpaceDN w:val="0"/>
              <w:adjustRightInd w:val="0"/>
              <w:spacing w:line="240" w:lineRule="exact"/>
              <w:ind w:left="-57" w:right="-57"/>
              <w:rPr>
                <w:rFonts w:eastAsia="TimesNewRoman"/>
                <w:sz w:val="22"/>
                <w:lang w:eastAsia="en-US"/>
              </w:rPr>
            </w:pPr>
            <w:r w:rsidRPr="00BA623F">
              <w:rPr>
                <w:rFonts w:eastAsia="TimesNewRoman"/>
                <w:sz w:val="22"/>
                <w:lang w:eastAsia="en-US"/>
              </w:rPr>
              <w:t>К1 – сумма просроченной</w:t>
            </w:r>
          </w:p>
          <w:p w:rsidR="00FE1F4C" w:rsidRPr="00BA623F" w:rsidRDefault="00FE1F4C" w:rsidP="00063B41">
            <w:pPr>
              <w:autoSpaceDE w:val="0"/>
              <w:autoSpaceDN w:val="0"/>
              <w:adjustRightInd w:val="0"/>
              <w:spacing w:line="240" w:lineRule="exact"/>
              <w:ind w:left="-57" w:right="-57"/>
              <w:rPr>
                <w:rFonts w:eastAsia="TimesNewRoman"/>
                <w:sz w:val="22"/>
                <w:lang w:eastAsia="en-US"/>
              </w:rPr>
            </w:pPr>
            <w:r w:rsidRPr="00BA623F">
              <w:rPr>
                <w:rFonts w:eastAsia="TimesNewRoman"/>
                <w:sz w:val="22"/>
                <w:lang w:eastAsia="en-US"/>
              </w:rPr>
              <w:t>кредиторской задолженности по расходам на капитальные вложения в объекты муниципальной собственности по состоянию на конец отчетного периода (в тыс.</w:t>
            </w:r>
            <w:r>
              <w:rPr>
                <w:rFonts w:eastAsia="TimesNewRoman"/>
                <w:sz w:val="22"/>
                <w:lang w:eastAsia="en-US"/>
              </w:rPr>
              <w:t xml:space="preserve"> </w:t>
            </w:r>
            <w:r w:rsidRPr="00BA623F">
              <w:rPr>
                <w:rFonts w:eastAsia="TimesNewRoman"/>
                <w:sz w:val="22"/>
                <w:lang w:eastAsia="en-US"/>
              </w:rPr>
              <w:t>рублей);</w:t>
            </w:r>
          </w:p>
          <w:p w:rsidR="00FE1F4C" w:rsidRPr="00BA623F" w:rsidRDefault="00FE1F4C" w:rsidP="00063B41">
            <w:pPr>
              <w:autoSpaceDE w:val="0"/>
              <w:autoSpaceDN w:val="0"/>
              <w:adjustRightInd w:val="0"/>
              <w:spacing w:line="240" w:lineRule="exact"/>
              <w:ind w:left="-57" w:right="-57"/>
              <w:rPr>
                <w:rFonts w:eastAsia="TimesNewRoman"/>
                <w:sz w:val="22"/>
                <w:lang w:eastAsia="en-US"/>
              </w:rPr>
            </w:pPr>
            <w:r w:rsidRPr="00BA623F">
              <w:rPr>
                <w:rFonts w:eastAsia="TimesNewRoman"/>
                <w:sz w:val="22"/>
                <w:lang w:eastAsia="en-US"/>
              </w:rPr>
              <w:t>К0 – сумма просроченной</w:t>
            </w:r>
          </w:p>
          <w:p w:rsidR="00FE1F4C" w:rsidRPr="00BA623F" w:rsidRDefault="00FE1F4C" w:rsidP="00063B41">
            <w:pPr>
              <w:autoSpaceDE w:val="0"/>
              <w:autoSpaceDN w:val="0"/>
              <w:adjustRightInd w:val="0"/>
              <w:spacing w:line="240" w:lineRule="exact"/>
              <w:ind w:left="-57" w:right="-57"/>
              <w:rPr>
                <w:rFonts w:eastAsiaTheme="minorHAnsi"/>
                <w:b/>
                <w:bCs/>
                <w:sz w:val="22"/>
                <w:lang w:eastAsia="en-US"/>
              </w:rPr>
            </w:pPr>
            <w:r w:rsidRPr="00BA623F">
              <w:rPr>
                <w:rFonts w:eastAsia="TimesNewRoman"/>
                <w:sz w:val="22"/>
                <w:lang w:eastAsia="en-US"/>
              </w:rPr>
              <w:t>кредиторской задолженности по расходам на капитальные вложения в объекты муниципальной собственности по состоянию на начало отчетного периода (в тыс. рублей).</w:t>
            </w:r>
          </w:p>
        </w:tc>
        <w:tc>
          <w:tcPr>
            <w:tcW w:w="567" w:type="dxa"/>
            <w:gridSpan w:val="2"/>
            <w:tcBorders>
              <w:top w:val="single" w:sz="6" w:space="0" w:color="auto"/>
              <w:left w:val="single" w:sz="6" w:space="0" w:color="auto"/>
              <w:bottom w:val="single" w:sz="6" w:space="0" w:color="auto"/>
              <w:right w:val="single" w:sz="6" w:space="0" w:color="auto"/>
            </w:tcBorders>
          </w:tcPr>
          <w:p w:rsidR="00FE1F4C" w:rsidRPr="00BA623F"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BA623F">
              <w:rPr>
                <w:rFonts w:ascii="Times New Roman" w:eastAsiaTheme="minorHAnsi" w:hAnsi="Times New Roman" w:cs="Times New Roman"/>
                <w:bCs/>
                <w:sz w:val="22"/>
                <w:szCs w:val="22"/>
                <w:lang w:eastAsia="en-US"/>
              </w:rPr>
              <w:t>5</w:t>
            </w:r>
          </w:p>
        </w:tc>
        <w:tc>
          <w:tcPr>
            <w:tcW w:w="3119" w:type="dxa"/>
            <w:gridSpan w:val="4"/>
            <w:tcBorders>
              <w:top w:val="single" w:sz="6" w:space="0" w:color="auto"/>
              <w:left w:val="single" w:sz="6" w:space="0" w:color="auto"/>
              <w:bottom w:val="single" w:sz="6" w:space="0" w:color="auto"/>
              <w:right w:val="single" w:sz="6" w:space="0" w:color="auto"/>
            </w:tcBorders>
          </w:tcPr>
          <w:p w:rsidR="00FE1F4C" w:rsidRPr="00BA623F" w:rsidRDefault="00FE1F4C" w:rsidP="00063B41">
            <w:pPr>
              <w:autoSpaceDE w:val="0"/>
              <w:autoSpaceDN w:val="0"/>
              <w:adjustRightInd w:val="0"/>
              <w:spacing w:line="240" w:lineRule="exact"/>
              <w:ind w:left="-57" w:right="-57"/>
              <w:rPr>
                <w:rFonts w:eastAsia="TimesNewRoman"/>
                <w:sz w:val="22"/>
                <w:lang w:eastAsia="en-US"/>
              </w:rPr>
            </w:pPr>
            <w:r w:rsidRPr="00BA623F">
              <w:rPr>
                <w:rFonts w:eastAsia="TimesNewRoman"/>
                <w:sz w:val="22"/>
                <w:lang w:eastAsia="en-US"/>
              </w:rPr>
              <w:t>Е(Р) = 1, если Р &lt; 1;</w:t>
            </w:r>
          </w:p>
          <w:p w:rsidR="00FE1F4C" w:rsidRPr="00BA623F" w:rsidRDefault="00FE1F4C" w:rsidP="00063B41">
            <w:pPr>
              <w:autoSpaceDE w:val="0"/>
              <w:autoSpaceDN w:val="0"/>
              <w:adjustRightInd w:val="0"/>
              <w:spacing w:line="240" w:lineRule="exact"/>
              <w:ind w:left="-57" w:right="-57"/>
              <w:rPr>
                <w:rFonts w:eastAsia="TimesNewRoman"/>
                <w:sz w:val="22"/>
                <w:lang w:eastAsia="en-US"/>
              </w:rPr>
            </w:pPr>
            <w:r w:rsidRPr="00BA623F">
              <w:rPr>
                <w:rFonts w:eastAsia="TimesNewRoman"/>
                <w:sz w:val="22"/>
                <w:lang w:eastAsia="en-US"/>
              </w:rPr>
              <w:t>Е(Р) = 0,5, если Р = 1;</w:t>
            </w:r>
          </w:p>
          <w:p w:rsidR="00FE1F4C" w:rsidRPr="00BA623F"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BA623F">
              <w:rPr>
                <w:rFonts w:ascii="Times New Roman" w:eastAsia="TimesNewRoman" w:hAnsi="Times New Roman" w:cs="Times New Roman"/>
                <w:sz w:val="22"/>
                <w:szCs w:val="22"/>
                <w:lang w:eastAsia="en-US"/>
              </w:rPr>
              <w:t>Е(Р) = 0, если Р &gt; 1.</w:t>
            </w:r>
          </w:p>
        </w:tc>
        <w:tc>
          <w:tcPr>
            <w:tcW w:w="3827" w:type="dxa"/>
            <w:tcBorders>
              <w:top w:val="single" w:sz="6" w:space="0" w:color="auto"/>
              <w:left w:val="single" w:sz="6" w:space="0" w:color="auto"/>
              <w:bottom w:val="single" w:sz="6" w:space="0" w:color="auto"/>
              <w:right w:val="single" w:sz="6" w:space="0" w:color="auto"/>
            </w:tcBorders>
          </w:tcPr>
          <w:p w:rsidR="00FE1F4C" w:rsidRPr="00BA623F" w:rsidRDefault="00FE1F4C" w:rsidP="00063B41">
            <w:pPr>
              <w:autoSpaceDE w:val="0"/>
              <w:autoSpaceDN w:val="0"/>
              <w:adjustRightInd w:val="0"/>
              <w:spacing w:line="240" w:lineRule="exact"/>
              <w:ind w:left="-57" w:right="-57"/>
              <w:rPr>
                <w:rFonts w:eastAsia="TimesNewRoman"/>
                <w:sz w:val="22"/>
                <w:lang w:eastAsia="en-US"/>
              </w:rPr>
            </w:pPr>
            <w:r w:rsidRPr="00BA623F">
              <w:rPr>
                <w:rFonts w:eastAsia="TimesNewRoman"/>
                <w:sz w:val="22"/>
                <w:lang w:eastAsia="en-US"/>
              </w:rPr>
              <w:t>Негативным считается факт накопления просроченной кредиторской задолженности по расходам на капитальные вложения в объекты муниципальной собственности, а также опережающий рост задолженности по этим расходам. Целевым ориентиром для главных администраторов является</w:t>
            </w:r>
          </w:p>
          <w:p w:rsidR="00FE1F4C" w:rsidRPr="00BA623F" w:rsidRDefault="00FE1F4C" w:rsidP="00063B41">
            <w:pPr>
              <w:autoSpaceDE w:val="0"/>
              <w:autoSpaceDN w:val="0"/>
              <w:adjustRightInd w:val="0"/>
              <w:spacing w:line="240" w:lineRule="exact"/>
              <w:ind w:left="-57" w:right="-57"/>
              <w:rPr>
                <w:rFonts w:eastAsia="TimesNewRoman"/>
                <w:sz w:val="22"/>
                <w:lang w:eastAsia="en-US"/>
              </w:rPr>
            </w:pPr>
            <w:r w:rsidRPr="00BA623F">
              <w:rPr>
                <w:rFonts w:eastAsia="TimesNewRoman"/>
                <w:sz w:val="22"/>
                <w:lang w:eastAsia="en-US"/>
              </w:rPr>
              <w:t>отсутствие или снижение просроченной кредиторской задолженности.</w:t>
            </w:r>
          </w:p>
          <w:p w:rsidR="00FE1F4C" w:rsidRPr="00BA623F" w:rsidRDefault="00FE1F4C" w:rsidP="00063B41">
            <w:pPr>
              <w:pStyle w:val="ConsPlusCell"/>
              <w:widowControl/>
              <w:spacing w:line="240" w:lineRule="exact"/>
              <w:ind w:left="-57" w:right="-57"/>
              <w:jc w:val="center"/>
              <w:rPr>
                <w:rFonts w:ascii="Times New Roman" w:eastAsiaTheme="minorHAnsi" w:hAnsi="Times New Roman" w:cs="Times New Roman"/>
                <w:b/>
                <w:bCs/>
                <w:sz w:val="22"/>
                <w:szCs w:val="22"/>
                <w:lang w:eastAsia="en-US"/>
              </w:rPr>
            </w:pPr>
            <w:r w:rsidRPr="00BA623F">
              <w:rPr>
                <w:rFonts w:ascii="Times New Roman" w:eastAsia="TimesNewRoman" w:hAnsi="Times New Roman" w:cs="Times New Roman"/>
                <w:sz w:val="22"/>
                <w:szCs w:val="22"/>
                <w:lang w:eastAsia="en-US"/>
              </w:rPr>
              <w:t>Показатель рассчитывается ежегодно.</w:t>
            </w:r>
          </w:p>
        </w:tc>
        <w:tc>
          <w:tcPr>
            <w:tcW w:w="2346" w:type="dxa"/>
            <w:gridSpan w:val="3"/>
            <w:tcBorders>
              <w:top w:val="single" w:sz="6" w:space="0" w:color="auto"/>
              <w:left w:val="single" w:sz="6" w:space="0" w:color="auto"/>
              <w:bottom w:val="single" w:sz="6" w:space="0" w:color="auto"/>
              <w:right w:val="single" w:sz="6" w:space="0" w:color="auto"/>
            </w:tcBorders>
          </w:tcPr>
          <w:p w:rsidR="00FE1F4C" w:rsidRPr="00BA623F" w:rsidRDefault="00FE1F4C" w:rsidP="00063B41">
            <w:pPr>
              <w:autoSpaceDE w:val="0"/>
              <w:autoSpaceDN w:val="0"/>
              <w:adjustRightInd w:val="0"/>
              <w:spacing w:line="240" w:lineRule="exact"/>
              <w:ind w:left="-57" w:right="-57"/>
              <w:rPr>
                <w:rFonts w:eastAsia="TimesNewRoman"/>
                <w:sz w:val="22"/>
                <w:lang w:eastAsia="en-US"/>
              </w:rPr>
            </w:pPr>
            <w:r w:rsidRPr="00BA623F">
              <w:rPr>
                <w:rFonts w:eastAsia="TimesNewRoman"/>
                <w:sz w:val="22"/>
                <w:lang w:eastAsia="en-US"/>
              </w:rPr>
              <w:t>Сведения, представляемые главным администратором.</w:t>
            </w:r>
          </w:p>
          <w:p w:rsidR="00FE1F4C" w:rsidRDefault="00FE1F4C" w:rsidP="00063B41">
            <w:pPr>
              <w:autoSpaceDE w:val="0"/>
              <w:autoSpaceDN w:val="0"/>
              <w:adjustRightInd w:val="0"/>
              <w:spacing w:line="240" w:lineRule="exact"/>
              <w:ind w:left="-57" w:right="-57"/>
              <w:rPr>
                <w:rFonts w:eastAsia="TimesNewRoman"/>
                <w:sz w:val="22"/>
                <w:lang w:eastAsia="en-US"/>
              </w:rPr>
            </w:pPr>
            <w:r w:rsidRPr="00BA623F">
              <w:rPr>
                <w:rFonts w:eastAsia="TimesNewRoman"/>
                <w:sz w:val="22"/>
                <w:lang w:eastAsia="en-US"/>
              </w:rPr>
              <w:t xml:space="preserve">Отчет по форме </w:t>
            </w:r>
            <w:r>
              <w:rPr>
                <w:rFonts w:eastAsia="TimesNewRoman"/>
                <w:sz w:val="22"/>
                <w:lang w:eastAsia="en-US"/>
              </w:rPr>
              <w:t>0</w:t>
            </w:r>
            <w:r w:rsidRPr="00BA623F">
              <w:rPr>
                <w:rFonts w:eastAsia="TimesNewRoman"/>
                <w:sz w:val="22"/>
                <w:lang w:eastAsia="en-US"/>
              </w:rPr>
              <w:t>503</w:t>
            </w:r>
            <w:r w:rsidR="00C03E98">
              <w:rPr>
                <w:rFonts w:eastAsia="TimesNewRoman"/>
                <w:sz w:val="22"/>
                <w:lang w:eastAsia="en-US"/>
              </w:rPr>
              <w:t>1</w:t>
            </w:r>
            <w:r w:rsidRPr="00BA623F">
              <w:rPr>
                <w:rFonts w:eastAsia="TimesNewRoman"/>
                <w:sz w:val="22"/>
                <w:lang w:eastAsia="en-US"/>
              </w:rPr>
              <w:t>69</w:t>
            </w:r>
            <w:r>
              <w:rPr>
                <w:rFonts w:eastAsia="TimesNewRoman"/>
                <w:sz w:val="22"/>
                <w:lang w:eastAsia="en-US"/>
              </w:rPr>
              <w:t xml:space="preserve">, </w:t>
            </w:r>
            <w:r w:rsidRPr="00BA623F">
              <w:rPr>
                <w:rFonts w:eastAsia="TimesNewRoman"/>
                <w:sz w:val="22"/>
                <w:lang w:eastAsia="en-US"/>
              </w:rPr>
              <w:t xml:space="preserve">утвержденной Приказом Минфина РФ от </w:t>
            </w:r>
            <w:r>
              <w:rPr>
                <w:rFonts w:eastAsia="TimesNewRoman"/>
                <w:sz w:val="22"/>
                <w:lang w:eastAsia="en-US"/>
              </w:rPr>
              <w:t>2</w:t>
            </w:r>
            <w:r w:rsidRPr="00BA623F">
              <w:rPr>
                <w:rFonts w:eastAsia="TimesNewRoman"/>
                <w:sz w:val="22"/>
                <w:lang w:eastAsia="en-US"/>
              </w:rPr>
              <w:t xml:space="preserve">8.12.2010 №191н; </w:t>
            </w:r>
          </w:p>
          <w:p w:rsidR="00FE1F4C" w:rsidRPr="00BA623F" w:rsidRDefault="00FE1F4C" w:rsidP="00063B41">
            <w:pPr>
              <w:autoSpaceDE w:val="0"/>
              <w:autoSpaceDN w:val="0"/>
              <w:adjustRightInd w:val="0"/>
              <w:spacing w:line="240" w:lineRule="exact"/>
              <w:ind w:left="-57" w:right="-57"/>
              <w:rPr>
                <w:rFonts w:eastAsiaTheme="minorHAnsi"/>
                <w:bCs/>
                <w:sz w:val="22"/>
                <w:lang w:eastAsia="en-US"/>
              </w:rPr>
            </w:pPr>
          </w:p>
        </w:tc>
      </w:tr>
      <w:tr w:rsidR="00FE1F4C" w:rsidRPr="00252300" w:rsidTr="007902CD">
        <w:trPr>
          <w:cantSplit/>
          <w:trHeight w:val="360"/>
        </w:trPr>
        <w:tc>
          <w:tcPr>
            <w:tcW w:w="851" w:type="dxa"/>
            <w:tcBorders>
              <w:top w:val="single" w:sz="6" w:space="0" w:color="auto"/>
              <w:left w:val="single" w:sz="6" w:space="0" w:color="auto"/>
              <w:bottom w:val="single" w:sz="6" w:space="0" w:color="auto"/>
              <w:right w:val="single" w:sz="6" w:space="0" w:color="auto"/>
            </w:tcBorders>
          </w:tcPr>
          <w:p w:rsidR="00FE1F4C" w:rsidRPr="00BA623F"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BA623F">
              <w:rPr>
                <w:rFonts w:ascii="Times New Roman" w:eastAsiaTheme="minorHAnsi" w:hAnsi="Times New Roman" w:cs="Times New Roman"/>
                <w:bCs/>
                <w:sz w:val="22"/>
                <w:szCs w:val="22"/>
                <w:lang w:eastAsia="en-US"/>
              </w:rPr>
              <w:lastRenderedPageBreak/>
              <w:t>1.2.11.</w:t>
            </w:r>
          </w:p>
        </w:tc>
        <w:tc>
          <w:tcPr>
            <w:tcW w:w="1985" w:type="dxa"/>
            <w:gridSpan w:val="2"/>
            <w:tcBorders>
              <w:top w:val="single" w:sz="6" w:space="0" w:color="auto"/>
              <w:left w:val="single" w:sz="6" w:space="0" w:color="auto"/>
              <w:bottom w:val="single" w:sz="6" w:space="0" w:color="auto"/>
              <w:right w:val="single" w:sz="6" w:space="0" w:color="auto"/>
            </w:tcBorders>
          </w:tcPr>
          <w:p w:rsidR="00FE1F4C" w:rsidRPr="00BA623F" w:rsidRDefault="00FE1F4C" w:rsidP="00063B41">
            <w:pPr>
              <w:autoSpaceDE w:val="0"/>
              <w:autoSpaceDN w:val="0"/>
              <w:adjustRightInd w:val="0"/>
              <w:spacing w:line="240" w:lineRule="exact"/>
              <w:ind w:left="-57" w:right="-57"/>
              <w:rPr>
                <w:rFonts w:eastAsia="TimesNewRoman"/>
                <w:sz w:val="22"/>
                <w:lang w:eastAsia="en-US"/>
              </w:rPr>
            </w:pPr>
            <w:r w:rsidRPr="00BA623F">
              <w:rPr>
                <w:rFonts w:eastAsia="TimesNewRoman"/>
                <w:sz w:val="22"/>
                <w:lang w:eastAsia="en-US"/>
              </w:rPr>
              <w:t xml:space="preserve">Эффективность </w:t>
            </w:r>
            <w:r w:rsidR="00F43F8B">
              <w:rPr>
                <w:rFonts w:eastAsia="TimesNewRoman"/>
                <w:sz w:val="22"/>
                <w:lang w:eastAsia="en-US"/>
              </w:rPr>
              <w:t>управления</w:t>
            </w:r>
          </w:p>
          <w:p w:rsidR="00FE1F4C" w:rsidRPr="00BA623F" w:rsidRDefault="00FE1F4C" w:rsidP="00063B41">
            <w:pPr>
              <w:autoSpaceDE w:val="0"/>
              <w:autoSpaceDN w:val="0"/>
              <w:adjustRightInd w:val="0"/>
              <w:spacing w:line="240" w:lineRule="exact"/>
              <w:ind w:left="-57" w:right="-57"/>
              <w:rPr>
                <w:rFonts w:eastAsia="TimesNewRoman"/>
                <w:sz w:val="22"/>
                <w:lang w:eastAsia="en-US"/>
              </w:rPr>
            </w:pPr>
            <w:r w:rsidRPr="00BA623F">
              <w:rPr>
                <w:rFonts w:eastAsia="TimesNewRoman"/>
                <w:sz w:val="22"/>
                <w:lang w:eastAsia="en-US"/>
              </w:rPr>
              <w:t>дебиторской</w:t>
            </w:r>
          </w:p>
          <w:p w:rsidR="00FE1F4C" w:rsidRPr="00BA623F" w:rsidRDefault="00FE1F4C" w:rsidP="00063B41">
            <w:pPr>
              <w:autoSpaceDE w:val="0"/>
              <w:autoSpaceDN w:val="0"/>
              <w:adjustRightInd w:val="0"/>
              <w:spacing w:line="240" w:lineRule="exact"/>
              <w:ind w:left="-57" w:right="-57"/>
              <w:rPr>
                <w:rFonts w:eastAsiaTheme="minorHAnsi"/>
                <w:b/>
                <w:bCs/>
                <w:sz w:val="22"/>
                <w:lang w:eastAsia="en-US"/>
              </w:rPr>
            </w:pPr>
            <w:r w:rsidRPr="00BA623F">
              <w:rPr>
                <w:rFonts w:eastAsia="TimesNewRoman"/>
                <w:sz w:val="22"/>
                <w:lang w:eastAsia="en-US"/>
              </w:rPr>
              <w:t>задолженностью по расходам</w:t>
            </w:r>
          </w:p>
        </w:tc>
        <w:tc>
          <w:tcPr>
            <w:tcW w:w="2976" w:type="dxa"/>
            <w:gridSpan w:val="4"/>
            <w:tcBorders>
              <w:top w:val="single" w:sz="6" w:space="0" w:color="auto"/>
              <w:left w:val="single" w:sz="6" w:space="0" w:color="auto"/>
              <w:bottom w:val="single" w:sz="6" w:space="0" w:color="auto"/>
              <w:right w:val="single" w:sz="6" w:space="0" w:color="auto"/>
            </w:tcBorders>
          </w:tcPr>
          <w:p w:rsidR="00FE1F4C" w:rsidRPr="00BA623F" w:rsidRDefault="00FE1F4C" w:rsidP="00063B41">
            <w:pPr>
              <w:pStyle w:val="ConsPlusCell"/>
              <w:widowControl/>
              <w:spacing w:line="240" w:lineRule="exact"/>
              <w:ind w:left="-57" w:right="-57"/>
              <w:rPr>
                <w:rFonts w:ascii="Times New Roman" w:eastAsia="TimesNewRoman" w:hAnsi="Times New Roman" w:cs="Times New Roman"/>
                <w:sz w:val="22"/>
                <w:szCs w:val="22"/>
                <w:lang w:eastAsia="en-US"/>
              </w:rPr>
            </w:pPr>
            <w:r w:rsidRPr="00BA623F">
              <w:rPr>
                <w:rFonts w:ascii="Times New Roman" w:eastAsia="TimesNewRoman" w:hAnsi="Times New Roman" w:cs="Times New Roman"/>
                <w:sz w:val="22"/>
                <w:szCs w:val="22"/>
                <w:lang w:eastAsia="en-US"/>
              </w:rPr>
              <w:t>Р1.2.11 = Д1 / Д0</w:t>
            </w:r>
          </w:p>
          <w:p w:rsidR="00FE1F4C" w:rsidRPr="00BA623F" w:rsidRDefault="00FE1F4C" w:rsidP="00063B41">
            <w:pPr>
              <w:pStyle w:val="ConsPlusCell"/>
              <w:widowControl/>
              <w:spacing w:line="240" w:lineRule="exact"/>
              <w:ind w:left="-57" w:right="-57"/>
              <w:rPr>
                <w:rFonts w:ascii="Times New Roman" w:eastAsia="TimesNewRoman" w:hAnsi="Times New Roman" w:cs="Times New Roman"/>
                <w:sz w:val="22"/>
                <w:szCs w:val="22"/>
                <w:lang w:eastAsia="en-US"/>
              </w:rPr>
            </w:pPr>
          </w:p>
          <w:p w:rsidR="00FE1F4C" w:rsidRPr="00BA623F" w:rsidRDefault="00FE1F4C" w:rsidP="00063B41">
            <w:pPr>
              <w:autoSpaceDE w:val="0"/>
              <w:autoSpaceDN w:val="0"/>
              <w:adjustRightInd w:val="0"/>
              <w:spacing w:line="240" w:lineRule="exact"/>
              <w:ind w:left="-57" w:right="-57"/>
              <w:rPr>
                <w:rFonts w:eastAsia="TimesNewRoman"/>
                <w:sz w:val="22"/>
                <w:lang w:eastAsia="en-US"/>
              </w:rPr>
            </w:pPr>
            <w:r w:rsidRPr="00BA623F">
              <w:rPr>
                <w:rFonts w:eastAsia="TimesNewRoman"/>
                <w:sz w:val="22"/>
                <w:lang w:eastAsia="en-US"/>
              </w:rPr>
              <w:t>Д1 – сумма просроченной</w:t>
            </w:r>
          </w:p>
          <w:p w:rsidR="00FE1F4C" w:rsidRPr="00BA623F" w:rsidRDefault="00FE1F4C" w:rsidP="00063B41">
            <w:pPr>
              <w:autoSpaceDE w:val="0"/>
              <w:autoSpaceDN w:val="0"/>
              <w:adjustRightInd w:val="0"/>
              <w:spacing w:line="240" w:lineRule="exact"/>
              <w:ind w:left="-57" w:right="-57"/>
              <w:rPr>
                <w:rFonts w:eastAsia="TimesNewRoman"/>
                <w:sz w:val="22"/>
                <w:lang w:eastAsia="en-US"/>
              </w:rPr>
            </w:pPr>
            <w:r w:rsidRPr="00BA623F">
              <w:rPr>
                <w:rFonts w:eastAsia="TimesNewRoman"/>
                <w:sz w:val="22"/>
                <w:lang w:eastAsia="en-US"/>
              </w:rPr>
              <w:t>дебиторской задолженности по</w:t>
            </w:r>
            <w:r>
              <w:rPr>
                <w:rFonts w:eastAsia="TimesNewRoman"/>
                <w:sz w:val="22"/>
                <w:lang w:eastAsia="en-US"/>
              </w:rPr>
              <w:t xml:space="preserve"> </w:t>
            </w:r>
            <w:r w:rsidRPr="00BA623F">
              <w:rPr>
                <w:rFonts w:eastAsia="TimesNewRoman"/>
                <w:sz w:val="22"/>
                <w:lang w:eastAsia="en-US"/>
              </w:rPr>
              <w:t>расходам на капитальные вложения в объекты муниципальной</w:t>
            </w:r>
            <w:r>
              <w:rPr>
                <w:rFonts w:eastAsia="TimesNewRoman"/>
                <w:sz w:val="22"/>
                <w:lang w:eastAsia="en-US"/>
              </w:rPr>
              <w:t xml:space="preserve"> </w:t>
            </w:r>
            <w:r w:rsidRPr="00BA623F">
              <w:rPr>
                <w:rFonts w:eastAsia="TimesNewRoman"/>
                <w:sz w:val="22"/>
                <w:lang w:eastAsia="en-US"/>
              </w:rPr>
              <w:t>собственности по состоянию на конец отчетного периода (в тыс. рублей);</w:t>
            </w:r>
          </w:p>
          <w:p w:rsidR="00FE1F4C" w:rsidRPr="00BA623F" w:rsidRDefault="00FE1F4C" w:rsidP="00063B41">
            <w:pPr>
              <w:autoSpaceDE w:val="0"/>
              <w:autoSpaceDN w:val="0"/>
              <w:adjustRightInd w:val="0"/>
              <w:spacing w:line="240" w:lineRule="exact"/>
              <w:ind w:left="-57" w:right="-57"/>
              <w:rPr>
                <w:rFonts w:eastAsia="TimesNewRoman"/>
                <w:sz w:val="22"/>
                <w:lang w:eastAsia="en-US"/>
              </w:rPr>
            </w:pPr>
            <w:r w:rsidRPr="00BA623F">
              <w:rPr>
                <w:rFonts w:eastAsia="TimesNewRoman"/>
                <w:sz w:val="22"/>
                <w:lang w:eastAsia="en-US"/>
              </w:rPr>
              <w:t>Д0 – сумма просроченной</w:t>
            </w:r>
          </w:p>
          <w:p w:rsidR="00FE1F4C" w:rsidRPr="00BA623F" w:rsidRDefault="00FE1F4C" w:rsidP="00063B41">
            <w:pPr>
              <w:autoSpaceDE w:val="0"/>
              <w:autoSpaceDN w:val="0"/>
              <w:adjustRightInd w:val="0"/>
              <w:spacing w:line="240" w:lineRule="exact"/>
              <w:ind w:left="-57" w:right="-57"/>
              <w:rPr>
                <w:rFonts w:eastAsiaTheme="minorHAnsi"/>
                <w:b/>
                <w:bCs/>
                <w:sz w:val="22"/>
                <w:lang w:eastAsia="en-US"/>
              </w:rPr>
            </w:pPr>
            <w:r w:rsidRPr="00BA623F">
              <w:rPr>
                <w:rFonts w:eastAsia="TimesNewRoman"/>
                <w:sz w:val="22"/>
                <w:lang w:eastAsia="en-US"/>
              </w:rPr>
              <w:t>дебиторской задолженности по</w:t>
            </w:r>
            <w:r>
              <w:rPr>
                <w:rFonts w:eastAsia="TimesNewRoman"/>
                <w:sz w:val="22"/>
                <w:lang w:eastAsia="en-US"/>
              </w:rPr>
              <w:t xml:space="preserve"> </w:t>
            </w:r>
            <w:r w:rsidRPr="00BA623F">
              <w:rPr>
                <w:rFonts w:eastAsia="TimesNewRoman"/>
                <w:sz w:val="22"/>
                <w:lang w:eastAsia="en-US"/>
              </w:rPr>
              <w:t>расходам на капитальные вложения в объекты муниципальной</w:t>
            </w:r>
            <w:r>
              <w:rPr>
                <w:rFonts w:eastAsia="TimesNewRoman"/>
                <w:sz w:val="22"/>
                <w:lang w:eastAsia="en-US"/>
              </w:rPr>
              <w:t xml:space="preserve"> </w:t>
            </w:r>
            <w:r w:rsidRPr="00BA623F">
              <w:rPr>
                <w:rFonts w:eastAsia="TimesNewRoman"/>
                <w:sz w:val="22"/>
                <w:lang w:eastAsia="en-US"/>
              </w:rPr>
              <w:t>собственности по состоянию на начало отчетного периода (в тыс. рублей).</w:t>
            </w:r>
          </w:p>
        </w:tc>
        <w:tc>
          <w:tcPr>
            <w:tcW w:w="567" w:type="dxa"/>
            <w:gridSpan w:val="2"/>
            <w:tcBorders>
              <w:top w:val="single" w:sz="6" w:space="0" w:color="auto"/>
              <w:left w:val="single" w:sz="6" w:space="0" w:color="auto"/>
              <w:bottom w:val="single" w:sz="6" w:space="0" w:color="auto"/>
              <w:right w:val="single" w:sz="6" w:space="0" w:color="auto"/>
            </w:tcBorders>
          </w:tcPr>
          <w:p w:rsidR="00FE1F4C" w:rsidRPr="00BA623F"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BA623F">
              <w:rPr>
                <w:rFonts w:ascii="Times New Roman" w:eastAsiaTheme="minorHAnsi" w:hAnsi="Times New Roman" w:cs="Times New Roman"/>
                <w:bCs/>
                <w:sz w:val="22"/>
                <w:szCs w:val="22"/>
                <w:lang w:eastAsia="en-US"/>
              </w:rPr>
              <w:t>5</w:t>
            </w:r>
          </w:p>
        </w:tc>
        <w:tc>
          <w:tcPr>
            <w:tcW w:w="3119" w:type="dxa"/>
            <w:gridSpan w:val="4"/>
            <w:tcBorders>
              <w:top w:val="single" w:sz="6" w:space="0" w:color="auto"/>
              <w:left w:val="single" w:sz="6" w:space="0" w:color="auto"/>
              <w:bottom w:val="single" w:sz="6" w:space="0" w:color="auto"/>
              <w:right w:val="single" w:sz="6" w:space="0" w:color="auto"/>
            </w:tcBorders>
          </w:tcPr>
          <w:p w:rsidR="00FE1F4C" w:rsidRPr="00BA623F" w:rsidRDefault="00FE1F4C" w:rsidP="00063B41">
            <w:pPr>
              <w:autoSpaceDE w:val="0"/>
              <w:autoSpaceDN w:val="0"/>
              <w:adjustRightInd w:val="0"/>
              <w:spacing w:line="240" w:lineRule="exact"/>
              <w:ind w:left="-57" w:right="-57"/>
              <w:rPr>
                <w:rFonts w:eastAsia="TimesNewRoman"/>
                <w:sz w:val="22"/>
                <w:lang w:eastAsia="en-US"/>
              </w:rPr>
            </w:pPr>
            <w:r w:rsidRPr="00BA623F">
              <w:rPr>
                <w:rFonts w:eastAsia="TimesNewRoman"/>
                <w:sz w:val="22"/>
                <w:lang w:eastAsia="en-US"/>
              </w:rPr>
              <w:t>Е(Р) = 1, если Р &lt; 1;</w:t>
            </w:r>
          </w:p>
          <w:p w:rsidR="00FE1F4C" w:rsidRPr="00BA623F" w:rsidRDefault="00FE1F4C" w:rsidP="00063B41">
            <w:pPr>
              <w:autoSpaceDE w:val="0"/>
              <w:autoSpaceDN w:val="0"/>
              <w:adjustRightInd w:val="0"/>
              <w:spacing w:line="240" w:lineRule="exact"/>
              <w:ind w:left="-57" w:right="-57"/>
              <w:rPr>
                <w:rFonts w:eastAsia="TimesNewRoman"/>
                <w:sz w:val="22"/>
                <w:lang w:eastAsia="en-US"/>
              </w:rPr>
            </w:pPr>
            <w:r w:rsidRPr="00BA623F">
              <w:rPr>
                <w:rFonts w:eastAsia="TimesNewRoman"/>
                <w:sz w:val="22"/>
                <w:lang w:eastAsia="en-US"/>
              </w:rPr>
              <w:t>Е(Р) = 0,5, если Р = 1;</w:t>
            </w:r>
          </w:p>
          <w:p w:rsidR="00FE1F4C" w:rsidRPr="00BA623F"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BA623F">
              <w:rPr>
                <w:rFonts w:ascii="Times New Roman" w:eastAsia="TimesNewRoman" w:hAnsi="Times New Roman" w:cs="Times New Roman"/>
                <w:sz w:val="22"/>
                <w:szCs w:val="22"/>
                <w:lang w:eastAsia="en-US"/>
              </w:rPr>
              <w:t>Е(Р) = 0, если Р &gt; 1.</w:t>
            </w:r>
          </w:p>
        </w:tc>
        <w:tc>
          <w:tcPr>
            <w:tcW w:w="3827" w:type="dxa"/>
            <w:tcBorders>
              <w:top w:val="single" w:sz="6" w:space="0" w:color="auto"/>
              <w:left w:val="single" w:sz="6" w:space="0" w:color="auto"/>
              <w:bottom w:val="single" w:sz="6" w:space="0" w:color="auto"/>
              <w:right w:val="single" w:sz="6" w:space="0" w:color="auto"/>
            </w:tcBorders>
          </w:tcPr>
          <w:p w:rsidR="00FE1F4C" w:rsidRPr="00BA623F" w:rsidRDefault="00FE1F4C" w:rsidP="00063B41">
            <w:pPr>
              <w:autoSpaceDE w:val="0"/>
              <w:autoSpaceDN w:val="0"/>
              <w:adjustRightInd w:val="0"/>
              <w:spacing w:line="240" w:lineRule="exact"/>
              <w:ind w:left="-57" w:right="-57"/>
              <w:rPr>
                <w:rFonts w:eastAsia="TimesNewRoman"/>
                <w:sz w:val="22"/>
                <w:lang w:eastAsia="en-US"/>
              </w:rPr>
            </w:pPr>
            <w:r w:rsidRPr="00BA623F">
              <w:rPr>
                <w:rFonts w:eastAsia="TimesNewRoman"/>
                <w:sz w:val="22"/>
                <w:lang w:eastAsia="en-US"/>
              </w:rPr>
              <w:t>Негативным считается факт накопления просроченной дебиторской задолженности по расходам на капитальные вложения в объекты муниципальной собственности, а также</w:t>
            </w:r>
            <w:r>
              <w:rPr>
                <w:rFonts w:eastAsia="TimesNewRoman"/>
                <w:sz w:val="22"/>
                <w:lang w:eastAsia="en-US"/>
              </w:rPr>
              <w:t xml:space="preserve"> </w:t>
            </w:r>
            <w:r w:rsidRPr="00BA623F">
              <w:rPr>
                <w:rFonts w:eastAsia="TimesNewRoman"/>
                <w:sz w:val="22"/>
                <w:lang w:eastAsia="en-US"/>
              </w:rPr>
              <w:t>опережающий рост задолженности по этим расходам. Целевым ориентиром для главных администраторов является</w:t>
            </w:r>
            <w:r>
              <w:rPr>
                <w:rFonts w:eastAsia="TimesNewRoman"/>
                <w:sz w:val="22"/>
                <w:lang w:eastAsia="en-US"/>
              </w:rPr>
              <w:t xml:space="preserve"> </w:t>
            </w:r>
            <w:r w:rsidRPr="00BA623F">
              <w:rPr>
                <w:rFonts w:eastAsia="TimesNewRoman"/>
                <w:sz w:val="22"/>
                <w:lang w:eastAsia="en-US"/>
              </w:rPr>
              <w:t>отсутствие или снижение просроченной дебиторской задолженности.</w:t>
            </w:r>
          </w:p>
          <w:p w:rsidR="00FE1F4C" w:rsidRPr="00BA623F" w:rsidRDefault="00FE1F4C" w:rsidP="00063B41">
            <w:pPr>
              <w:pStyle w:val="ConsPlusCell"/>
              <w:widowControl/>
              <w:spacing w:line="240" w:lineRule="exact"/>
              <w:ind w:left="-57" w:right="-57"/>
              <w:jc w:val="center"/>
              <w:rPr>
                <w:rFonts w:ascii="Times New Roman" w:eastAsiaTheme="minorHAnsi" w:hAnsi="Times New Roman" w:cs="Times New Roman"/>
                <w:b/>
                <w:bCs/>
                <w:sz w:val="22"/>
                <w:szCs w:val="22"/>
                <w:lang w:eastAsia="en-US"/>
              </w:rPr>
            </w:pPr>
            <w:r w:rsidRPr="00BA623F">
              <w:rPr>
                <w:rFonts w:ascii="Times New Roman" w:eastAsia="TimesNewRoman" w:hAnsi="Times New Roman" w:cs="Times New Roman"/>
                <w:sz w:val="22"/>
                <w:szCs w:val="22"/>
                <w:lang w:eastAsia="en-US"/>
              </w:rPr>
              <w:t>Показатель рассчитывается ежегодно.</w:t>
            </w:r>
          </w:p>
        </w:tc>
        <w:tc>
          <w:tcPr>
            <w:tcW w:w="2346" w:type="dxa"/>
            <w:gridSpan w:val="3"/>
            <w:tcBorders>
              <w:top w:val="single" w:sz="6" w:space="0" w:color="auto"/>
              <w:left w:val="single" w:sz="6" w:space="0" w:color="auto"/>
              <w:bottom w:val="single" w:sz="6" w:space="0" w:color="auto"/>
              <w:right w:val="single" w:sz="6" w:space="0" w:color="auto"/>
            </w:tcBorders>
          </w:tcPr>
          <w:p w:rsidR="00FE1F4C" w:rsidRPr="00BA623F" w:rsidRDefault="00FE1F4C" w:rsidP="00063B41">
            <w:pPr>
              <w:autoSpaceDE w:val="0"/>
              <w:autoSpaceDN w:val="0"/>
              <w:adjustRightInd w:val="0"/>
              <w:spacing w:line="240" w:lineRule="exact"/>
              <w:ind w:left="-57" w:right="-57"/>
              <w:rPr>
                <w:rFonts w:eastAsia="TimesNewRoman"/>
                <w:sz w:val="22"/>
                <w:lang w:eastAsia="en-US"/>
              </w:rPr>
            </w:pPr>
            <w:r w:rsidRPr="00BA623F">
              <w:rPr>
                <w:rFonts w:eastAsia="TimesNewRoman"/>
                <w:sz w:val="22"/>
                <w:lang w:eastAsia="en-US"/>
              </w:rPr>
              <w:t>Сведения, представляемые</w:t>
            </w:r>
            <w:r>
              <w:rPr>
                <w:rFonts w:eastAsia="TimesNewRoman"/>
                <w:sz w:val="22"/>
                <w:lang w:eastAsia="en-US"/>
              </w:rPr>
              <w:t xml:space="preserve"> </w:t>
            </w:r>
            <w:r w:rsidRPr="00BA623F">
              <w:rPr>
                <w:rFonts w:eastAsia="TimesNewRoman"/>
                <w:sz w:val="22"/>
                <w:lang w:eastAsia="en-US"/>
              </w:rPr>
              <w:t>главным администратором.</w:t>
            </w:r>
          </w:p>
          <w:p w:rsidR="00FE1F4C" w:rsidRPr="00BA623F" w:rsidRDefault="00FE1F4C" w:rsidP="00063B41">
            <w:pPr>
              <w:autoSpaceDE w:val="0"/>
              <w:autoSpaceDN w:val="0"/>
              <w:adjustRightInd w:val="0"/>
              <w:spacing w:line="240" w:lineRule="exact"/>
              <w:ind w:left="-57" w:right="-57"/>
              <w:rPr>
                <w:rFonts w:eastAsia="TimesNewRoman"/>
                <w:sz w:val="22"/>
                <w:lang w:eastAsia="en-US"/>
              </w:rPr>
            </w:pPr>
            <w:r w:rsidRPr="00BA623F">
              <w:rPr>
                <w:rFonts w:eastAsia="TimesNewRoman"/>
                <w:sz w:val="22"/>
                <w:lang w:eastAsia="en-US"/>
              </w:rPr>
              <w:t>Отчет по форме 0503</w:t>
            </w:r>
            <w:r w:rsidR="00C03E98">
              <w:rPr>
                <w:rFonts w:eastAsia="TimesNewRoman"/>
                <w:sz w:val="22"/>
                <w:lang w:eastAsia="en-US"/>
              </w:rPr>
              <w:t>1</w:t>
            </w:r>
            <w:r w:rsidRPr="00BA623F">
              <w:rPr>
                <w:rFonts w:eastAsia="TimesNewRoman"/>
                <w:sz w:val="22"/>
                <w:lang w:eastAsia="en-US"/>
              </w:rPr>
              <w:t>69,</w:t>
            </w:r>
            <w:r>
              <w:rPr>
                <w:rFonts w:eastAsia="TimesNewRoman"/>
                <w:sz w:val="22"/>
                <w:lang w:eastAsia="en-US"/>
              </w:rPr>
              <w:t xml:space="preserve"> </w:t>
            </w:r>
            <w:r w:rsidRPr="00BA623F">
              <w:rPr>
                <w:rFonts w:eastAsia="TimesNewRoman"/>
                <w:sz w:val="22"/>
                <w:lang w:eastAsia="en-US"/>
              </w:rPr>
              <w:t>утвержденной Приказом</w:t>
            </w:r>
            <w:r>
              <w:rPr>
                <w:rFonts w:eastAsia="TimesNewRoman"/>
                <w:sz w:val="22"/>
                <w:lang w:eastAsia="en-US"/>
              </w:rPr>
              <w:t xml:space="preserve"> </w:t>
            </w:r>
            <w:r w:rsidRPr="00BA623F">
              <w:rPr>
                <w:rFonts w:eastAsia="TimesNewRoman"/>
                <w:sz w:val="22"/>
                <w:lang w:eastAsia="en-US"/>
              </w:rPr>
              <w:t>Минфина РФ от 28.12.2010</w:t>
            </w:r>
          </w:p>
          <w:p w:rsidR="00FE1F4C" w:rsidRPr="00BA623F" w:rsidRDefault="00FE1F4C" w:rsidP="0021539A">
            <w:pPr>
              <w:autoSpaceDE w:val="0"/>
              <w:autoSpaceDN w:val="0"/>
              <w:adjustRightInd w:val="0"/>
              <w:spacing w:line="240" w:lineRule="exact"/>
              <w:ind w:left="-57" w:right="-57"/>
              <w:rPr>
                <w:rFonts w:eastAsiaTheme="minorHAnsi"/>
                <w:bCs/>
                <w:sz w:val="22"/>
                <w:lang w:eastAsia="en-US"/>
              </w:rPr>
            </w:pPr>
            <w:r w:rsidRPr="00BA623F">
              <w:rPr>
                <w:rFonts w:eastAsia="TimesNewRoman"/>
                <w:sz w:val="22"/>
                <w:lang w:eastAsia="en-US"/>
              </w:rPr>
              <w:t xml:space="preserve">№191н; </w:t>
            </w:r>
          </w:p>
        </w:tc>
      </w:tr>
      <w:tr w:rsidR="00FE1F4C" w:rsidRPr="00252300" w:rsidTr="007902CD">
        <w:trPr>
          <w:cantSplit/>
          <w:trHeight w:val="360"/>
        </w:trPr>
        <w:tc>
          <w:tcPr>
            <w:tcW w:w="851" w:type="dxa"/>
            <w:tcBorders>
              <w:top w:val="single" w:sz="6" w:space="0" w:color="auto"/>
              <w:left w:val="single" w:sz="6" w:space="0" w:color="auto"/>
              <w:bottom w:val="single" w:sz="6" w:space="0" w:color="auto"/>
              <w:right w:val="single" w:sz="6" w:space="0" w:color="auto"/>
            </w:tcBorders>
          </w:tcPr>
          <w:p w:rsidR="00FE1F4C" w:rsidRPr="00D61F23"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D61F23">
              <w:rPr>
                <w:rFonts w:ascii="Times New Roman" w:eastAsiaTheme="minorHAnsi" w:hAnsi="Times New Roman" w:cs="Times New Roman"/>
                <w:bCs/>
                <w:sz w:val="22"/>
                <w:szCs w:val="22"/>
                <w:lang w:eastAsia="en-US"/>
              </w:rPr>
              <w:t>1.2.12.</w:t>
            </w:r>
          </w:p>
        </w:tc>
        <w:tc>
          <w:tcPr>
            <w:tcW w:w="1985" w:type="dxa"/>
            <w:gridSpan w:val="2"/>
            <w:tcBorders>
              <w:top w:val="single" w:sz="6" w:space="0" w:color="auto"/>
              <w:left w:val="single" w:sz="6" w:space="0" w:color="auto"/>
              <w:bottom w:val="single" w:sz="6" w:space="0" w:color="auto"/>
              <w:right w:val="single" w:sz="6" w:space="0" w:color="auto"/>
            </w:tcBorders>
          </w:tcPr>
          <w:p w:rsidR="00FE1F4C" w:rsidRPr="00D61F23" w:rsidRDefault="00FE1F4C" w:rsidP="00063B41">
            <w:pPr>
              <w:autoSpaceDE w:val="0"/>
              <w:autoSpaceDN w:val="0"/>
              <w:adjustRightInd w:val="0"/>
              <w:spacing w:line="240" w:lineRule="exact"/>
              <w:ind w:left="-57" w:right="-57"/>
              <w:rPr>
                <w:rFonts w:eastAsiaTheme="minorHAnsi"/>
                <w:b/>
                <w:bCs/>
                <w:sz w:val="22"/>
                <w:lang w:eastAsia="en-US"/>
              </w:rPr>
            </w:pPr>
            <w:r w:rsidRPr="00D61F23">
              <w:rPr>
                <w:rFonts w:eastAsia="TimesNewRoman"/>
                <w:sz w:val="22"/>
                <w:lang w:eastAsia="en-US"/>
              </w:rPr>
              <w:t>Недопущение образования</w:t>
            </w:r>
            <w:r>
              <w:rPr>
                <w:rFonts w:eastAsia="TimesNewRoman"/>
                <w:sz w:val="22"/>
                <w:lang w:eastAsia="en-US"/>
              </w:rPr>
              <w:t xml:space="preserve"> </w:t>
            </w:r>
            <w:r w:rsidRPr="00D61F23">
              <w:rPr>
                <w:rFonts w:eastAsia="TimesNewRoman"/>
                <w:sz w:val="22"/>
                <w:lang w:eastAsia="en-US"/>
              </w:rPr>
              <w:t>просроченной</w:t>
            </w:r>
            <w:r>
              <w:rPr>
                <w:rFonts w:eastAsia="TimesNewRoman"/>
                <w:sz w:val="22"/>
                <w:lang w:eastAsia="en-US"/>
              </w:rPr>
              <w:t xml:space="preserve"> </w:t>
            </w:r>
            <w:r w:rsidRPr="00D61F23">
              <w:rPr>
                <w:rFonts w:eastAsia="TimesNewRoman"/>
                <w:sz w:val="22"/>
                <w:lang w:eastAsia="en-US"/>
              </w:rPr>
              <w:t>кредиторской</w:t>
            </w:r>
            <w:r>
              <w:rPr>
                <w:rFonts w:eastAsia="TimesNewRoman"/>
                <w:sz w:val="22"/>
                <w:lang w:eastAsia="en-US"/>
              </w:rPr>
              <w:t xml:space="preserve"> </w:t>
            </w:r>
            <w:r w:rsidRPr="00D61F23">
              <w:rPr>
                <w:rFonts w:eastAsia="TimesNewRoman"/>
                <w:sz w:val="22"/>
                <w:lang w:eastAsia="en-US"/>
              </w:rPr>
              <w:t>задолженности</w:t>
            </w:r>
          </w:p>
        </w:tc>
        <w:tc>
          <w:tcPr>
            <w:tcW w:w="2976" w:type="dxa"/>
            <w:gridSpan w:val="4"/>
            <w:tcBorders>
              <w:top w:val="single" w:sz="6" w:space="0" w:color="auto"/>
              <w:left w:val="single" w:sz="6" w:space="0" w:color="auto"/>
              <w:bottom w:val="single" w:sz="6" w:space="0" w:color="auto"/>
              <w:right w:val="single" w:sz="6" w:space="0" w:color="auto"/>
            </w:tcBorders>
          </w:tcPr>
          <w:p w:rsidR="00FE1F4C" w:rsidRPr="00D61F23" w:rsidRDefault="00FE1F4C" w:rsidP="00063B41">
            <w:pPr>
              <w:autoSpaceDE w:val="0"/>
              <w:autoSpaceDN w:val="0"/>
              <w:adjustRightInd w:val="0"/>
              <w:spacing w:line="240" w:lineRule="exact"/>
              <w:ind w:left="-57" w:right="-57"/>
              <w:rPr>
                <w:rFonts w:eastAsiaTheme="minorHAnsi"/>
                <w:b/>
                <w:bCs/>
                <w:sz w:val="22"/>
                <w:lang w:eastAsia="en-US"/>
              </w:rPr>
            </w:pPr>
            <w:r w:rsidRPr="00D61F23">
              <w:rPr>
                <w:rFonts w:eastAsia="TimesNewRoman"/>
                <w:sz w:val="22"/>
                <w:lang w:eastAsia="en-US"/>
              </w:rPr>
              <w:t>Р1.2.12 - наличие просроченной</w:t>
            </w:r>
            <w:r>
              <w:rPr>
                <w:rFonts w:eastAsia="TimesNewRoman"/>
                <w:sz w:val="22"/>
                <w:lang w:eastAsia="en-US"/>
              </w:rPr>
              <w:t xml:space="preserve"> </w:t>
            </w:r>
            <w:r w:rsidRPr="00D61F23">
              <w:rPr>
                <w:rFonts w:eastAsia="TimesNewRoman"/>
                <w:sz w:val="22"/>
                <w:lang w:eastAsia="en-US"/>
              </w:rPr>
              <w:t>кредиторской задолженности на</w:t>
            </w:r>
            <w:r>
              <w:rPr>
                <w:rFonts w:eastAsia="TimesNewRoman"/>
                <w:sz w:val="22"/>
                <w:lang w:eastAsia="en-US"/>
              </w:rPr>
              <w:t xml:space="preserve"> </w:t>
            </w:r>
            <w:r w:rsidRPr="00D61F23">
              <w:rPr>
                <w:rFonts w:eastAsia="TimesNewRoman"/>
                <w:sz w:val="22"/>
                <w:lang w:eastAsia="en-US"/>
              </w:rPr>
              <w:t>конец отчетного периода (да / нет).</w:t>
            </w:r>
          </w:p>
        </w:tc>
        <w:tc>
          <w:tcPr>
            <w:tcW w:w="567" w:type="dxa"/>
            <w:gridSpan w:val="2"/>
            <w:tcBorders>
              <w:top w:val="single" w:sz="6" w:space="0" w:color="auto"/>
              <w:left w:val="single" w:sz="6" w:space="0" w:color="auto"/>
              <w:bottom w:val="single" w:sz="6" w:space="0" w:color="auto"/>
              <w:right w:val="single" w:sz="6" w:space="0" w:color="auto"/>
            </w:tcBorders>
          </w:tcPr>
          <w:p w:rsidR="00FE1F4C" w:rsidRPr="00D61F23"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D61F23">
              <w:rPr>
                <w:rFonts w:ascii="Times New Roman" w:eastAsiaTheme="minorHAnsi" w:hAnsi="Times New Roman" w:cs="Times New Roman"/>
                <w:bCs/>
                <w:sz w:val="22"/>
                <w:szCs w:val="22"/>
                <w:lang w:eastAsia="en-US"/>
              </w:rPr>
              <w:t>5</w:t>
            </w:r>
          </w:p>
        </w:tc>
        <w:tc>
          <w:tcPr>
            <w:tcW w:w="3119" w:type="dxa"/>
            <w:gridSpan w:val="4"/>
            <w:tcBorders>
              <w:top w:val="single" w:sz="6" w:space="0" w:color="auto"/>
              <w:left w:val="single" w:sz="6" w:space="0" w:color="auto"/>
              <w:bottom w:val="single" w:sz="6" w:space="0" w:color="auto"/>
              <w:right w:val="single" w:sz="6" w:space="0" w:color="auto"/>
            </w:tcBorders>
          </w:tcPr>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E(P) = 0, в случае наличия</w:t>
            </w:r>
          </w:p>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просроченной кредиторской</w:t>
            </w:r>
          </w:p>
          <w:p w:rsidR="00FE1F4C" w:rsidRPr="00D61F23" w:rsidRDefault="00FE1F4C" w:rsidP="00063B41">
            <w:pPr>
              <w:pStyle w:val="ConsPlusCell"/>
              <w:widowControl/>
              <w:spacing w:line="240" w:lineRule="exact"/>
              <w:ind w:left="-57" w:right="-57"/>
              <w:rPr>
                <w:rFonts w:ascii="Times New Roman" w:eastAsia="TimesNewRoman" w:hAnsi="Times New Roman" w:cs="Times New Roman"/>
                <w:sz w:val="22"/>
                <w:szCs w:val="22"/>
                <w:lang w:eastAsia="en-US"/>
              </w:rPr>
            </w:pPr>
            <w:r w:rsidRPr="00D61F23">
              <w:rPr>
                <w:rFonts w:ascii="Times New Roman" w:eastAsia="TimesNewRoman" w:hAnsi="Times New Roman" w:cs="Times New Roman"/>
                <w:sz w:val="22"/>
                <w:szCs w:val="22"/>
                <w:lang w:eastAsia="en-US"/>
              </w:rPr>
              <w:t>задолженности;</w:t>
            </w:r>
          </w:p>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E(P) = 1, в случае отсутствия</w:t>
            </w:r>
          </w:p>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просроченной кредиторской</w:t>
            </w:r>
          </w:p>
          <w:p w:rsidR="00FE1F4C" w:rsidRPr="00D61F23"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D61F23">
              <w:rPr>
                <w:rFonts w:ascii="Times New Roman" w:eastAsia="TimesNewRoman" w:hAnsi="Times New Roman" w:cs="Times New Roman"/>
                <w:sz w:val="22"/>
                <w:szCs w:val="22"/>
                <w:lang w:eastAsia="en-US"/>
              </w:rPr>
              <w:t>задолженности.</w:t>
            </w:r>
          </w:p>
        </w:tc>
        <w:tc>
          <w:tcPr>
            <w:tcW w:w="3827" w:type="dxa"/>
            <w:tcBorders>
              <w:top w:val="single" w:sz="6" w:space="0" w:color="auto"/>
              <w:left w:val="single" w:sz="6" w:space="0" w:color="auto"/>
              <w:bottom w:val="single" w:sz="6" w:space="0" w:color="auto"/>
              <w:right w:val="single" w:sz="6" w:space="0" w:color="auto"/>
            </w:tcBorders>
          </w:tcPr>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Показатель позволяет оценить</w:t>
            </w:r>
          </w:p>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эффективность деятельности главного администратора по управлению кредиторской задолженностью. Целевым</w:t>
            </w:r>
          </w:p>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ориентиром для главных</w:t>
            </w:r>
            <w:r>
              <w:rPr>
                <w:rFonts w:eastAsia="TimesNewRoman"/>
                <w:sz w:val="22"/>
                <w:lang w:eastAsia="en-US"/>
              </w:rPr>
              <w:t xml:space="preserve"> </w:t>
            </w:r>
            <w:r w:rsidRPr="00D61F23">
              <w:rPr>
                <w:rFonts w:eastAsia="TimesNewRoman"/>
                <w:sz w:val="22"/>
                <w:lang w:eastAsia="en-US"/>
              </w:rPr>
              <w:t>администраторов является недопущение просроченной кредиторской задолженности.</w:t>
            </w:r>
          </w:p>
          <w:p w:rsidR="00FE1F4C" w:rsidRPr="00D61F23" w:rsidRDefault="00FE1F4C" w:rsidP="006918E7">
            <w:pPr>
              <w:autoSpaceDE w:val="0"/>
              <w:autoSpaceDN w:val="0"/>
              <w:adjustRightInd w:val="0"/>
              <w:spacing w:line="240" w:lineRule="exact"/>
              <w:ind w:left="-57" w:right="-57"/>
              <w:jc w:val="center"/>
              <w:rPr>
                <w:rFonts w:eastAsiaTheme="minorHAnsi"/>
                <w:b/>
                <w:bCs/>
                <w:sz w:val="22"/>
                <w:lang w:eastAsia="en-US"/>
              </w:rPr>
            </w:pPr>
            <w:r w:rsidRPr="00D61F23">
              <w:rPr>
                <w:rFonts w:eastAsia="TimesNewRoman"/>
                <w:sz w:val="22"/>
                <w:lang w:eastAsia="en-US"/>
              </w:rPr>
              <w:t>Показатель рассчитывается ежегодно.</w:t>
            </w:r>
          </w:p>
        </w:tc>
        <w:tc>
          <w:tcPr>
            <w:tcW w:w="2346" w:type="dxa"/>
            <w:gridSpan w:val="3"/>
            <w:tcBorders>
              <w:top w:val="single" w:sz="6" w:space="0" w:color="auto"/>
              <w:left w:val="single" w:sz="6" w:space="0" w:color="auto"/>
              <w:bottom w:val="single" w:sz="6" w:space="0" w:color="auto"/>
              <w:right w:val="single" w:sz="6" w:space="0" w:color="auto"/>
            </w:tcBorders>
          </w:tcPr>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Сведения, представляемые</w:t>
            </w:r>
            <w:r>
              <w:rPr>
                <w:rFonts w:eastAsia="TimesNewRoman"/>
                <w:sz w:val="22"/>
                <w:lang w:eastAsia="en-US"/>
              </w:rPr>
              <w:t xml:space="preserve"> </w:t>
            </w:r>
            <w:r w:rsidRPr="00D61F23">
              <w:rPr>
                <w:rFonts w:eastAsia="TimesNewRoman"/>
                <w:sz w:val="22"/>
                <w:lang w:eastAsia="en-US"/>
              </w:rPr>
              <w:t>главным администратором.</w:t>
            </w:r>
          </w:p>
          <w:p w:rsidR="00FE1F4C" w:rsidRPr="00D61F23" w:rsidRDefault="00FE1F4C" w:rsidP="00C03E98">
            <w:pPr>
              <w:autoSpaceDE w:val="0"/>
              <w:autoSpaceDN w:val="0"/>
              <w:adjustRightInd w:val="0"/>
              <w:spacing w:line="240" w:lineRule="exact"/>
              <w:ind w:left="-57" w:right="-57"/>
              <w:rPr>
                <w:rFonts w:eastAsiaTheme="minorHAnsi"/>
                <w:b/>
                <w:bCs/>
                <w:sz w:val="22"/>
                <w:lang w:eastAsia="en-US"/>
              </w:rPr>
            </w:pPr>
            <w:r w:rsidRPr="00D61F23">
              <w:rPr>
                <w:rFonts w:eastAsia="TimesNewRoman"/>
                <w:sz w:val="22"/>
                <w:lang w:eastAsia="en-US"/>
              </w:rPr>
              <w:t>Отчет по форме 0503</w:t>
            </w:r>
            <w:r w:rsidR="00C03E98">
              <w:rPr>
                <w:rFonts w:eastAsia="TimesNewRoman"/>
                <w:sz w:val="22"/>
                <w:lang w:eastAsia="en-US"/>
              </w:rPr>
              <w:t>1</w:t>
            </w:r>
            <w:r w:rsidRPr="00D61F23">
              <w:rPr>
                <w:rFonts w:eastAsia="TimesNewRoman"/>
                <w:sz w:val="22"/>
                <w:lang w:eastAsia="en-US"/>
              </w:rPr>
              <w:t>69,</w:t>
            </w:r>
            <w:r>
              <w:rPr>
                <w:rFonts w:eastAsia="TimesNewRoman"/>
                <w:sz w:val="22"/>
                <w:lang w:eastAsia="en-US"/>
              </w:rPr>
              <w:t xml:space="preserve"> </w:t>
            </w:r>
            <w:r w:rsidRPr="00D61F23">
              <w:rPr>
                <w:rFonts w:eastAsia="TimesNewRoman"/>
                <w:sz w:val="22"/>
                <w:lang w:eastAsia="en-US"/>
              </w:rPr>
              <w:t>утвержденной Приказом</w:t>
            </w:r>
            <w:r>
              <w:rPr>
                <w:rFonts w:eastAsia="TimesNewRoman"/>
                <w:sz w:val="22"/>
                <w:lang w:eastAsia="en-US"/>
              </w:rPr>
              <w:t xml:space="preserve"> </w:t>
            </w:r>
            <w:r w:rsidRPr="00D61F23">
              <w:rPr>
                <w:rFonts w:eastAsia="TimesNewRoman"/>
                <w:sz w:val="22"/>
                <w:lang w:eastAsia="en-US"/>
              </w:rPr>
              <w:t>Минфина РФ от 28.12.2010</w:t>
            </w:r>
            <w:r>
              <w:rPr>
                <w:rFonts w:eastAsia="TimesNewRoman"/>
                <w:sz w:val="22"/>
                <w:lang w:eastAsia="en-US"/>
              </w:rPr>
              <w:t xml:space="preserve"> </w:t>
            </w:r>
            <w:r w:rsidRPr="00D61F23">
              <w:rPr>
                <w:rFonts w:eastAsia="TimesNewRoman"/>
                <w:sz w:val="22"/>
                <w:lang w:eastAsia="en-US"/>
              </w:rPr>
              <w:t>№191н</w:t>
            </w:r>
          </w:p>
        </w:tc>
      </w:tr>
      <w:tr w:rsidR="00FE1F4C" w:rsidRPr="00252300" w:rsidTr="007902CD">
        <w:trPr>
          <w:cantSplit/>
          <w:trHeight w:val="360"/>
        </w:trPr>
        <w:tc>
          <w:tcPr>
            <w:tcW w:w="851" w:type="dxa"/>
            <w:tcBorders>
              <w:top w:val="single" w:sz="6" w:space="0" w:color="auto"/>
              <w:left w:val="single" w:sz="6" w:space="0" w:color="auto"/>
              <w:bottom w:val="single" w:sz="6" w:space="0" w:color="auto"/>
              <w:right w:val="single" w:sz="6" w:space="0" w:color="auto"/>
            </w:tcBorders>
          </w:tcPr>
          <w:p w:rsidR="00FE1F4C" w:rsidRPr="00D61F23"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D61F23">
              <w:rPr>
                <w:rFonts w:ascii="Times New Roman" w:eastAsiaTheme="minorHAnsi" w:hAnsi="Times New Roman" w:cs="Times New Roman"/>
                <w:bCs/>
                <w:sz w:val="22"/>
                <w:szCs w:val="22"/>
                <w:lang w:eastAsia="en-US"/>
              </w:rPr>
              <w:t>1.2.13.</w:t>
            </w:r>
          </w:p>
        </w:tc>
        <w:tc>
          <w:tcPr>
            <w:tcW w:w="1985" w:type="dxa"/>
            <w:gridSpan w:val="2"/>
            <w:tcBorders>
              <w:top w:val="single" w:sz="6" w:space="0" w:color="auto"/>
              <w:left w:val="single" w:sz="6" w:space="0" w:color="auto"/>
              <w:bottom w:val="single" w:sz="6" w:space="0" w:color="auto"/>
              <w:right w:val="single" w:sz="6" w:space="0" w:color="auto"/>
            </w:tcBorders>
          </w:tcPr>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Недопущение образования</w:t>
            </w:r>
            <w:r>
              <w:rPr>
                <w:rFonts w:eastAsia="TimesNewRoman"/>
                <w:sz w:val="22"/>
                <w:lang w:eastAsia="en-US"/>
              </w:rPr>
              <w:t xml:space="preserve"> </w:t>
            </w:r>
            <w:r w:rsidRPr="00D61F23">
              <w:rPr>
                <w:rFonts w:eastAsia="TimesNewRoman"/>
                <w:sz w:val="22"/>
                <w:lang w:eastAsia="en-US"/>
              </w:rPr>
              <w:t>нереальной к взысканию</w:t>
            </w:r>
          </w:p>
          <w:p w:rsidR="00FE1F4C" w:rsidRPr="00D61F23" w:rsidRDefault="00FE1F4C" w:rsidP="00063B41">
            <w:pPr>
              <w:autoSpaceDE w:val="0"/>
              <w:autoSpaceDN w:val="0"/>
              <w:adjustRightInd w:val="0"/>
              <w:spacing w:line="240" w:lineRule="exact"/>
              <w:ind w:left="-57" w:right="-57"/>
              <w:rPr>
                <w:rFonts w:eastAsiaTheme="minorHAnsi"/>
                <w:b/>
                <w:bCs/>
                <w:sz w:val="22"/>
                <w:lang w:eastAsia="en-US"/>
              </w:rPr>
            </w:pPr>
            <w:r w:rsidRPr="00D61F23">
              <w:rPr>
                <w:rFonts w:eastAsia="TimesNewRoman"/>
                <w:sz w:val="22"/>
                <w:lang w:eastAsia="en-US"/>
              </w:rPr>
              <w:t>просроченной дебиторской</w:t>
            </w:r>
            <w:r>
              <w:rPr>
                <w:rFonts w:eastAsia="TimesNewRoman"/>
                <w:sz w:val="22"/>
                <w:lang w:eastAsia="en-US"/>
              </w:rPr>
              <w:t xml:space="preserve"> </w:t>
            </w:r>
            <w:r w:rsidRPr="00D61F23">
              <w:rPr>
                <w:rFonts w:eastAsia="TimesNewRoman"/>
                <w:sz w:val="22"/>
                <w:lang w:eastAsia="en-US"/>
              </w:rPr>
              <w:t>задолженности</w:t>
            </w:r>
          </w:p>
        </w:tc>
        <w:tc>
          <w:tcPr>
            <w:tcW w:w="2976" w:type="dxa"/>
            <w:gridSpan w:val="4"/>
            <w:tcBorders>
              <w:top w:val="single" w:sz="6" w:space="0" w:color="auto"/>
              <w:left w:val="single" w:sz="6" w:space="0" w:color="auto"/>
              <w:bottom w:val="single" w:sz="6" w:space="0" w:color="auto"/>
              <w:right w:val="single" w:sz="6" w:space="0" w:color="auto"/>
            </w:tcBorders>
          </w:tcPr>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P1.2.13 - наличие нереальной к</w:t>
            </w:r>
            <w:r>
              <w:rPr>
                <w:rFonts w:eastAsia="TimesNewRoman"/>
                <w:sz w:val="22"/>
                <w:lang w:eastAsia="en-US"/>
              </w:rPr>
              <w:t xml:space="preserve"> </w:t>
            </w:r>
            <w:r w:rsidRPr="00D61F23">
              <w:rPr>
                <w:rFonts w:eastAsia="TimesNewRoman"/>
                <w:sz w:val="22"/>
                <w:lang w:eastAsia="en-US"/>
              </w:rPr>
              <w:t>взысканию просроченной</w:t>
            </w:r>
          </w:p>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дебиторской задолженности</w:t>
            </w:r>
          </w:p>
          <w:p w:rsidR="00FE1F4C" w:rsidRPr="00D61F23"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D61F23">
              <w:rPr>
                <w:rFonts w:ascii="Times New Roman" w:eastAsia="TimesNewRoman" w:hAnsi="Times New Roman" w:cs="Times New Roman"/>
                <w:sz w:val="22"/>
                <w:szCs w:val="22"/>
                <w:lang w:eastAsia="en-US"/>
              </w:rPr>
              <w:t>(да/нет).</w:t>
            </w:r>
          </w:p>
        </w:tc>
        <w:tc>
          <w:tcPr>
            <w:tcW w:w="567" w:type="dxa"/>
            <w:gridSpan w:val="2"/>
            <w:tcBorders>
              <w:top w:val="single" w:sz="6" w:space="0" w:color="auto"/>
              <w:left w:val="single" w:sz="6" w:space="0" w:color="auto"/>
              <w:bottom w:val="single" w:sz="6" w:space="0" w:color="auto"/>
              <w:right w:val="single" w:sz="6" w:space="0" w:color="auto"/>
            </w:tcBorders>
          </w:tcPr>
          <w:p w:rsidR="00FE1F4C" w:rsidRPr="00D61F23"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D61F23">
              <w:rPr>
                <w:rFonts w:ascii="Times New Roman" w:eastAsiaTheme="minorHAnsi" w:hAnsi="Times New Roman" w:cs="Times New Roman"/>
                <w:bCs/>
                <w:sz w:val="22"/>
                <w:szCs w:val="22"/>
                <w:lang w:eastAsia="en-US"/>
              </w:rPr>
              <w:t>5</w:t>
            </w:r>
          </w:p>
        </w:tc>
        <w:tc>
          <w:tcPr>
            <w:tcW w:w="3119" w:type="dxa"/>
            <w:gridSpan w:val="4"/>
            <w:tcBorders>
              <w:top w:val="single" w:sz="6" w:space="0" w:color="auto"/>
              <w:left w:val="single" w:sz="6" w:space="0" w:color="auto"/>
              <w:bottom w:val="single" w:sz="6" w:space="0" w:color="auto"/>
              <w:right w:val="single" w:sz="6" w:space="0" w:color="auto"/>
            </w:tcBorders>
          </w:tcPr>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E(P) = 1, в случае отсутствия</w:t>
            </w:r>
          </w:p>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нереальной к взысканию просроченной</w:t>
            </w:r>
            <w:r>
              <w:rPr>
                <w:rFonts w:eastAsia="TimesNewRoman"/>
                <w:sz w:val="22"/>
                <w:lang w:eastAsia="en-US"/>
              </w:rPr>
              <w:t xml:space="preserve"> </w:t>
            </w:r>
            <w:r w:rsidRPr="00D61F23">
              <w:rPr>
                <w:rFonts w:eastAsia="TimesNewRoman"/>
                <w:sz w:val="22"/>
                <w:lang w:eastAsia="en-US"/>
              </w:rPr>
              <w:t>дебиторской задолженности;</w:t>
            </w:r>
          </w:p>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E(P) = 0, в случае наличия нереальной к</w:t>
            </w:r>
            <w:r>
              <w:rPr>
                <w:rFonts w:eastAsia="TimesNewRoman"/>
                <w:sz w:val="22"/>
                <w:lang w:eastAsia="en-US"/>
              </w:rPr>
              <w:t xml:space="preserve"> </w:t>
            </w:r>
            <w:r w:rsidRPr="00D61F23">
              <w:rPr>
                <w:rFonts w:eastAsia="TimesNewRoman"/>
                <w:sz w:val="22"/>
                <w:lang w:eastAsia="en-US"/>
              </w:rPr>
              <w:t>взысканию просроченной дебиторской</w:t>
            </w:r>
          </w:p>
          <w:p w:rsidR="00FE1F4C" w:rsidRPr="00D61F23"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D61F23">
              <w:rPr>
                <w:rFonts w:ascii="Times New Roman" w:eastAsia="TimesNewRoman" w:hAnsi="Times New Roman" w:cs="Times New Roman"/>
                <w:sz w:val="22"/>
                <w:szCs w:val="22"/>
                <w:lang w:eastAsia="en-US"/>
              </w:rPr>
              <w:t>задолженности.</w:t>
            </w:r>
          </w:p>
        </w:tc>
        <w:tc>
          <w:tcPr>
            <w:tcW w:w="3827" w:type="dxa"/>
            <w:tcBorders>
              <w:top w:val="single" w:sz="6" w:space="0" w:color="auto"/>
              <w:left w:val="single" w:sz="6" w:space="0" w:color="auto"/>
              <w:bottom w:val="single" w:sz="6" w:space="0" w:color="auto"/>
              <w:right w:val="single" w:sz="6" w:space="0" w:color="auto"/>
            </w:tcBorders>
          </w:tcPr>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Показатель позволяет оценить</w:t>
            </w:r>
          </w:p>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эффективность деятельности главных администраторов по управлению дебиторской задолженностью. Целевым</w:t>
            </w:r>
          </w:p>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ориентиром для главных</w:t>
            </w:r>
            <w:r>
              <w:rPr>
                <w:rFonts w:eastAsia="TimesNewRoman"/>
                <w:sz w:val="22"/>
                <w:lang w:eastAsia="en-US"/>
              </w:rPr>
              <w:t xml:space="preserve"> </w:t>
            </w:r>
            <w:r w:rsidRPr="00D61F23">
              <w:rPr>
                <w:rFonts w:eastAsia="TimesNewRoman"/>
                <w:sz w:val="22"/>
                <w:lang w:eastAsia="en-US"/>
              </w:rPr>
              <w:t>администраторов является отсутствие нереальной к взысканию просроченной</w:t>
            </w:r>
            <w:r>
              <w:rPr>
                <w:rFonts w:eastAsia="TimesNewRoman"/>
                <w:sz w:val="22"/>
                <w:lang w:eastAsia="en-US"/>
              </w:rPr>
              <w:t xml:space="preserve"> </w:t>
            </w:r>
            <w:r w:rsidRPr="00D61F23">
              <w:rPr>
                <w:rFonts w:eastAsia="TimesNewRoman"/>
                <w:sz w:val="22"/>
                <w:lang w:eastAsia="en-US"/>
              </w:rPr>
              <w:t>дебиторской задолженности.</w:t>
            </w:r>
          </w:p>
          <w:p w:rsidR="00FE1F4C" w:rsidRPr="00D61F23" w:rsidRDefault="00FE1F4C" w:rsidP="006918E7">
            <w:pPr>
              <w:autoSpaceDE w:val="0"/>
              <w:autoSpaceDN w:val="0"/>
              <w:adjustRightInd w:val="0"/>
              <w:spacing w:line="240" w:lineRule="exact"/>
              <w:ind w:left="-57" w:right="-57"/>
              <w:jc w:val="center"/>
              <w:rPr>
                <w:rFonts w:eastAsiaTheme="minorHAnsi"/>
                <w:b/>
                <w:bCs/>
                <w:sz w:val="22"/>
                <w:lang w:eastAsia="en-US"/>
              </w:rPr>
            </w:pPr>
            <w:r w:rsidRPr="00D61F23">
              <w:rPr>
                <w:rFonts w:eastAsia="TimesNewRoman"/>
                <w:sz w:val="22"/>
                <w:lang w:eastAsia="en-US"/>
              </w:rPr>
              <w:t>Показатель рассчитывается ежегодно.</w:t>
            </w:r>
          </w:p>
        </w:tc>
        <w:tc>
          <w:tcPr>
            <w:tcW w:w="2346" w:type="dxa"/>
            <w:gridSpan w:val="3"/>
            <w:tcBorders>
              <w:top w:val="single" w:sz="6" w:space="0" w:color="auto"/>
              <w:left w:val="single" w:sz="6" w:space="0" w:color="auto"/>
              <w:bottom w:val="single" w:sz="6" w:space="0" w:color="auto"/>
              <w:right w:val="single" w:sz="6" w:space="0" w:color="auto"/>
            </w:tcBorders>
          </w:tcPr>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Сведения, представляемые</w:t>
            </w:r>
            <w:r>
              <w:rPr>
                <w:rFonts w:eastAsia="TimesNewRoman"/>
                <w:sz w:val="22"/>
                <w:lang w:eastAsia="en-US"/>
              </w:rPr>
              <w:t xml:space="preserve"> </w:t>
            </w:r>
            <w:r w:rsidRPr="00D61F23">
              <w:rPr>
                <w:rFonts w:eastAsia="TimesNewRoman"/>
                <w:sz w:val="22"/>
                <w:lang w:eastAsia="en-US"/>
              </w:rPr>
              <w:t>главным администратором.</w:t>
            </w:r>
          </w:p>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Отчет по форме 0503169,</w:t>
            </w:r>
            <w:r>
              <w:rPr>
                <w:rFonts w:eastAsia="TimesNewRoman"/>
                <w:sz w:val="22"/>
                <w:lang w:eastAsia="en-US"/>
              </w:rPr>
              <w:t xml:space="preserve"> </w:t>
            </w:r>
            <w:r w:rsidRPr="00D61F23">
              <w:rPr>
                <w:rFonts w:eastAsia="TimesNewRoman"/>
                <w:sz w:val="22"/>
                <w:lang w:eastAsia="en-US"/>
              </w:rPr>
              <w:t>утвержденной Приказом</w:t>
            </w:r>
          </w:p>
          <w:p w:rsidR="00FE1F4C" w:rsidRPr="00D61F23" w:rsidRDefault="00FE1F4C" w:rsidP="00C03E98">
            <w:pPr>
              <w:autoSpaceDE w:val="0"/>
              <w:autoSpaceDN w:val="0"/>
              <w:adjustRightInd w:val="0"/>
              <w:spacing w:line="240" w:lineRule="exact"/>
              <w:ind w:left="-57" w:right="-57"/>
              <w:rPr>
                <w:rFonts w:eastAsiaTheme="minorHAnsi"/>
                <w:b/>
                <w:bCs/>
                <w:sz w:val="22"/>
                <w:lang w:eastAsia="en-US"/>
              </w:rPr>
            </w:pPr>
            <w:r w:rsidRPr="00D61F23">
              <w:rPr>
                <w:rFonts w:eastAsia="TimesNewRoman"/>
                <w:sz w:val="22"/>
                <w:lang w:eastAsia="en-US"/>
              </w:rPr>
              <w:t>Минфина РФ от 28.12.2010</w:t>
            </w:r>
            <w:r>
              <w:rPr>
                <w:rFonts w:eastAsia="TimesNewRoman"/>
                <w:sz w:val="22"/>
                <w:lang w:eastAsia="en-US"/>
              </w:rPr>
              <w:t xml:space="preserve"> </w:t>
            </w:r>
            <w:r w:rsidRPr="00D61F23">
              <w:rPr>
                <w:rFonts w:eastAsia="TimesNewRoman"/>
                <w:sz w:val="22"/>
                <w:lang w:eastAsia="en-US"/>
              </w:rPr>
              <w:t xml:space="preserve">№191н; </w:t>
            </w:r>
          </w:p>
        </w:tc>
      </w:tr>
      <w:tr w:rsidR="00FE1F4C" w:rsidRPr="00252300" w:rsidTr="007902CD">
        <w:trPr>
          <w:cantSplit/>
          <w:trHeight w:val="360"/>
        </w:trPr>
        <w:tc>
          <w:tcPr>
            <w:tcW w:w="851" w:type="dxa"/>
            <w:tcBorders>
              <w:top w:val="single" w:sz="6" w:space="0" w:color="auto"/>
              <w:left w:val="single" w:sz="6" w:space="0" w:color="auto"/>
              <w:bottom w:val="single" w:sz="6" w:space="0" w:color="auto"/>
              <w:right w:val="single" w:sz="6" w:space="0" w:color="auto"/>
            </w:tcBorders>
          </w:tcPr>
          <w:p w:rsidR="00FE1F4C" w:rsidRPr="00D61F23"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D61F23">
              <w:rPr>
                <w:rFonts w:ascii="Times New Roman" w:eastAsiaTheme="minorHAnsi" w:hAnsi="Times New Roman" w:cs="Times New Roman"/>
                <w:bCs/>
                <w:sz w:val="22"/>
                <w:szCs w:val="22"/>
                <w:lang w:eastAsia="en-US"/>
              </w:rPr>
              <w:lastRenderedPageBreak/>
              <w:t>1.2.14.</w:t>
            </w:r>
          </w:p>
        </w:tc>
        <w:tc>
          <w:tcPr>
            <w:tcW w:w="1985" w:type="dxa"/>
            <w:gridSpan w:val="2"/>
            <w:tcBorders>
              <w:top w:val="single" w:sz="6" w:space="0" w:color="auto"/>
              <w:left w:val="single" w:sz="6" w:space="0" w:color="auto"/>
              <w:bottom w:val="single" w:sz="6" w:space="0" w:color="auto"/>
              <w:right w:val="single" w:sz="6" w:space="0" w:color="auto"/>
            </w:tcBorders>
          </w:tcPr>
          <w:p w:rsidR="00FE1F4C" w:rsidRPr="00D61F23" w:rsidRDefault="00FE1F4C" w:rsidP="00063B41">
            <w:pPr>
              <w:autoSpaceDE w:val="0"/>
              <w:autoSpaceDN w:val="0"/>
              <w:adjustRightInd w:val="0"/>
              <w:spacing w:line="240" w:lineRule="exact"/>
              <w:ind w:left="-57" w:right="-57"/>
              <w:rPr>
                <w:rFonts w:eastAsiaTheme="minorHAnsi"/>
                <w:b/>
                <w:bCs/>
                <w:sz w:val="22"/>
                <w:lang w:eastAsia="en-US"/>
              </w:rPr>
            </w:pPr>
            <w:r w:rsidRPr="00D61F23">
              <w:rPr>
                <w:rFonts w:eastAsia="TimesNewRoman"/>
                <w:sz w:val="22"/>
                <w:lang w:eastAsia="en-US"/>
              </w:rPr>
              <w:t>Объем незавершенного</w:t>
            </w:r>
            <w:r>
              <w:rPr>
                <w:rFonts w:eastAsia="TimesNewRoman"/>
                <w:sz w:val="22"/>
                <w:lang w:eastAsia="en-US"/>
              </w:rPr>
              <w:t xml:space="preserve"> </w:t>
            </w:r>
            <w:r w:rsidRPr="00D61F23">
              <w:rPr>
                <w:rFonts w:eastAsia="TimesNewRoman"/>
                <w:sz w:val="22"/>
                <w:lang w:eastAsia="en-US"/>
              </w:rPr>
              <w:t>строительства</w:t>
            </w:r>
          </w:p>
        </w:tc>
        <w:tc>
          <w:tcPr>
            <w:tcW w:w="2976" w:type="dxa"/>
            <w:gridSpan w:val="4"/>
            <w:tcBorders>
              <w:top w:val="single" w:sz="6" w:space="0" w:color="auto"/>
              <w:left w:val="single" w:sz="6" w:space="0" w:color="auto"/>
              <w:bottom w:val="single" w:sz="6" w:space="0" w:color="auto"/>
              <w:right w:val="single" w:sz="6" w:space="0" w:color="auto"/>
            </w:tcBorders>
          </w:tcPr>
          <w:p w:rsidR="00FE1F4C" w:rsidRPr="00D61F23" w:rsidRDefault="00FE1F4C" w:rsidP="00063B41">
            <w:pPr>
              <w:pStyle w:val="ConsPlusCell"/>
              <w:widowControl/>
              <w:spacing w:line="240" w:lineRule="exact"/>
              <w:ind w:left="-57" w:right="-57"/>
              <w:rPr>
                <w:rFonts w:ascii="Times New Roman" w:eastAsia="TimesNewRoman" w:hAnsi="Times New Roman" w:cs="Times New Roman"/>
                <w:sz w:val="22"/>
                <w:szCs w:val="22"/>
                <w:lang w:eastAsia="en-US"/>
              </w:rPr>
            </w:pPr>
            <w:r w:rsidRPr="00D61F23">
              <w:rPr>
                <w:rFonts w:ascii="Times New Roman" w:eastAsia="TimesNewRoman" w:hAnsi="Times New Roman" w:cs="Times New Roman"/>
                <w:sz w:val="22"/>
                <w:szCs w:val="22"/>
                <w:lang w:eastAsia="en-US"/>
              </w:rPr>
              <w:t>Р1.2.14 = (В - К) / В, где:</w:t>
            </w:r>
          </w:p>
          <w:p w:rsidR="00FE1F4C" w:rsidRPr="00D61F23" w:rsidRDefault="00FE1F4C" w:rsidP="00063B41">
            <w:pPr>
              <w:pStyle w:val="ConsPlusCell"/>
              <w:widowControl/>
              <w:spacing w:line="240" w:lineRule="exact"/>
              <w:ind w:left="-57" w:right="-57"/>
              <w:rPr>
                <w:rFonts w:ascii="Times New Roman" w:eastAsia="TimesNewRoman" w:hAnsi="Times New Roman" w:cs="Times New Roman"/>
                <w:sz w:val="22"/>
                <w:szCs w:val="22"/>
                <w:lang w:eastAsia="en-US"/>
              </w:rPr>
            </w:pPr>
          </w:p>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K - объем вложений в объекты незавершенного строительства и</w:t>
            </w:r>
            <w:r>
              <w:rPr>
                <w:rFonts w:eastAsia="TimesNewRoman"/>
                <w:sz w:val="22"/>
                <w:lang w:eastAsia="en-US"/>
              </w:rPr>
              <w:t xml:space="preserve"> </w:t>
            </w:r>
            <w:r w:rsidRPr="00D61F23">
              <w:rPr>
                <w:rFonts w:eastAsia="TimesNewRoman"/>
                <w:sz w:val="22"/>
                <w:lang w:eastAsia="en-US"/>
              </w:rPr>
              <w:t>вложений в объекты, строительство</w:t>
            </w:r>
            <w:r>
              <w:rPr>
                <w:rFonts w:eastAsia="TimesNewRoman"/>
                <w:sz w:val="22"/>
                <w:lang w:eastAsia="en-US"/>
              </w:rPr>
              <w:t xml:space="preserve"> </w:t>
            </w:r>
            <w:r w:rsidRPr="00D61F23">
              <w:rPr>
                <w:rFonts w:eastAsia="TimesNewRoman"/>
                <w:sz w:val="22"/>
                <w:lang w:eastAsia="en-US"/>
              </w:rPr>
              <w:t>которых не начиналось (по</w:t>
            </w:r>
            <w:r>
              <w:rPr>
                <w:rFonts w:eastAsia="TimesNewRoman"/>
                <w:sz w:val="22"/>
                <w:lang w:eastAsia="en-US"/>
              </w:rPr>
              <w:t xml:space="preserve"> </w:t>
            </w:r>
            <w:r w:rsidRPr="00D61F23">
              <w:rPr>
                <w:rFonts w:eastAsia="TimesNewRoman"/>
                <w:sz w:val="22"/>
                <w:lang w:eastAsia="en-US"/>
              </w:rPr>
              <w:t>объектам, срок строительства</w:t>
            </w:r>
            <w:r>
              <w:rPr>
                <w:rFonts w:eastAsia="TimesNewRoman"/>
                <w:sz w:val="22"/>
                <w:lang w:eastAsia="en-US"/>
              </w:rPr>
              <w:t xml:space="preserve"> </w:t>
            </w:r>
            <w:r w:rsidRPr="00D61F23">
              <w:rPr>
                <w:rFonts w:eastAsia="TimesNewRoman"/>
                <w:sz w:val="22"/>
                <w:lang w:eastAsia="en-US"/>
              </w:rPr>
              <w:t>которых заканчивается в отчетном периоде и отсутствуют объективные причины задержки) по</w:t>
            </w:r>
            <w:r>
              <w:rPr>
                <w:rFonts w:eastAsia="TimesNewRoman"/>
                <w:sz w:val="22"/>
                <w:lang w:eastAsia="en-US"/>
              </w:rPr>
              <w:t xml:space="preserve"> </w:t>
            </w:r>
            <w:r w:rsidRPr="00D61F23">
              <w:rPr>
                <w:rFonts w:eastAsia="TimesNewRoman"/>
                <w:sz w:val="22"/>
                <w:lang w:eastAsia="en-US"/>
              </w:rPr>
              <w:t>состоянию на 1 число месяца, следующего за отчетным периодом</w:t>
            </w:r>
            <w:r>
              <w:rPr>
                <w:rFonts w:eastAsia="TimesNewRoman"/>
                <w:sz w:val="22"/>
                <w:lang w:eastAsia="en-US"/>
              </w:rPr>
              <w:t xml:space="preserve"> </w:t>
            </w:r>
            <w:r w:rsidRPr="00D61F23">
              <w:rPr>
                <w:rFonts w:eastAsia="TimesNewRoman"/>
                <w:sz w:val="22"/>
                <w:lang w:eastAsia="en-US"/>
              </w:rPr>
              <w:t>(в тыс. рублей);</w:t>
            </w:r>
          </w:p>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B - объем бюджетных ассигнований на капитальные вложения в</w:t>
            </w:r>
            <w:r>
              <w:rPr>
                <w:rFonts w:eastAsia="TimesNewRoman"/>
                <w:sz w:val="22"/>
                <w:lang w:eastAsia="en-US"/>
              </w:rPr>
              <w:t xml:space="preserve"> </w:t>
            </w:r>
            <w:r w:rsidRPr="00D61F23">
              <w:rPr>
                <w:rFonts w:eastAsia="TimesNewRoman"/>
                <w:sz w:val="22"/>
                <w:lang w:eastAsia="en-US"/>
              </w:rPr>
              <w:t>объекты муниципальной</w:t>
            </w:r>
            <w:r>
              <w:rPr>
                <w:rFonts w:eastAsia="TimesNewRoman"/>
                <w:sz w:val="22"/>
                <w:lang w:eastAsia="en-US"/>
              </w:rPr>
              <w:t xml:space="preserve"> </w:t>
            </w:r>
            <w:r w:rsidRPr="00D61F23">
              <w:rPr>
                <w:rFonts w:eastAsia="TimesNewRoman"/>
                <w:sz w:val="22"/>
                <w:lang w:eastAsia="en-US"/>
              </w:rPr>
              <w:t>собственности согласно сводной бюджетной росписи расходов бюджета с учетом внесенных в нее</w:t>
            </w:r>
          </w:p>
          <w:p w:rsidR="00FE1F4C" w:rsidRPr="00D61F23" w:rsidRDefault="00FE1F4C" w:rsidP="00063B41">
            <w:pPr>
              <w:autoSpaceDE w:val="0"/>
              <w:autoSpaceDN w:val="0"/>
              <w:adjustRightInd w:val="0"/>
              <w:spacing w:line="240" w:lineRule="exact"/>
              <w:ind w:left="-57" w:right="-57"/>
              <w:rPr>
                <w:rFonts w:eastAsiaTheme="minorHAnsi"/>
                <w:b/>
                <w:bCs/>
                <w:sz w:val="22"/>
                <w:lang w:eastAsia="en-US"/>
              </w:rPr>
            </w:pPr>
            <w:r w:rsidRPr="00D61F23">
              <w:rPr>
                <w:rFonts w:eastAsia="TimesNewRoman"/>
                <w:sz w:val="22"/>
                <w:lang w:eastAsia="en-US"/>
              </w:rPr>
              <w:t>изменений по состоянию на конец отчетного периода (в тыс. рублей).</w:t>
            </w:r>
          </w:p>
        </w:tc>
        <w:tc>
          <w:tcPr>
            <w:tcW w:w="567" w:type="dxa"/>
            <w:gridSpan w:val="2"/>
            <w:tcBorders>
              <w:top w:val="single" w:sz="6" w:space="0" w:color="auto"/>
              <w:left w:val="single" w:sz="6" w:space="0" w:color="auto"/>
              <w:bottom w:val="single" w:sz="6" w:space="0" w:color="auto"/>
              <w:right w:val="single" w:sz="6" w:space="0" w:color="auto"/>
            </w:tcBorders>
          </w:tcPr>
          <w:p w:rsidR="00FE1F4C" w:rsidRPr="00D61F23"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r w:rsidRPr="00D61F23">
              <w:rPr>
                <w:rFonts w:ascii="Times New Roman" w:eastAsiaTheme="minorHAnsi" w:hAnsi="Times New Roman" w:cs="Times New Roman"/>
                <w:bCs/>
                <w:sz w:val="22"/>
                <w:szCs w:val="22"/>
                <w:lang w:eastAsia="en-US"/>
              </w:rPr>
              <w:t>5</w:t>
            </w:r>
          </w:p>
        </w:tc>
        <w:tc>
          <w:tcPr>
            <w:tcW w:w="3119" w:type="dxa"/>
            <w:gridSpan w:val="4"/>
            <w:tcBorders>
              <w:top w:val="single" w:sz="6" w:space="0" w:color="auto"/>
              <w:left w:val="single" w:sz="6" w:space="0" w:color="auto"/>
              <w:bottom w:val="single" w:sz="6" w:space="0" w:color="auto"/>
              <w:right w:val="single" w:sz="6" w:space="0" w:color="auto"/>
            </w:tcBorders>
          </w:tcPr>
          <w:p w:rsidR="00FE1F4C" w:rsidRPr="00D61F23"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D61F23">
              <w:rPr>
                <w:rFonts w:ascii="Times New Roman" w:eastAsia="TimesNewRoman" w:hAnsi="Times New Roman" w:cs="Times New Roman"/>
                <w:sz w:val="22"/>
                <w:szCs w:val="22"/>
                <w:lang w:eastAsia="en-US"/>
              </w:rPr>
              <w:t>E(P) = P</w:t>
            </w:r>
          </w:p>
        </w:tc>
        <w:tc>
          <w:tcPr>
            <w:tcW w:w="3827" w:type="dxa"/>
            <w:tcBorders>
              <w:top w:val="single" w:sz="6" w:space="0" w:color="auto"/>
              <w:left w:val="single" w:sz="6" w:space="0" w:color="auto"/>
              <w:bottom w:val="single" w:sz="6" w:space="0" w:color="auto"/>
              <w:right w:val="single" w:sz="6" w:space="0" w:color="auto"/>
            </w:tcBorders>
          </w:tcPr>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Негативным считается факт наличия большого объема незавершенного строительства на конец отчетного года.</w:t>
            </w:r>
            <w:r>
              <w:rPr>
                <w:rFonts w:eastAsia="TimesNewRoman"/>
                <w:sz w:val="22"/>
                <w:lang w:eastAsia="en-US"/>
              </w:rPr>
              <w:t xml:space="preserve"> </w:t>
            </w:r>
            <w:r w:rsidRPr="00D61F23">
              <w:rPr>
                <w:rFonts w:eastAsia="TimesNewRoman"/>
                <w:sz w:val="22"/>
                <w:lang w:eastAsia="en-US"/>
              </w:rPr>
              <w:t>Ориентиром является отсутствие</w:t>
            </w:r>
          </w:p>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объектов незавершенного строительства.</w:t>
            </w:r>
          </w:p>
          <w:p w:rsidR="00FE1F4C" w:rsidRPr="00D61F23" w:rsidRDefault="00FE1F4C" w:rsidP="00063B41">
            <w:pPr>
              <w:pStyle w:val="ConsPlusCell"/>
              <w:widowControl/>
              <w:spacing w:line="240" w:lineRule="exact"/>
              <w:ind w:left="-57" w:right="-57"/>
              <w:jc w:val="center"/>
              <w:rPr>
                <w:rFonts w:ascii="Times New Roman" w:eastAsiaTheme="minorHAnsi" w:hAnsi="Times New Roman" w:cs="Times New Roman"/>
                <w:b/>
                <w:bCs/>
                <w:sz w:val="22"/>
                <w:szCs w:val="22"/>
                <w:lang w:eastAsia="en-US"/>
              </w:rPr>
            </w:pPr>
            <w:r w:rsidRPr="00D61F23">
              <w:rPr>
                <w:rFonts w:ascii="Times New Roman" w:eastAsia="TimesNewRoman" w:hAnsi="Times New Roman" w:cs="Times New Roman"/>
                <w:sz w:val="22"/>
                <w:szCs w:val="22"/>
                <w:lang w:eastAsia="en-US"/>
              </w:rPr>
              <w:t>Показатель рассчитывается ежегодно.</w:t>
            </w:r>
          </w:p>
        </w:tc>
        <w:tc>
          <w:tcPr>
            <w:tcW w:w="2346" w:type="dxa"/>
            <w:gridSpan w:val="3"/>
            <w:tcBorders>
              <w:top w:val="single" w:sz="6" w:space="0" w:color="auto"/>
              <w:left w:val="single" w:sz="6" w:space="0" w:color="auto"/>
              <w:bottom w:val="single" w:sz="6" w:space="0" w:color="auto"/>
              <w:right w:val="single" w:sz="6" w:space="0" w:color="auto"/>
            </w:tcBorders>
          </w:tcPr>
          <w:p w:rsidR="00FE1F4C" w:rsidRPr="00D61F23" w:rsidRDefault="00FE1F4C" w:rsidP="00063B41">
            <w:pPr>
              <w:autoSpaceDE w:val="0"/>
              <w:autoSpaceDN w:val="0"/>
              <w:adjustRightInd w:val="0"/>
              <w:spacing w:line="240" w:lineRule="exact"/>
              <w:ind w:left="-57" w:right="-57"/>
              <w:rPr>
                <w:rFonts w:eastAsia="TimesNewRoman"/>
                <w:sz w:val="22"/>
                <w:lang w:eastAsia="en-US"/>
              </w:rPr>
            </w:pPr>
            <w:r w:rsidRPr="00D61F23">
              <w:rPr>
                <w:rFonts w:eastAsia="TimesNewRoman"/>
                <w:sz w:val="22"/>
                <w:lang w:eastAsia="en-US"/>
              </w:rPr>
              <w:t>Сведения главного</w:t>
            </w:r>
          </w:p>
          <w:p w:rsidR="00FE1F4C" w:rsidRPr="00D61F23" w:rsidRDefault="00FE1F4C" w:rsidP="00063B41">
            <w:pPr>
              <w:pStyle w:val="ConsPlusCell"/>
              <w:widowControl/>
              <w:spacing w:line="240" w:lineRule="exact"/>
              <w:ind w:left="-57" w:right="-57"/>
              <w:rPr>
                <w:rFonts w:ascii="Times New Roman" w:eastAsiaTheme="minorHAnsi" w:hAnsi="Times New Roman" w:cs="Times New Roman"/>
                <w:b/>
                <w:bCs/>
                <w:sz w:val="22"/>
                <w:szCs w:val="22"/>
                <w:lang w:eastAsia="en-US"/>
              </w:rPr>
            </w:pPr>
            <w:r w:rsidRPr="00D61F23">
              <w:rPr>
                <w:rFonts w:ascii="Times New Roman" w:eastAsia="TimesNewRoman" w:hAnsi="Times New Roman" w:cs="Times New Roman"/>
                <w:sz w:val="22"/>
                <w:szCs w:val="22"/>
                <w:lang w:eastAsia="en-US"/>
              </w:rPr>
              <w:t>администратора</w:t>
            </w:r>
          </w:p>
        </w:tc>
      </w:tr>
      <w:tr w:rsidR="00FE1F4C" w:rsidRPr="00252300" w:rsidTr="007902CD">
        <w:trPr>
          <w:cantSplit/>
          <w:trHeight w:val="360"/>
        </w:trPr>
        <w:tc>
          <w:tcPr>
            <w:tcW w:w="851" w:type="dxa"/>
            <w:tcBorders>
              <w:top w:val="single" w:sz="6" w:space="0" w:color="auto"/>
              <w:left w:val="single" w:sz="6" w:space="0" w:color="auto"/>
              <w:bottom w:val="single" w:sz="6" w:space="0" w:color="auto"/>
              <w:right w:val="single" w:sz="6" w:space="0" w:color="auto"/>
            </w:tcBorders>
          </w:tcPr>
          <w:p w:rsidR="00FE1F4C" w:rsidRPr="00D61F23"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p>
        </w:tc>
        <w:tc>
          <w:tcPr>
            <w:tcW w:w="1985" w:type="dxa"/>
            <w:gridSpan w:val="2"/>
            <w:tcBorders>
              <w:top w:val="single" w:sz="6" w:space="0" w:color="auto"/>
              <w:left w:val="single" w:sz="6" w:space="0" w:color="auto"/>
              <w:bottom w:val="single" w:sz="6" w:space="0" w:color="auto"/>
              <w:right w:val="single" w:sz="6" w:space="0" w:color="auto"/>
            </w:tcBorders>
          </w:tcPr>
          <w:p w:rsidR="00FE1F4C" w:rsidRPr="00D61F23" w:rsidRDefault="00FE1F4C" w:rsidP="00063B41">
            <w:pPr>
              <w:autoSpaceDE w:val="0"/>
              <w:autoSpaceDN w:val="0"/>
              <w:adjustRightInd w:val="0"/>
              <w:spacing w:line="240" w:lineRule="exact"/>
              <w:ind w:left="-57" w:right="-57"/>
              <w:rPr>
                <w:rFonts w:eastAsia="TimesNewRoman"/>
                <w:sz w:val="22"/>
                <w:lang w:eastAsia="en-US"/>
              </w:rPr>
            </w:pPr>
          </w:p>
        </w:tc>
        <w:tc>
          <w:tcPr>
            <w:tcW w:w="2976" w:type="dxa"/>
            <w:gridSpan w:val="4"/>
            <w:tcBorders>
              <w:top w:val="single" w:sz="6" w:space="0" w:color="auto"/>
              <w:left w:val="single" w:sz="6" w:space="0" w:color="auto"/>
              <w:bottom w:val="single" w:sz="6" w:space="0" w:color="auto"/>
              <w:right w:val="single" w:sz="6" w:space="0" w:color="auto"/>
            </w:tcBorders>
          </w:tcPr>
          <w:p w:rsidR="00FE1F4C" w:rsidRPr="00D61F23" w:rsidRDefault="00FE1F4C" w:rsidP="00063B41">
            <w:pPr>
              <w:autoSpaceDE w:val="0"/>
              <w:autoSpaceDN w:val="0"/>
              <w:adjustRightInd w:val="0"/>
              <w:spacing w:line="240" w:lineRule="exact"/>
              <w:ind w:left="-57" w:right="-57"/>
              <w:rPr>
                <w:rFonts w:eastAsia="TimesNewRoman"/>
                <w:sz w:val="22"/>
                <w:lang w:eastAsia="en-US"/>
              </w:rPr>
            </w:pPr>
          </w:p>
        </w:tc>
        <w:tc>
          <w:tcPr>
            <w:tcW w:w="567" w:type="dxa"/>
            <w:gridSpan w:val="2"/>
            <w:tcBorders>
              <w:top w:val="single" w:sz="6" w:space="0" w:color="auto"/>
              <w:left w:val="single" w:sz="6" w:space="0" w:color="auto"/>
              <w:bottom w:val="single" w:sz="6" w:space="0" w:color="auto"/>
              <w:right w:val="single" w:sz="6" w:space="0" w:color="auto"/>
            </w:tcBorders>
          </w:tcPr>
          <w:p w:rsidR="00FE1F4C" w:rsidRPr="00D61F23" w:rsidRDefault="00FE1F4C" w:rsidP="00063B41">
            <w:pPr>
              <w:pStyle w:val="ConsPlusCell"/>
              <w:widowControl/>
              <w:spacing w:line="240" w:lineRule="exact"/>
              <w:ind w:left="-57" w:right="-57"/>
              <w:rPr>
                <w:rFonts w:ascii="Times New Roman" w:eastAsiaTheme="minorHAnsi" w:hAnsi="Times New Roman" w:cs="Times New Roman"/>
                <w:bCs/>
                <w:sz w:val="22"/>
                <w:szCs w:val="22"/>
                <w:lang w:eastAsia="en-US"/>
              </w:rPr>
            </w:pPr>
          </w:p>
        </w:tc>
        <w:tc>
          <w:tcPr>
            <w:tcW w:w="3119" w:type="dxa"/>
            <w:gridSpan w:val="4"/>
            <w:tcBorders>
              <w:top w:val="single" w:sz="6" w:space="0" w:color="auto"/>
              <w:left w:val="single" w:sz="6" w:space="0" w:color="auto"/>
              <w:bottom w:val="single" w:sz="6" w:space="0" w:color="auto"/>
              <w:right w:val="single" w:sz="6" w:space="0" w:color="auto"/>
            </w:tcBorders>
          </w:tcPr>
          <w:p w:rsidR="00FE1F4C" w:rsidRPr="00D61F23" w:rsidRDefault="00FE1F4C" w:rsidP="00063B41">
            <w:pPr>
              <w:pStyle w:val="ConsPlusCell"/>
              <w:widowControl/>
              <w:spacing w:line="240" w:lineRule="exact"/>
              <w:ind w:left="-57" w:right="-57"/>
              <w:rPr>
                <w:rFonts w:ascii="Times New Roman" w:eastAsia="TimesNewRoman" w:hAnsi="Times New Roman" w:cs="Times New Roman"/>
                <w:sz w:val="22"/>
                <w:szCs w:val="22"/>
                <w:lang w:eastAsia="en-US"/>
              </w:rPr>
            </w:pPr>
          </w:p>
        </w:tc>
        <w:tc>
          <w:tcPr>
            <w:tcW w:w="3827" w:type="dxa"/>
            <w:tcBorders>
              <w:top w:val="single" w:sz="6" w:space="0" w:color="auto"/>
              <w:left w:val="single" w:sz="6" w:space="0" w:color="auto"/>
              <w:bottom w:val="single" w:sz="6" w:space="0" w:color="auto"/>
              <w:right w:val="single" w:sz="6" w:space="0" w:color="auto"/>
            </w:tcBorders>
          </w:tcPr>
          <w:p w:rsidR="00FE1F4C" w:rsidRPr="00D61F23" w:rsidRDefault="00FE1F4C" w:rsidP="00063B41">
            <w:pPr>
              <w:autoSpaceDE w:val="0"/>
              <w:autoSpaceDN w:val="0"/>
              <w:adjustRightInd w:val="0"/>
              <w:spacing w:line="240" w:lineRule="exact"/>
              <w:ind w:left="-57" w:right="-57"/>
              <w:jc w:val="center"/>
              <w:rPr>
                <w:rFonts w:eastAsia="TimesNewRoman"/>
                <w:sz w:val="22"/>
                <w:lang w:eastAsia="en-US"/>
              </w:rPr>
            </w:pPr>
          </w:p>
        </w:tc>
        <w:tc>
          <w:tcPr>
            <w:tcW w:w="2346" w:type="dxa"/>
            <w:gridSpan w:val="3"/>
            <w:tcBorders>
              <w:top w:val="single" w:sz="6" w:space="0" w:color="auto"/>
              <w:left w:val="single" w:sz="6" w:space="0" w:color="auto"/>
              <w:bottom w:val="single" w:sz="6" w:space="0" w:color="auto"/>
              <w:right w:val="single" w:sz="6" w:space="0" w:color="auto"/>
            </w:tcBorders>
          </w:tcPr>
          <w:p w:rsidR="00FE1F4C" w:rsidRPr="00D61F23" w:rsidRDefault="00FE1F4C" w:rsidP="00063B41">
            <w:pPr>
              <w:autoSpaceDE w:val="0"/>
              <w:autoSpaceDN w:val="0"/>
              <w:adjustRightInd w:val="0"/>
              <w:spacing w:line="240" w:lineRule="exact"/>
              <w:ind w:left="-57" w:right="-57"/>
              <w:rPr>
                <w:rFonts w:eastAsia="TimesNewRoman"/>
                <w:sz w:val="22"/>
                <w:lang w:eastAsia="en-US"/>
              </w:rPr>
            </w:pPr>
          </w:p>
        </w:tc>
      </w:tr>
      <w:tr w:rsidR="00FE1F4C" w:rsidRPr="00252300" w:rsidTr="007902CD">
        <w:trPr>
          <w:cantSplit/>
          <w:trHeight w:val="313"/>
        </w:trPr>
        <w:tc>
          <w:tcPr>
            <w:tcW w:w="15671" w:type="dxa"/>
            <w:gridSpan w:val="17"/>
            <w:tcBorders>
              <w:top w:val="single" w:sz="6" w:space="0" w:color="auto"/>
              <w:left w:val="single" w:sz="6" w:space="0" w:color="auto"/>
              <w:bottom w:val="single" w:sz="4" w:space="0" w:color="auto"/>
              <w:right w:val="single" w:sz="6" w:space="0" w:color="auto"/>
            </w:tcBorders>
          </w:tcPr>
          <w:p w:rsidR="00FE1F4C" w:rsidRPr="00173FD7" w:rsidRDefault="00FE1F4C" w:rsidP="004E38A8">
            <w:pPr>
              <w:autoSpaceDE w:val="0"/>
              <w:autoSpaceDN w:val="0"/>
              <w:adjustRightInd w:val="0"/>
              <w:spacing w:line="240" w:lineRule="exact"/>
              <w:ind w:left="-57" w:right="-57"/>
              <w:jc w:val="center"/>
              <w:rPr>
                <w:rFonts w:eastAsia="TimesNewRoman"/>
                <w:b/>
                <w:sz w:val="20"/>
                <w:szCs w:val="20"/>
                <w:lang w:eastAsia="en-US"/>
              </w:rPr>
            </w:pPr>
            <w:r w:rsidRPr="00173FD7">
              <w:rPr>
                <w:rFonts w:eastAsia="TimesNewRoman"/>
                <w:b/>
                <w:sz w:val="20"/>
                <w:szCs w:val="20"/>
                <w:lang w:eastAsia="en-US"/>
              </w:rPr>
              <w:t xml:space="preserve">2. ПОКАЗАТЕЛИ КАЧЕСТВА </w:t>
            </w:r>
            <w:r w:rsidR="004E38A8">
              <w:rPr>
                <w:rFonts w:eastAsia="TimesNewRoman"/>
                <w:b/>
                <w:sz w:val="20"/>
                <w:szCs w:val="20"/>
                <w:lang w:eastAsia="en-US"/>
              </w:rPr>
              <w:t>УПРАВЛЕНИЯ</w:t>
            </w:r>
            <w:r w:rsidRPr="00173FD7">
              <w:rPr>
                <w:rFonts w:eastAsia="TimesNewRoman"/>
                <w:b/>
                <w:sz w:val="20"/>
                <w:szCs w:val="20"/>
                <w:lang w:eastAsia="en-US"/>
              </w:rPr>
              <w:t xml:space="preserve"> ДОХОДАМИ </w:t>
            </w:r>
            <w:r w:rsidRPr="00173FD7">
              <w:rPr>
                <w:rFonts w:eastAsiaTheme="minorHAnsi"/>
                <w:b/>
                <w:bCs/>
                <w:sz w:val="20"/>
                <w:szCs w:val="20"/>
                <w:lang w:eastAsia="en-US"/>
              </w:rPr>
              <w:t>(S2 = 15)</w:t>
            </w:r>
          </w:p>
        </w:tc>
      </w:tr>
      <w:tr w:rsidR="00FE1F4C" w:rsidRPr="00252300" w:rsidTr="007902CD">
        <w:trPr>
          <w:cantSplit/>
          <w:trHeight w:val="313"/>
        </w:trPr>
        <w:tc>
          <w:tcPr>
            <w:tcW w:w="851" w:type="dxa"/>
            <w:tcBorders>
              <w:top w:val="single" w:sz="6" w:space="0" w:color="auto"/>
              <w:left w:val="single" w:sz="6" w:space="0" w:color="auto"/>
              <w:bottom w:val="single" w:sz="4" w:space="0" w:color="auto"/>
              <w:right w:val="single" w:sz="6" w:space="0" w:color="auto"/>
            </w:tcBorders>
          </w:tcPr>
          <w:p w:rsidR="00FE1F4C" w:rsidRPr="00921719" w:rsidRDefault="00FE1F4C" w:rsidP="00063B41">
            <w:pPr>
              <w:pStyle w:val="ConsPlusCell"/>
              <w:widowControl/>
              <w:spacing w:line="240" w:lineRule="exact"/>
              <w:ind w:left="-57" w:right="-57"/>
              <w:rPr>
                <w:rFonts w:ascii="Times New Roman" w:hAnsi="Times New Roman" w:cs="Times New Roman"/>
                <w:sz w:val="22"/>
                <w:szCs w:val="22"/>
              </w:rPr>
            </w:pPr>
            <w:r w:rsidRPr="00921719">
              <w:rPr>
                <w:rFonts w:ascii="Times New Roman" w:hAnsi="Times New Roman" w:cs="Times New Roman"/>
                <w:sz w:val="22"/>
                <w:szCs w:val="22"/>
              </w:rPr>
              <w:lastRenderedPageBreak/>
              <w:t>2.1.</w:t>
            </w:r>
          </w:p>
        </w:tc>
        <w:tc>
          <w:tcPr>
            <w:tcW w:w="2126" w:type="dxa"/>
            <w:gridSpan w:val="4"/>
            <w:tcBorders>
              <w:top w:val="single" w:sz="6" w:space="0" w:color="auto"/>
              <w:left w:val="single" w:sz="6" w:space="0" w:color="auto"/>
              <w:bottom w:val="single" w:sz="4" w:space="0" w:color="auto"/>
              <w:right w:val="single" w:sz="6" w:space="0" w:color="auto"/>
            </w:tcBorders>
          </w:tcPr>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Качество планирования</w:t>
            </w:r>
            <w:r>
              <w:rPr>
                <w:rFonts w:eastAsia="TimesNewRoman"/>
                <w:sz w:val="22"/>
                <w:lang w:eastAsia="en-US"/>
              </w:rPr>
              <w:t xml:space="preserve"> </w:t>
            </w:r>
            <w:r w:rsidRPr="00921719">
              <w:rPr>
                <w:rFonts w:eastAsia="TimesNewRoman"/>
                <w:sz w:val="22"/>
                <w:lang w:eastAsia="en-US"/>
              </w:rPr>
              <w:t>поступлений налоговых и</w:t>
            </w:r>
            <w:r>
              <w:rPr>
                <w:rFonts w:eastAsia="TimesNewRoman"/>
                <w:sz w:val="22"/>
                <w:lang w:eastAsia="en-US"/>
              </w:rPr>
              <w:t xml:space="preserve"> </w:t>
            </w:r>
            <w:r w:rsidRPr="00921719">
              <w:rPr>
                <w:rFonts w:eastAsia="TimesNewRoman"/>
                <w:sz w:val="22"/>
                <w:lang w:eastAsia="en-US"/>
              </w:rPr>
              <w:t>неналоговых доходов</w:t>
            </w:r>
          </w:p>
        </w:tc>
        <w:tc>
          <w:tcPr>
            <w:tcW w:w="2835" w:type="dxa"/>
            <w:gridSpan w:val="2"/>
            <w:tcBorders>
              <w:top w:val="single" w:sz="6" w:space="0" w:color="auto"/>
              <w:left w:val="single" w:sz="6" w:space="0" w:color="auto"/>
              <w:bottom w:val="single" w:sz="4" w:space="0" w:color="auto"/>
              <w:right w:val="single" w:sz="6" w:space="0" w:color="auto"/>
            </w:tcBorders>
          </w:tcPr>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P2.1 = (Df–Dp) / Dp x 100, где:</w:t>
            </w:r>
          </w:p>
          <w:p w:rsidR="00FE1F4C" w:rsidRPr="00921719" w:rsidRDefault="00FE1F4C" w:rsidP="00063B41">
            <w:pPr>
              <w:autoSpaceDE w:val="0"/>
              <w:autoSpaceDN w:val="0"/>
              <w:adjustRightInd w:val="0"/>
              <w:spacing w:line="240" w:lineRule="exact"/>
              <w:ind w:left="-57" w:right="-57"/>
              <w:rPr>
                <w:rFonts w:eastAsia="TimesNewRoman"/>
                <w:sz w:val="22"/>
                <w:lang w:eastAsia="en-US"/>
              </w:rPr>
            </w:pP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Dp - годовые бюджетные</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назначения, установленные на отчетный финансовый год по налоговым и неналоговым доходам,</w:t>
            </w:r>
            <w:r>
              <w:rPr>
                <w:rFonts w:eastAsia="TimesNewRoman"/>
                <w:sz w:val="22"/>
                <w:lang w:eastAsia="en-US"/>
              </w:rPr>
              <w:t xml:space="preserve"> </w:t>
            </w:r>
            <w:r w:rsidRPr="00921719">
              <w:rPr>
                <w:rFonts w:eastAsia="TimesNewRoman"/>
                <w:sz w:val="22"/>
                <w:lang w:eastAsia="en-US"/>
              </w:rPr>
              <w:t>администрируемым главным администратором доходов (в тыс. рублей);</w:t>
            </w:r>
          </w:p>
          <w:p w:rsidR="00FE1F4C" w:rsidRPr="00921719" w:rsidRDefault="00FE1F4C" w:rsidP="00063B41">
            <w:pPr>
              <w:autoSpaceDE w:val="0"/>
              <w:autoSpaceDN w:val="0"/>
              <w:adjustRightInd w:val="0"/>
              <w:spacing w:line="240" w:lineRule="exact"/>
              <w:ind w:left="-57" w:right="-57"/>
              <w:rPr>
                <w:rFonts w:eastAsia="TimesNewRoman"/>
                <w:sz w:val="22"/>
                <w:lang w:eastAsia="en-US"/>
              </w:rPr>
            </w:pP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Df - кассовое исполнение по налоговым и неналоговым доходам</w:t>
            </w:r>
            <w:r>
              <w:rPr>
                <w:rFonts w:eastAsia="TimesNewRoman"/>
                <w:sz w:val="22"/>
                <w:lang w:eastAsia="en-US"/>
              </w:rPr>
              <w:t xml:space="preserve"> </w:t>
            </w:r>
            <w:r w:rsidRPr="00921719">
              <w:rPr>
                <w:rFonts w:eastAsia="TimesNewRoman"/>
                <w:sz w:val="22"/>
                <w:lang w:eastAsia="en-US"/>
              </w:rPr>
              <w:t>(за исключением невыясненных</w:t>
            </w:r>
            <w:r>
              <w:rPr>
                <w:rFonts w:eastAsia="TimesNewRoman"/>
                <w:sz w:val="22"/>
                <w:lang w:eastAsia="en-US"/>
              </w:rPr>
              <w:t xml:space="preserve"> </w:t>
            </w:r>
            <w:r w:rsidRPr="00921719">
              <w:rPr>
                <w:rFonts w:eastAsia="TimesNewRoman"/>
                <w:sz w:val="22"/>
                <w:lang w:eastAsia="en-US"/>
              </w:rPr>
              <w:t>поступлений), администрируемым</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главным администратором</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доходов, в отчетном финансовом году (в тыс. рублей).</w:t>
            </w:r>
          </w:p>
        </w:tc>
        <w:tc>
          <w:tcPr>
            <w:tcW w:w="645" w:type="dxa"/>
            <w:gridSpan w:val="3"/>
            <w:tcBorders>
              <w:top w:val="single" w:sz="6" w:space="0" w:color="auto"/>
              <w:left w:val="single" w:sz="6" w:space="0" w:color="auto"/>
              <w:bottom w:val="single" w:sz="4" w:space="0" w:color="auto"/>
              <w:right w:val="single" w:sz="6" w:space="0" w:color="auto"/>
            </w:tcBorders>
          </w:tcPr>
          <w:p w:rsidR="00FE1F4C" w:rsidRPr="00921719" w:rsidRDefault="00FE1F4C" w:rsidP="00063B41">
            <w:pPr>
              <w:pStyle w:val="ConsPlusCell"/>
              <w:widowControl/>
              <w:spacing w:line="240" w:lineRule="exact"/>
              <w:ind w:left="-57" w:right="-57"/>
              <w:rPr>
                <w:rFonts w:ascii="Times New Roman" w:hAnsi="Times New Roman" w:cs="Times New Roman"/>
                <w:sz w:val="22"/>
                <w:szCs w:val="22"/>
              </w:rPr>
            </w:pPr>
            <w:r w:rsidRPr="00921719">
              <w:rPr>
                <w:rFonts w:ascii="Times New Roman" w:hAnsi="Times New Roman" w:cs="Times New Roman"/>
                <w:sz w:val="22"/>
                <w:szCs w:val="22"/>
              </w:rPr>
              <w:t>60</w:t>
            </w:r>
          </w:p>
        </w:tc>
        <w:tc>
          <w:tcPr>
            <w:tcW w:w="3041" w:type="dxa"/>
            <w:gridSpan w:val="3"/>
            <w:tcBorders>
              <w:top w:val="single" w:sz="6" w:space="0" w:color="auto"/>
              <w:left w:val="single" w:sz="6" w:space="0" w:color="auto"/>
              <w:bottom w:val="single" w:sz="4" w:space="0" w:color="auto"/>
              <w:right w:val="single" w:sz="6" w:space="0" w:color="auto"/>
            </w:tcBorders>
          </w:tcPr>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Е(Р) = 1, если │Р│≤ 5 %;</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Е(Р) = 0,5, если 5% &lt; │Р│≤ 15 %;</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Е(Р) = 0, если │Р│ &gt; 15 %.</w:t>
            </w:r>
          </w:p>
        </w:tc>
        <w:tc>
          <w:tcPr>
            <w:tcW w:w="3905" w:type="dxa"/>
            <w:gridSpan w:val="2"/>
            <w:tcBorders>
              <w:top w:val="single" w:sz="6" w:space="0" w:color="auto"/>
              <w:left w:val="single" w:sz="6" w:space="0" w:color="auto"/>
              <w:bottom w:val="single" w:sz="4" w:space="0" w:color="auto"/>
              <w:right w:val="single" w:sz="6" w:space="0" w:color="auto"/>
            </w:tcBorders>
          </w:tcPr>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Негативно расценивается как</w:t>
            </w:r>
            <w:r>
              <w:rPr>
                <w:rFonts w:eastAsia="TimesNewRoman"/>
                <w:sz w:val="22"/>
                <w:lang w:eastAsia="en-US"/>
              </w:rPr>
              <w:t xml:space="preserve"> </w:t>
            </w:r>
            <w:r w:rsidRPr="00921719">
              <w:rPr>
                <w:rFonts w:eastAsia="TimesNewRoman"/>
                <w:sz w:val="22"/>
                <w:lang w:eastAsia="en-US"/>
              </w:rPr>
              <w:t>значительное недовыполнение</w:t>
            </w:r>
            <w:r>
              <w:rPr>
                <w:rFonts w:eastAsia="TimesNewRoman"/>
                <w:sz w:val="22"/>
                <w:lang w:eastAsia="en-US"/>
              </w:rPr>
              <w:t xml:space="preserve"> </w:t>
            </w:r>
            <w:r w:rsidRPr="00921719">
              <w:rPr>
                <w:rFonts w:eastAsia="TimesNewRoman"/>
                <w:sz w:val="22"/>
                <w:lang w:eastAsia="en-US"/>
              </w:rPr>
              <w:t>бюджетных назначений, так и их</w:t>
            </w:r>
            <w:r>
              <w:rPr>
                <w:rFonts w:eastAsia="TimesNewRoman"/>
                <w:sz w:val="22"/>
                <w:lang w:eastAsia="en-US"/>
              </w:rPr>
              <w:t xml:space="preserve"> </w:t>
            </w:r>
            <w:r w:rsidRPr="00921719">
              <w:rPr>
                <w:rFonts w:eastAsia="TimesNewRoman"/>
                <w:sz w:val="22"/>
                <w:lang w:eastAsia="en-US"/>
              </w:rPr>
              <w:t>перевыполнение. Целевым ориентиром для главных</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администраторов доходов является</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значение показателя, не превосходящее 5 %.</w:t>
            </w:r>
          </w:p>
          <w:p w:rsidR="00FE1F4C" w:rsidRPr="00921719" w:rsidRDefault="00FE1F4C" w:rsidP="00063B41">
            <w:pPr>
              <w:autoSpaceDE w:val="0"/>
              <w:autoSpaceDN w:val="0"/>
              <w:adjustRightInd w:val="0"/>
              <w:spacing w:line="240" w:lineRule="exact"/>
              <w:ind w:left="-57" w:right="-57"/>
              <w:jc w:val="center"/>
              <w:rPr>
                <w:rFonts w:eastAsia="TimesNewRoman"/>
                <w:sz w:val="22"/>
                <w:lang w:eastAsia="en-US"/>
              </w:rPr>
            </w:pPr>
            <w:r w:rsidRPr="00921719">
              <w:rPr>
                <w:rFonts w:eastAsia="TimesNewRoman"/>
                <w:sz w:val="22"/>
                <w:lang w:eastAsia="en-US"/>
              </w:rPr>
              <w:t>Показатель рассчитывается ежегодно.</w:t>
            </w:r>
          </w:p>
        </w:tc>
        <w:tc>
          <w:tcPr>
            <w:tcW w:w="2268" w:type="dxa"/>
            <w:gridSpan w:val="2"/>
            <w:tcBorders>
              <w:top w:val="single" w:sz="6" w:space="0" w:color="auto"/>
              <w:left w:val="single" w:sz="6" w:space="0" w:color="auto"/>
              <w:bottom w:val="single" w:sz="4" w:space="0" w:color="auto"/>
              <w:right w:val="single" w:sz="6" w:space="0" w:color="auto"/>
            </w:tcBorders>
          </w:tcPr>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Отчет об исполнении бюджета</w:t>
            </w:r>
            <w:r>
              <w:rPr>
                <w:rFonts w:eastAsia="TimesNewRoman"/>
                <w:sz w:val="22"/>
                <w:lang w:eastAsia="en-US"/>
              </w:rPr>
              <w:t xml:space="preserve"> </w:t>
            </w:r>
            <w:r w:rsidRPr="00921719">
              <w:rPr>
                <w:rFonts w:eastAsia="TimesNewRoman"/>
                <w:sz w:val="22"/>
                <w:lang w:eastAsia="en-US"/>
              </w:rPr>
              <w:t>главного распорядителя,</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распорядителя, получателя</w:t>
            </w:r>
            <w:r>
              <w:rPr>
                <w:rFonts w:eastAsia="TimesNewRoman"/>
                <w:sz w:val="22"/>
                <w:lang w:eastAsia="en-US"/>
              </w:rPr>
              <w:t xml:space="preserve"> </w:t>
            </w:r>
            <w:r w:rsidRPr="00921719">
              <w:rPr>
                <w:rFonts w:eastAsia="TimesNewRoman"/>
                <w:sz w:val="22"/>
                <w:lang w:eastAsia="en-US"/>
              </w:rPr>
              <w:t>бюджетных средств, главного</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администратора,</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администратора источников</w:t>
            </w:r>
            <w:r>
              <w:rPr>
                <w:rFonts w:eastAsia="TimesNewRoman"/>
                <w:sz w:val="22"/>
                <w:lang w:eastAsia="en-US"/>
              </w:rPr>
              <w:t xml:space="preserve"> </w:t>
            </w:r>
            <w:r w:rsidRPr="00921719">
              <w:rPr>
                <w:rFonts w:eastAsia="TimesNewRoman"/>
                <w:sz w:val="22"/>
                <w:lang w:eastAsia="en-US"/>
              </w:rPr>
              <w:t>финансирования дефицита</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бюджета, главного</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администратора,</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администратора доходов бюджета за отчетный</w:t>
            </w:r>
            <w:r>
              <w:rPr>
                <w:rFonts w:eastAsia="TimesNewRoman"/>
                <w:sz w:val="22"/>
                <w:lang w:eastAsia="en-US"/>
              </w:rPr>
              <w:t xml:space="preserve"> </w:t>
            </w:r>
            <w:r w:rsidRPr="00921719">
              <w:rPr>
                <w:rFonts w:eastAsia="TimesNewRoman"/>
                <w:sz w:val="22"/>
                <w:lang w:eastAsia="en-US"/>
              </w:rPr>
              <w:t>финансовый год по форме 0503127, утвержденной</w:t>
            </w:r>
            <w:r>
              <w:rPr>
                <w:rFonts w:eastAsia="TimesNewRoman"/>
                <w:sz w:val="22"/>
                <w:lang w:eastAsia="en-US"/>
              </w:rPr>
              <w:t xml:space="preserve"> </w:t>
            </w:r>
            <w:r w:rsidRPr="00921719">
              <w:rPr>
                <w:rFonts w:eastAsia="TimesNewRoman"/>
                <w:sz w:val="22"/>
                <w:lang w:eastAsia="en-US"/>
              </w:rPr>
              <w:t>Приказом Минфина РФ от</w:t>
            </w:r>
            <w:r>
              <w:rPr>
                <w:rFonts w:eastAsia="TimesNewRoman"/>
                <w:sz w:val="22"/>
                <w:lang w:eastAsia="en-US"/>
              </w:rPr>
              <w:t xml:space="preserve"> </w:t>
            </w:r>
            <w:r w:rsidRPr="00921719">
              <w:rPr>
                <w:rFonts w:eastAsia="TimesNewRoman"/>
                <w:sz w:val="22"/>
                <w:lang w:eastAsia="en-US"/>
              </w:rPr>
              <w:t>28.12.2010 № 191н</w:t>
            </w:r>
          </w:p>
        </w:tc>
      </w:tr>
      <w:tr w:rsidR="00FE1F4C" w:rsidRPr="00252300" w:rsidTr="007902CD">
        <w:trPr>
          <w:cantSplit/>
          <w:trHeight w:val="313"/>
        </w:trPr>
        <w:tc>
          <w:tcPr>
            <w:tcW w:w="851" w:type="dxa"/>
            <w:tcBorders>
              <w:top w:val="single" w:sz="6" w:space="0" w:color="auto"/>
              <w:left w:val="single" w:sz="6" w:space="0" w:color="auto"/>
              <w:bottom w:val="single" w:sz="4" w:space="0" w:color="auto"/>
              <w:right w:val="single" w:sz="6" w:space="0" w:color="auto"/>
            </w:tcBorders>
          </w:tcPr>
          <w:p w:rsidR="00FE1F4C" w:rsidRPr="00921719" w:rsidRDefault="00FE1F4C" w:rsidP="00063B41">
            <w:pPr>
              <w:pStyle w:val="ConsPlusCell"/>
              <w:widowControl/>
              <w:spacing w:line="240" w:lineRule="exact"/>
              <w:ind w:left="-57" w:right="-57"/>
              <w:rPr>
                <w:rFonts w:ascii="Times New Roman" w:hAnsi="Times New Roman" w:cs="Times New Roman"/>
                <w:sz w:val="22"/>
                <w:szCs w:val="22"/>
              </w:rPr>
            </w:pPr>
            <w:r w:rsidRPr="00921719">
              <w:rPr>
                <w:rFonts w:ascii="Times New Roman" w:hAnsi="Times New Roman" w:cs="Times New Roman"/>
                <w:sz w:val="22"/>
                <w:szCs w:val="22"/>
              </w:rPr>
              <w:lastRenderedPageBreak/>
              <w:t>2.2.</w:t>
            </w:r>
          </w:p>
        </w:tc>
        <w:tc>
          <w:tcPr>
            <w:tcW w:w="2126" w:type="dxa"/>
            <w:gridSpan w:val="4"/>
            <w:tcBorders>
              <w:top w:val="single" w:sz="6" w:space="0" w:color="auto"/>
              <w:left w:val="single" w:sz="6" w:space="0" w:color="auto"/>
              <w:bottom w:val="single" w:sz="4" w:space="0" w:color="auto"/>
              <w:right w:val="single" w:sz="6" w:space="0" w:color="auto"/>
            </w:tcBorders>
          </w:tcPr>
          <w:p w:rsidR="00FE1F4C" w:rsidRPr="00921719" w:rsidRDefault="00FE1F4C" w:rsidP="00AB6699">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 xml:space="preserve">Качество </w:t>
            </w:r>
            <w:r w:rsidR="00AB6699">
              <w:rPr>
                <w:rFonts w:eastAsia="TimesNewRoman"/>
                <w:sz w:val="22"/>
                <w:lang w:eastAsia="en-US"/>
              </w:rPr>
              <w:t>управления</w:t>
            </w:r>
            <w:r>
              <w:rPr>
                <w:rFonts w:eastAsia="TimesNewRoman"/>
                <w:sz w:val="22"/>
                <w:lang w:eastAsia="en-US"/>
              </w:rPr>
              <w:t xml:space="preserve"> </w:t>
            </w:r>
            <w:r w:rsidRPr="00921719">
              <w:rPr>
                <w:rFonts w:eastAsia="TimesNewRoman"/>
                <w:sz w:val="22"/>
                <w:lang w:eastAsia="en-US"/>
              </w:rPr>
              <w:t>просроченной дебиторской</w:t>
            </w:r>
            <w:r>
              <w:rPr>
                <w:rFonts w:eastAsia="TimesNewRoman"/>
                <w:sz w:val="22"/>
                <w:lang w:eastAsia="en-US"/>
              </w:rPr>
              <w:t xml:space="preserve"> </w:t>
            </w:r>
            <w:r w:rsidRPr="00921719">
              <w:rPr>
                <w:rFonts w:eastAsia="TimesNewRoman"/>
                <w:sz w:val="22"/>
                <w:lang w:eastAsia="en-US"/>
              </w:rPr>
              <w:t>задолженностью по платежам в бюджет</w:t>
            </w:r>
          </w:p>
        </w:tc>
        <w:tc>
          <w:tcPr>
            <w:tcW w:w="2835" w:type="dxa"/>
            <w:gridSpan w:val="2"/>
            <w:tcBorders>
              <w:top w:val="single" w:sz="6" w:space="0" w:color="auto"/>
              <w:left w:val="single" w:sz="6" w:space="0" w:color="auto"/>
              <w:bottom w:val="single" w:sz="4" w:space="0" w:color="auto"/>
              <w:right w:val="single" w:sz="6" w:space="0" w:color="auto"/>
            </w:tcBorders>
          </w:tcPr>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Р2.2=Дкг/Днг</w:t>
            </w:r>
          </w:p>
          <w:p w:rsidR="00FE1F4C" w:rsidRPr="00921719" w:rsidRDefault="00FE1F4C" w:rsidP="00063B41">
            <w:pPr>
              <w:autoSpaceDE w:val="0"/>
              <w:autoSpaceDN w:val="0"/>
              <w:adjustRightInd w:val="0"/>
              <w:spacing w:line="240" w:lineRule="exact"/>
              <w:ind w:left="-57" w:right="-57"/>
              <w:rPr>
                <w:rFonts w:eastAsia="TimesNewRoman"/>
                <w:sz w:val="22"/>
                <w:lang w:eastAsia="en-US"/>
              </w:rPr>
            </w:pP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если Дкг &gt; 0, а Днг = 0,</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то Р2.2 = 1,1, где:</w:t>
            </w:r>
          </w:p>
          <w:p w:rsidR="00FE1F4C" w:rsidRPr="00921719" w:rsidRDefault="00FE1F4C" w:rsidP="00063B41">
            <w:pPr>
              <w:autoSpaceDE w:val="0"/>
              <w:autoSpaceDN w:val="0"/>
              <w:adjustRightInd w:val="0"/>
              <w:spacing w:line="240" w:lineRule="exact"/>
              <w:ind w:left="-57" w:right="-57"/>
              <w:rPr>
                <w:rFonts w:eastAsia="TimesNewRoman"/>
                <w:sz w:val="22"/>
                <w:lang w:eastAsia="en-US"/>
              </w:rPr>
            </w:pP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Дкг – сумма просроченной</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дебиторской задолженности по</w:t>
            </w:r>
            <w:r>
              <w:rPr>
                <w:rFonts w:eastAsia="TimesNewRoman"/>
                <w:sz w:val="22"/>
                <w:lang w:eastAsia="en-US"/>
              </w:rPr>
              <w:t xml:space="preserve"> </w:t>
            </w:r>
            <w:r w:rsidRPr="00921719">
              <w:rPr>
                <w:rFonts w:eastAsia="TimesNewRoman"/>
                <w:sz w:val="22"/>
                <w:lang w:eastAsia="en-US"/>
              </w:rPr>
              <w:t>платежам в бюджет, администрируемым главным администратором доходов, на</w:t>
            </w:r>
            <w:r>
              <w:rPr>
                <w:rFonts w:eastAsia="TimesNewRoman"/>
                <w:sz w:val="22"/>
                <w:lang w:eastAsia="en-US"/>
              </w:rPr>
              <w:t xml:space="preserve"> </w:t>
            </w:r>
            <w:r w:rsidRPr="00921719">
              <w:rPr>
                <w:rFonts w:eastAsia="TimesNewRoman"/>
                <w:sz w:val="22"/>
                <w:lang w:eastAsia="en-US"/>
              </w:rPr>
              <w:t>конец отчетного года (в тыс. рублей);</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Дн.г. - сумма просроченной</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дебиторской задолженности по</w:t>
            </w:r>
            <w:r>
              <w:rPr>
                <w:rFonts w:eastAsia="TimesNewRoman"/>
                <w:sz w:val="22"/>
                <w:lang w:eastAsia="en-US"/>
              </w:rPr>
              <w:t xml:space="preserve"> </w:t>
            </w:r>
            <w:r w:rsidRPr="00921719">
              <w:rPr>
                <w:rFonts w:eastAsia="TimesNewRoman"/>
                <w:sz w:val="22"/>
                <w:lang w:eastAsia="en-US"/>
              </w:rPr>
              <w:t>платежам в бюджет,</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администрируемым главным администратором доходов, на начало отчетного года (в тыс. рублей)</w:t>
            </w:r>
          </w:p>
        </w:tc>
        <w:tc>
          <w:tcPr>
            <w:tcW w:w="645" w:type="dxa"/>
            <w:gridSpan w:val="3"/>
            <w:tcBorders>
              <w:top w:val="single" w:sz="6" w:space="0" w:color="auto"/>
              <w:left w:val="single" w:sz="6" w:space="0" w:color="auto"/>
              <w:bottom w:val="single" w:sz="4" w:space="0" w:color="auto"/>
              <w:right w:val="single" w:sz="6" w:space="0" w:color="auto"/>
            </w:tcBorders>
          </w:tcPr>
          <w:p w:rsidR="00FE1F4C" w:rsidRPr="00921719" w:rsidRDefault="00FE1F4C" w:rsidP="00063B41">
            <w:pPr>
              <w:pStyle w:val="ConsPlusCell"/>
              <w:widowControl/>
              <w:spacing w:line="240" w:lineRule="exact"/>
              <w:ind w:left="-57" w:right="-57"/>
              <w:rPr>
                <w:rFonts w:ascii="Times New Roman" w:hAnsi="Times New Roman" w:cs="Times New Roman"/>
                <w:sz w:val="22"/>
                <w:szCs w:val="22"/>
              </w:rPr>
            </w:pPr>
            <w:r w:rsidRPr="00921719">
              <w:rPr>
                <w:rFonts w:ascii="Times New Roman" w:hAnsi="Times New Roman" w:cs="Times New Roman"/>
                <w:sz w:val="22"/>
                <w:szCs w:val="22"/>
              </w:rPr>
              <w:t>40</w:t>
            </w:r>
          </w:p>
        </w:tc>
        <w:tc>
          <w:tcPr>
            <w:tcW w:w="3041" w:type="dxa"/>
            <w:gridSpan w:val="3"/>
            <w:tcBorders>
              <w:top w:val="single" w:sz="6" w:space="0" w:color="auto"/>
              <w:left w:val="single" w:sz="6" w:space="0" w:color="auto"/>
              <w:bottom w:val="single" w:sz="4" w:space="0" w:color="auto"/>
              <w:right w:val="single" w:sz="6" w:space="0" w:color="auto"/>
            </w:tcBorders>
          </w:tcPr>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Е(Р) = 1, если Р &lt; 1;</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Е(Р) = 0,5, если Р = 1;</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(Р) = 0, если Р &gt; 1.</w:t>
            </w:r>
          </w:p>
        </w:tc>
        <w:tc>
          <w:tcPr>
            <w:tcW w:w="3905" w:type="dxa"/>
            <w:gridSpan w:val="2"/>
            <w:tcBorders>
              <w:top w:val="single" w:sz="6" w:space="0" w:color="auto"/>
              <w:left w:val="single" w:sz="6" w:space="0" w:color="auto"/>
              <w:bottom w:val="single" w:sz="4" w:space="0" w:color="auto"/>
              <w:right w:val="single" w:sz="6" w:space="0" w:color="auto"/>
            </w:tcBorders>
          </w:tcPr>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Негативно расценивается рост</w:t>
            </w:r>
            <w:r>
              <w:rPr>
                <w:rFonts w:eastAsia="TimesNewRoman"/>
                <w:sz w:val="22"/>
                <w:lang w:eastAsia="en-US"/>
              </w:rPr>
              <w:t xml:space="preserve"> </w:t>
            </w:r>
            <w:r w:rsidRPr="00921719">
              <w:rPr>
                <w:rFonts w:eastAsia="TimesNewRoman"/>
                <w:sz w:val="22"/>
                <w:lang w:eastAsia="en-US"/>
              </w:rPr>
              <w:t>просроченной дебиторской</w:t>
            </w:r>
            <w:r>
              <w:rPr>
                <w:rFonts w:eastAsia="TimesNewRoman"/>
                <w:sz w:val="22"/>
                <w:lang w:eastAsia="en-US"/>
              </w:rPr>
              <w:t xml:space="preserve"> </w:t>
            </w:r>
            <w:r w:rsidRPr="00921719">
              <w:rPr>
                <w:rFonts w:eastAsia="TimesNewRoman"/>
                <w:sz w:val="22"/>
                <w:lang w:eastAsia="en-US"/>
              </w:rPr>
              <w:t>задолженности по платежам в бюджет. Целевым ориентиром для главных администраторов доходов является значение показателя, менее 1.</w:t>
            </w:r>
          </w:p>
          <w:p w:rsidR="00FE1F4C" w:rsidRPr="00921719" w:rsidRDefault="00FE1F4C" w:rsidP="00063B41">
            <w:pPr>
              <w:autoSpaceDE w:val="0"/>
              <w:autoSpaceDN w:val="0"/>
              <w:adjustRightInd w:val="0"/>
              <w:spacing w:line="240" w:lineRule="exact"/>
              <w:ind w:left="-57" w:right="-57"/>
              <w:jc w:val="center"/>
              <w:rPr>
                <w:rFonts w:eastAsia="TimesNewRoman"/>
                <w:sz w:val="22"/>
                <w:lang w:eastAsia="en-US"/>
              </w:rPr>
            </w:pPr>
            <w:r w:rsidRPr="00921719">
              <w:rPr>
                <w:rFonts w:eastAsia="TimesNewRoman"/>
                <w:sz w:val="22"/>
                <w:lang w:eastAsia="en-US"/>
              </w:rPr>
              <w:t>Показатель рассчитывается ежегодно.</w:t>
            </w:r>
          </w:p>
        </w:tc>
        <w:tc>
          <w:tcPr>
            <w:tcW w:w="2268" w:type="dxa"/>
            <w:gridSpan w:val="2"/>
            <w:tcBorders>
              <w:top w:val="single" w:sz="6" w:space="0" w:color="auto"/>
              <w:left w:val="single" w:sz="6" w:space="0" w:color="auto"/>
              <w:bottom w:val="single" w:sz="4" w:space="0" w:color="auto"/>
              <w:right w:val="single" w:sz="6" w:space="0" w:color="auto"/>
            </w:tcBorders>
          </w:tcPr>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Годовой отчет об исполнении</w:t>
            </w:r>
            <w:r>
              <w:rPr>
                <w:rFonts w:eastAsia="TimesNewRoman"/>
                <w:sz w:val="22"/>
                <w:lang w:eastAsia="en-US"/>
              </w:rPr>
              <w:t xml:space="preserve"> </w:t>
            </w:r>
            <w:r w:rsidRPr="00921719">
              <w:rPr>
                <w:rFonts w:eastAsia="TimesNewRoman"/>
                <w:sz w:val="22"/>
                <w:lang w:eastAsia="en-US"/>
              </w:rPr>
              <w:t>бюджета главного</w:t>
            </w:r>
            <w:r>
              <w:rPr>
                <w:rFonts w:eastAsia="TimesNewRoman"/>
                <w:sz w:val="22"/>
                <w:lang w:eastAsia="en-US"/>
              </w:rPr>
              <w:t xml:space="preserve"> </w:t>
            </w:r>
            <w:r w:rsidRPr="00921719">
              <w:rPr>
                <w:rFonts w:eastAsia="TimesNewRoman"/>
                <w:sz w:val="22"/>
                <w:lang w:eastAsia="en-US"/>
              </w:rPr>
              <w:t>распорядителя,</w:t>
            </w:r>
            <w:r>
              <w:rPr>
                <w:rFonts w:eastAsia="TimesNewRoman"/>
                <w:sz w:val="22"/>
                <w:lang w:eastAsia="en-US"/>
              </w:rPr>
              <w:t xml:space="preserve"> </w:t>
            </w:r>
            <w:r w:rsidRPr="00921719">
              <w:rPr>
                <w:rFonts w:eastAsia="TimesNewRoman"/>
                <w:sz w:val="22"/>
                <w:lang w:eastAsia="en-US"/>
              </w:rPr>
              <w:t>распорядителя, получателя</w:t>
            </w:r>
            <w:r>
              <w:rPr>
                <w:rFonts w:eastAsia="TimesNewRoman"/>
                <w:sz w:val="22"/>
                <w:lang w:eastAsia="en-US"/>
              </w:rPr>
              <w:t xml:space="preserve"> </w:t>
            </w:r>
            <w:r w:rsidRPr="00921719">
              <w:rPr>
                <w:rFonts w:eastAsia="TimesNewRoman"/>
                <w:sz w:val="22"/>
                <w:lang w:eastAsia="en-US"/>
              </w:rPr>
              <w:t>бюджетных средств, главного</w:t>
            </w:r>
            <w:r>
              <w:rPr>
                <w:rFonts w:eastAsia="TimesNewRoman"/>
                <w:sz w:val="22"/>
                <w:lang w:eastAsia="en-US"/>
              </w:rPr>
              <w:t xml:space="preserve"> </w:t>
            </w:r>
            <w:r w:rsidRPr="00921719">
              <w:rPr>
                <w:rFonts w:eastAsia="TimesNewRoman"/>
                <w:sz w:val="22"/>
                <w:lang w:eastAsia="en-US"/>
              </w:rPr>
              <w:t>администратора,</w:t>
            </w:r>
            <w:r>
              <w:rPr>
                <w:rFonts w:eastAsia="TimesNewRoman"/>
                <w:sz w:val="22"/>
                <w:lang w:eastAsia="en-US"/>
              </w:rPr>
              <w:t xml:space="preserve"> </w:t>
            </w:r>
            <w:r w:rsidRPr="00921719">
              <w:rPr>
                <w:rFonts w:eastAsia="TimesNewRoman"/>
                <w:sz w:val="22"/>
                <w:lang w:eastAsia="en-US"/>
              </w:rPr>
              <w:t>администратора источников</w:t>
            </w:r>
            <w:r>
              <w:rPr>
                <w:rFonts w:eastAsia="TimesNewRoman"/>
                <w:sz w:val="22"/>
                <w:lang w:eastAsia="en-US"/>
              </w:rPr>
              <w:t xml:space="preserve"> </w:t>
            </w:r>
            <w:r w:rsidRPr="00921719">
              <w:rPr>
                <w:rFonts w:eastAsia="TimesNewRoman"/>
                <w:sz w:val="22"/>
                <w:lang w:eastAsia="en-US"/>
              </w:rPr>
              <w:t>финансирования дефицита</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бюджета, главного</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администратора,</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администратора доходов бюджета за отчетный</w:t>
            </w:r>
            <w:r>
              <w:rPr>
                <w:rFonts w:eastAsia="TimesNewRoman"/>
                <w:sz w:val="22"/>
                <w:lang w:eastAsia="en-US"/>
              </w:rPr>
              <w:t xml:space="preserve"> </w:t>
            </w:r>
            <w:r w:rsidRPr="00921719">
              <w:rPr>
                <w:rFonts w:eastAsia="TimesNewRoman"/>
                <w:sz w:val="22"/>
                <w:lang w:eastAsia="en-US"/>
              </w:rPr>
              <w:t>финансовый год (сведения по</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дебиторской и кредиторской</w:t>
            </w:r>
            <w:r>
              <w:rPr>
                <w:rFonts w:eastAsia="TimesNewRoman"/>
                <w:sz w:val="22"/>
                <w:lang w:eastAsia="en-US"/>
              </w:rPr>
              <w:t xml:space="preserve"> </w:t>
            </w:r>
            <w:r w:rsidRPr="00921719">
              <w:rPr>
                <w:rFonts w:eastAsia="TimesNewRoman"/>
                <w:sz w:val="22"/>
                <w:lang w:eastAsia="en-US"/>
              </w:rPr>
              <w:t>задолженности главных</w:t>
            </w:r>
            <w:r>
              <w:rPr>
                <w:rFonts w:eastAsia="TimesNewRoman"/>
                <w:sz w:val="22"/>
                <w:lang w:eastAsia="en-US"/>
              </w:rPr>
              <w:t xml:space="preserve"> </w:t>
            </w:r>
            <w:r w:rsidRPr="00921719">
              <w:rPr>
                <w:rFonts w:eastAsia="TimesNewRoman"/>
                <w:sz w:val="22"/>
                <w:lang w:eastAsia="en-US"/>
              </w:rPr>
              <w:t>администраторов доходов</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бюджета по форме 0503169,</w:t>
            </w:r>
            <w:r>
              <w:rPr>
                <w:rFonts w:eastAsia="TimesNewRoman"/>
                <w:sz w:val="22"/>
                <w:lang w:eastAsia="en-US"/>
              </w:rPr>
              <w:t xml:space="preserve"> </w:t>
            </w:r>
            <w:r w:rsidRPr="00921719">
              <w:rPr>
                <w:rFonts w:eastAsia="TimesNewRoman"/>
                <w:sz w:val="22"/>
                <w:lang w:eastAsia="en-US"/>
              </w:rPr>
              <w:t>утвержденной Приказом</w:t>
            </w:r>
            <w:r>
              <w:rPr>
                <w:rFonts w:eastAsia="TimesNewRoman"/>
                <w:sz w:val="22"/>
                <w:lang w:eastAsia="en-US"/>
              </w:rPr>
              <w:t xml:space="preserve"> </w:t>
            </w:r>
            <w:r w:rsidRPr="00921719">
              <w:rPr>
                <w:rFonts w:eastAsia="TimesNewRoman"/>
                <w:sz w:val="22"/>
                <w:lang w:eastAsia="en-US"/>
              </w:rPr>
              <w:t>Минфина РФ от 28.12.2010 №</w:t>
            </w:r>
            <w:r>
              <w:rPr>
                <w:rFonts w:eastAsia="TimesNewRoman"/>
                <w:sz w:val="22"/>
                <w:lang w:eastAsia="en-US"/>
              </w:rPr>
              <w:t xml:space="preserve"> </w:t>
            </w:r>
            <w:r w:rsidRPr="00921719">
              <w:rPr>
                <w:rFonts w:eastAsia="TimesNewRoman"/>
                <w:sz w:val="22"/>
                <w:lang w:eastAsia="en-US"/>
              </w:rPr>
              <w:t>191н, в части просроченной</w:t>
            </w:r>
          </w:p>
          <w:p w:rsidR="00FE1F4C" w:rsidRPr="00921719" w:rsidRDefault="00FE1F4C" w:rsidP="00063B41">
            <w:pPr>
              <w:autoSpaceDE w:val="0"/>
              <w:autoSpaceDN w:val="0"/>
              <w:adjustRightInd w:val="0"/>
              <w:spacing w:line="240" w:lineRule="exact"/>
              <w:ind w:left="-57" w:right="-57"/>
              <w:rPr>
                <w:rFonts w:eastAsia="TimesNewRoman"/>
                <w:sz w:val="22"/>
                <w:lang w:eastAsia="en-US"/>
              </w:rPr>
            </w:pPr>
            <w:r w:rsidRPr="00921719">
              <w:rPr>
                <w:rFonts w:eastAsia="TimesNewRoman"/>
                <w:sz w:val="22"/>
                <w:lang w:eastAsia="en-US"/>
              </w:rPr>
              <w:t>дебиторской задолженности</w:t>
            </w:r>
            <w:r>
              <w:rPr>
                <w:rFonts w:eastAsia="TimesNewRoman"/>
                <w:sz w:val="22"/>
                <w:lang w:eastAsia="en-US"/>
              </w:rPr>
              <w:t xml:space="preserve"> </w:t>
            </w:r>
            <w:r w:rsidRPr="00921719">
              <w:rPr>
                <w:rFonts w:eastAsia="TimesNewRoman"/>
                <w:sz w:val="22"/>
                <w:lang w:eastAsia="en-US"/>
              </w:rPr>
              <w:t>по администрируемым</w:t>
            </w:r>
            <w:r>
              <w:rPr>
                <w:rFonts w:eastAsia="TimesNewRoman"/>
                <w:sz w:val="22"/>
                <w:lang w:eastAsia="en-US"/>
              </w:rPr>
              <w:t xml:space="preserve"> </w:t>
            </w:r>
            <w:r w:rsidRPr="00921719">
              <w:rPr>
                <w:rFonts w:eastAsia="TimesNewRoman"/>
                <w:sz w:val="22"/>
                <w:lang w:eastAsia="en-US"/>
              </w:rPr>
              <w:t>доходам бюджета).</w:t>
            </w:r>
          </w:p>
        </w:tc>
      </w:tr>
      <w:tr w:rsidR="00FE1F4C" w:rsidRPr="00252300" w:rsidTr="007902CD">
        <w:trPr>
          <w:cantSplit/>
          <w:trHeight w:val="313"/>
        </w:trPr>
        <w:tc>
          <w:tcPr>
            <w:tcW w:w="15671" w:type="dxa"/>
            <w:gridSpan w:val="17"/>
            <w:tcBorders>
              <w:top w:val="single" w:sz="6" w:space="0" w:color="auto"/>
              <w:left w:val="single" w:sz="6" w:space="0" w:color="auto"/>
              <w:bottom w:val="single" w:sz="4" w:space="0" w:color="auto"/>
              <w:right w:val="single" w:sz="6" w:space="0" w:color="auto"/>
            </w:tcBorders>
          </w:tcPr>
          <w:p w:rsidR="00FE1F4C" w:rsidRPr="00F00075" w:rsidRDefault="00FE1F4C" w:rsidP="00063B41">
            <w:pPr>
              <w:autoSpaceDE w:val="0"/>
              <w:autoSpaceDN w:val="0"/>
              <w:adjustRightInd w:val="0"/>
              <w:spacing w:line="240" w:lineRule="exact"/>
              <w:ind w:left="-57" w:right="-57"/>
              <w:jc w:val="center"/>
              <w:rPr>
                <w:rFonts w:eastAsia="TimesNewRoman"/>
                <w:sz w:val="20"/>
                <w:szCs w:val="20"/>
                <w:lang w:eastAsia="en-US"/>
              </w:rPr>
            </w:pPr>
            <w:r w:rsidRPr="00F00075">
              <w:rPr>
                <w:rFonts w:eastAsiaTheme="minorHAnsi"/>
                <w:b/>
                <w:bCs/>
                <w:sz w:val="20"/>
                <w:szCs w:val="20"/>
                <w:lang w:eastAsia="en-US"/>
              </w:rPr>
              <w:t>3. ПОКАЗАТЕЛИ КАЧЕСТВА ВЕДЕНИЯ УЧЕТА И СОСТАВЛЕНИЯ БЮДЖЕТНОЙ ОТЧЕТНОСТИ (S3 = 10)</w:t>
            </w:r>
          </w:p>
        </w:tc>
      </w:tr>
      <w:tr w:rsidR="00FE1F4C" w:rsidRPr="00252300" w:rsidTr="007902CD">
        <w:trPr>
          <w:cantSplit/>
          <w:trHeight w:val="313"/>
        </w:trPr>
        <w:tc>
          <w:tcPr>
            <w:tcW w:w="851" w:type="dxa"/>
            <w:tcBorders>
              <w:top w:val="single" w:sz="6" w:space="0" w:color="auto"/>
              <w:left w:val="single" w:sz="6" w:space="0" w:color="auto"/>
              <w:bottom w:val="single" w:sz="4" w:space="0" w:color="auto"/>
              <w:right w:val="single" w:sz="6" w:space="0" w:color="auto"/>
            </w:tcBorders>
          </w:tcPr>
          <w:p w:rsidR="00FE1F4C" w:rsidRPr="002C767B" w:rsidRDefault="00FE1F4C" w:rsidP="00063B41">
            <w:pPr>
              <w:pStyle w:val="ConsPlusCell"/>
              <w:widowControl/>
              <w:spacing w:line="240" w:lineRule="exact"/>
              <w:ind w:left="-57" w:right="-57"/>
              <w:rPr>
                <w:rFonts w:ascii="Times New Roman" w:hAnsi="Times New Roman" w:cs="Times New Roman"/>
                <w:sz w:val="22"/>
                <w:szCs w:val="22"/>
                <w:highlight w:val="yellow"/>
              </w:rPr>
            </w:pPr>
            <w:r w:rsidRPr="002C767B">
              <w:rPr>
                <w:rFonts w:ascii="Times New Roman" w:hAnsi="Times New Roman" w:cs="Times New Roman"/>
                <w:sz w:val="22"/>
                <w:szCs w:val="22"/>
              </w:rPr>
              <w:lastRenderedPageBreak/>
              <w:t>3.1.</w:t>
            </w:r>
          </w:p>
        </w:tc>
        <w:tc>
          <w:tcPr>
            <w:tcW w:w="2126" w:type="dxa"/>
            <w:gridSpan w:val="4"/>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Степень достоверности</w:t>
            </w:r>
            <w:r>
              <w:rPr>
                <w:rFonts w:eastAsia="TimesNewRoman"/>
                <w:sz w:val="22"/>
                <w:lang w:eastAsia="en-US"/>
              </w:rPr>
              <w:t xml:space="preserve"> </w:t>
            </w:r>
            <w:r w:rsidRPr="002C767B">
              <w:rPr>
                <w:rFonts w:eastAsia="TimesNewRoman"/>
                <w:sz w:val="22"/>
                <w:lang w:eastAsia="en-US"/>
              </w:rPr>
              <w:t>бюджетной отчетности</w:t>
            </w:r>
          </w:p>
        </w:tc>
        <w:tc>
          <w:tcPr>
            <w:tcW w:w="2835" w:type="dxa"/>
            <w:gridSpan w:val="2"/>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P3.1 = Sp / Eb, где:</w:t>
            </w:r>
          </w:p>
          <w:p w:rsidR="00FE1F4C" w:rsidRPr="002C767B" w:rsidRDefault="00FE1F4C" w:rsidP="00063B41">
            <w:pPr>
              <w:autoSpaceDE w:val="0"/>
              <w:autoSpaceDN w:val="0"/>
              <w:adjustRightInd w:val="0"/>
              <w:spacing w:line="240" w:lineRule="exact"/>
              <w:ind w:left="-57" w:right="-57"/>
              <w:rPr>
                <w:rFonts w:eastAsia="TimesNewRoman"/>
                <w:sz w:val="22"/>
                <w:lang w:eastAsia="en-US"/>
              </w:rPr>
            </w:pP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Sp - сумма искажений показателей бюджетной отчетности, допущенных главным администратором (в тыс. рублей);</w:t>
            </w:r>
          </w:p>
          <w:p w:rsidR="00FE1F4C" w:rsidRPr="002C767B" w:rsidRDefault="00FE1F4C" w:rsidP="00063B41">
            <w:pPr>
              <w:autoSpaceDE w:val="0"/>
              <w:autoSpaceDN w:val="0"/>
              <w:adjustRightInd w:val="0"/>
              <w:spacing w:line="240" w:lineRule="exact"/>
              <w:ind w:left="-57" w:right="-57"/>
              <w:rPr>
                <w:rFonts w:eastAsia="TimesNewRoman"/>
                <w:sz w:val="22"/>
                <w:lang w:eastAsia="en-US"/>
              </w:rPr>
            </w:pP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Eb - суммарное значение</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показателей бюджетной</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отчетности, по которым выявлены искажения (в тыс. рублей).</w:t>
            </w:r>
          </w:p>
        </w:tc>
        <w:tc>
          <w:tcPr>
            <w:tcW w:w="645" w:type="dxa"/>
            <w:gridSpan w:val="3"/>
            <w:tcBorders>
              <w:top w:val="single" w:sz="6" w:space="0" w:color="auto"/>
              <w:left w:val="single" w:sz="6" w:space="0" w:color="auto"/>
              <w:bottom w:val="single" w:sz="4" w:space="0" w:color="auto"/>
              <w:right w:val="single" w:sz="6" w:space="0" w:color="auto"/>
            </w:tcBorders>
          </w:tcPr>
          <w:p w:rsidR="00FE1F4C" w:rsidRPr="002C767B" w:rsidRDefault="00FE1F4C" w:rsidP="00063B41">
            <w:pPr>
              <w:pStyle w:val="ConsPlusCell"/>
              <w:widowControl/>
              <w:spacing w:line="240" w:lineRule="exact"/>
              <w:ind w:left="-57" w:right="-57"/>
              <w:rPr>
                <w:rFonts w:ascii="Times New Roman" w:hAnsi="Times New Roman" w:cs="Times New Roman"/>
                <w:sz w:val="22"/>
                <w:szCs w:val="22"/>
              </w:rPr>
            </w:pPr>
            <w:r w:rsidRPr="002C767B">
              <w:rPr>
                <w:rFonts w:ascii="Times New Roman" w:hAnsi="Times New Roman" w:cs="Times New Roman"/>
                <w:sz w:val="22"/>
                <w:szCs w:val="22"/>
              </w:rPr>
              <w:t>15</w:t>
            </w:r>
          </w:p>
        </w:tc>
        <w:tc>
          <w:tcPr>
            <w:tcW w:w="3041" w:type="dxa"/>
            <w:gridSpan w:val="3"/>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ind w:left="-57" w:right="-57"/>
              <w:rPr>
                <w:rFonts w:eastAsia="TimesNewRoman"/>
                <w:b/>
                <w:sz w:val="22"/>
                <w:lang w:eastAsia="en-US"/>
              </w:rPr>
            </w:pPr>
            <w:r w:rsidRPr="002C767B">
              <w:rPr>
                <w:noProof/>
                <w:sz w:val="22"/>
              </w:rPr>
              <w:drawing>
                <wp:inline distT="0" distB="0" distL="0" distR="0">
                  <wp:extent cx="509882" cy="1857741"/>
                  <wp:effectExtent l="0" t="7303" r="0" b="0"/>
                  <wp:docPr id="17"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cstate="print"/>
                          <a:stretch>
                            <a:fillRect/>
                          </a:stretch>
                        </pic:blipFill>
                        <pic:spPr>
                          <a:xfrm rot="5400000">
                            <a:off x="0" y="0"/>
                            <a:ext cx="523721" cy="1908162"/>
                          </a:xfrm>
                          <a:prstGeom prst="rect">
                            <a:avLst/>
                          </a:prstGeom>
                        </pic:spPr>
                      </pic:pic>
                    </a:graphicData>
                  </a:graphic>
                </wp:inline>
              </w:drawing>
            </w:r>
          </w:p>
          <w:p w:rsidR="00FE1F4C" w:rsidRPr="002C767B" w:rsidRDefault="00FE1F4C" w:rsidP="00063B41">
            <w:pPr>
              <w:spacing w:line="240" w:lineRule="exact"/>
              <w:ind w:left="-57" w:right="-57"/>
              <w:rPr>
                <w:rFonts w:eastAsia="TimesNewRoman"/>
                <w:sz w:val="22"/>
                <w:lang w:eastAsia="en-US"/>
              </w:rPr>
            </w:pPr>
          </w:p>
          <w:p w:rsidR="00FE1F4C" w:rsidRPr="002C767B" w:rsidRDefault="00FE1F4C" w:rsidP="00063B41">
            <w:pPr>
              <w:ind w:left="-57" w:right="-57"/>
              <w:rPr>
                <w:rFonts w:eastAsia="TimesNewRoman"/>
                <w:sz w:val="22"/>
                <w:lang w:eastAsia="en-US"/>
              </w:rPr>
            </w:pPr>
            <w:r w:rsidRPr="002C767B">
              <w:rPr>
                <w:noProof/>
                <w:sz w:val="22"/>
              </w:rPr>
              <w:drawing>
                <wp:inline distT="0" distB="0" distL="0" distR="0">
                  <wp:extent cx="257177" cy="1325021"/>
                  <wp:effectExtent l="0" t="317" r="9207" b="9208"/>
                  <wp:docPr id="18"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stretch>
                            <a:fillRect/>
                          </a:stretch>
                        </pic:blipFill>
                        <pic:spPr>
                          <a:xfrm rot="5400000">
                            <a:off x="0" y="0"/>
                            <a:ext cx="260146" cy="1340317"/>
                          </a:xfrm>
                          <a:prstGeom prst="rect">
                            <a:avLst/>
                          </a:prstGeom>
                        </pic:spPr>
                      </pic:pic>
                    </a:graphicData>
                  </a:graphic>
                </wp:inline>
              </w:drawing>
            </w:r>
          </w:p>
        </w:tc>
        <w:tc>
          <w:tcPr>
            <w:tcW w:w="3905" w:type="dxa"/>
            <w:gridSpan w:val="2"/>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Показатель отражает надежность</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внутреннего финансового контроля в отношении составления бюджетной отчетности главного администратора. Ориентиром для главного администратора является недопущение искажений показателей бюджетной</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отчетности.</w:t>
            </w:r>
          </w:p>
          <w:p w:rsidR="00FE1F4C" w:rsidRPr="002C767B" w:rsidRDefault="00FE1F4C" w:rsidP="00063B41">
            <w:pPr>
              <w:autoSpaceDE w:val="0"/>
              <w:autoSpaceDN w:val="0"/>
              <w:adjustRightInd w:val="0"/>
              <w:spacing w:line="240" w:lineRule="exact"/>
              <w:ind w:left="-57" w:right="-57"/>
              <w:jc w:val="center"/>
              <w:rPr>
                <w:rFonts w:eastAsia="TimesNewRoman"/>
                <w:sz w:val="22"/>
                <w:lang w:eastAsia="en-US"/>
              </w:rPr>
            </w:pPr>
            <w:r w:rsidRPr="002C767B">
              <w:rPr>
                <w:rFonts w:eastAsia="TimesNewRoman"/>
                <w:sz w:val="22"/>
                <w:lang w:eastAsia="en-US"/>
              </w:rPr>
              <w:t>Показатель рассчитывается ежегодно.</w:t>
            </w:r>
          </w:p>
        </w:tc>
        <w:tc>
          <w:tcPr>
            <w:tcW w:w="2268" w:type="dxa"/>
            <w:gridSpan w:val="2"/>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Сведения, представляемые</w:t>
            </w:r>
            <w:r>
              <w:rPr>
                <w:rFonts w:eastAsia="TimesNewRoman"/>
                <w:sz w:val="22"/>
                <w:lang w:eastAsia="en-US"/>
              </w:rPr>
              <w:t xml:space="preserve"> </w:t>
            </w:r>
            <w:r w:rsidRPr="002C767B">
              <w:rPr>
                <w:rFonts w:eastAsia="TimesNewRoman"/>
                <w:sz w:val="22"/>
                <w:lang w:eastAsia="en-US"/>
              </w:rPr>
              <w:t>главным администратором.</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Информация</w:t>
            </w:r>
            <w:r>
              <w:rPr>
                <w:rFonts w:eastAsia="TimesNewRoman"/>
                <w:sz w:val="22"/>
                <w:lang w:eastAsia="en-US"/>
              </w:rPr>
              <w:t>,</w:t>
            </w:r>
            <w:r w:rsidRPr="002C767B">
              <w:rPr>
                <w:rFonts w:eastAsia="TimesNewRoman"/>
                <w:sz w:val="22"/>
                <w:lang w:eastAsia="en-US"/>
              </w:rPr>
              <w:t xml:space="preserve"> предоставленная</w:t>
            </w:r>
            <w:r>
              <w:rPr>
                <w:rFonts w:eastAsia="TimesNewRoman"/>
                <w:sz w:val="22"/>
                <w:lang w:eastAsia="en-US"/>
              </w:rPr>
              <w:t xml:space="preserve"> </w:t>
            </w:r>
            <w:r w:rsidRPr="002C767B">
              <w:rPr>
                <w:rFonts w:eastAsia="TimesNewRoman"/>
                <w:sz w:val="22"/>
                <w:lang w:eastAsia="en-US"/>
              </w:rPr>
              <w:t>контролирующими органами</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 xml:space="preserve">по запросу финансового </w:t>
            </w:r>
            <w:r w:rsidR="00202C59">
              <w:rPr>
                <w:rFonts w:eastAsia="TimesNewRoman"/>
                <w:sz w:val="22"/>
                <w:lang w:eastAsia="en-US"/>
              </w:rPr>
              <w:t>отдела</w:t>
            </w:r>
          </w:p>
        </w:tc>
      </w:tr>
      <w:tr w:rsidR="00FE1F4C" w:rsidRPr="00252300" w:rsidTr="007902CD">
        <w:trPr>
          <w:cantSplit/>
          <w:trHeight w:val="313"/>
        </w:trPr>
        <w:tc>
          <w:tcPr>
            <w:tcW w:w="851" w:type="dxa"/>
            <w:tcBorders>
              <w:top w:val="single" w:sz="6" w:space="0" w:color="auto"/>
              <w:left w:val="single" w:sz="6" w:space="0" w:color="auto"/>
              <w:bottom w:val="single" w:sz="4" w:space="0" w:color="auto"/>
              <w:right w:val="single" w:sz="6" w:space="0" w:color="auto"/>
            </w:tcBorders>
          </w:tcPr>
          <w:p w:rsidR="00FE1F4C" w:rsidRPr="002C767B" w:rsidRDefault="00FE1F4C" w:rsidP="00063B41">
            <w:pPr>
              <w:pStyle w:val="ConsPlusCell"/>
              <w:widowControl/>
              <w:spacing w:line="240" w:lineRule="exact"/>
              <w:ind w:left="-57" w:right="-57"/>
              <w:rPr>
                <w:rFonts w:ascii="Times New Roman" w:hAnsi="Times New Roman" w:cs="Times New Roman"/>
                <w:sz w:val="22"/>
                <w:szCs w:val="22"/>
              </w:rPr>
            </w:pPr>
            <w:r w:rsidRPr="002C767B">
              <w:rPr>
                <w:rFonts w:ascii="Times New Roman" w:hAnsi="Times New Roman" w:cs="Times New Roman"/>
                <w:sz w:val="22"/>
                <w:szCs w:val="22"/>
              </w:rPr>
              <w:t>3.2.</w:t>
            </w:r>
          </w:p>
        </w:tc>
        <w:tc>
          <w:tcPr>
            <w:tcW w:w="2126" w:type="dxa"/>
            <w:gridSpan w:val="4"/>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Нарушение порядка</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формирования и</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представления сводной,</w:t>
            </w:r>
            <w:r>
              <w:rPr>
                <w:rFonts w:eastAsia="TimesNewRoman"/>
                <w:sz w:val="22"/>
                <w:lang w:eastAsia="en-US"/>
              </w:rPr>
              <w:t xml:space="preserve"> </w:t>
            </w:r>
            <w:r w:rsidRPr="002C767B">
              <w:rPr>
                <w:rFonts w:eastAsia="TimesNewRoman"/>
                <w:sz w:val="22"/>
                <w:lang w:eastAsia="en-US"/>
              </w:rPr>
              <w:t>консолидированной бюджетной отчетности</w:t>
            </w:r>
          </w:p>
        </w:tc>
        <w:tc>
          <w:tcPr>
            <w:tcW w:w="2835" w:type="dxa"/>
            <w:gridSpan w:val="2"/>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P3.2 = Qot, где:</w:t>
            </w:r>
          </w:p>
          <w:p w:rsidR="00FE1F4C" w:rsidRPr="002C767B" w:rsidRDefault="00FE1F4C" w:rsidP="00063B41">
            <w:pPr>
              <w:autoSpaceDE w:val="0"/>
              <w:autoSpaceDN w:val="0"/>
              <w:adjustRightInd w:val="0"/>
              <w:spacing w:line="240" w:lineRule="exact"/>
              <w:ind w:left="-57" w:right="-57"/>
              <w:rPr>
                <w:rFonts w:eastAsia="TimesNewRoman"/>
                <w:sz w:val="22"/>
                <w:lang w:eastAsia="en-US"/>
              </w:rPr>
            </w:pP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Qot - количество фактов нарушений порядка формирования и</w:t>
            </w:r>
            <w:r>
              <w:rPr>
                <w:rFonts w:eastAsia="TimesNewRoman"/>
                <w:sz w:val="22"/>
                <w:lang w:eastAsia="en-US"/>
              </w:rPr>
              <w:t xml:space="preserve"> </w:t>
            </w:r>
            <w:r w:rsidRPr="002C767B">
              <w:rPr>
                <w:rFonts w:eastAsia="TimesNewRoman"/>
                <w:sz w:val="22"/>
                <w:lang w:eastAsia="en-US"/>
              </w:rPr>
              <w:t>представления сводной,</w:t>
            </w:r>
            <w:r>
              <w:rPr>
                <w:rFonts w:eastAsia="TimesNewRoman"/>
                <w:sz w:val="22"/>
                <w:lang w:eastAsia="en-US"/>
              </w:rPr>
              <w:t xml:space="preserve"> </w:t>
            </w:r>
            <w:r w:rsidRPr="002C767B">
              <w:rPr>
                <w:rFonts w:eastAsia="TimesNewRoman"/>
                <w:sz w:val="22"/>
                <w:lang w:eastAsia="en-US"/>
              </w:rPr>
              <w:t>консолидированной бюджетной отчетности (раз).</w:t>
            </w:r>
          </w:p>
        </w:tc>
        <w:tc>
          <w:tcPr>
            <w:tcW w:w="645" w:type="dxa"/>
            <w:gridSpan w:val="3"/>
            <w:tcBorders>
              <w:top w:val="single" w:sz="6" w:space="0" w:color="auto"/>
              <w:left w:val="single" w:sz="6" w:space="0" w:color="auto"/>
              <w:bottom w:val="single" w:sz="4" w:space="0" w:color="auto"/>
              <w:right w:val="single" w:sz="6" w:space="0" w:color="auto"/>
            </w:tcBorders>
          </w:tcPr>
          <w:p w:rsidR="00FE1F4C" w:rsidRPr="002C767B" w:rsidRDefault="00FE1F4C" w:rsidP="00063B41">
            <w:pPr>
              <w:pStyle w:val="ConsPlusCell"/>
              <w:widowControl/>
              <w:spacing w:line="240" w:lineRule="exact"/>
              <w:ind w:left="-57" w:right="-57"/>
              <w:rPr>
                <w:rFonts w:ascii="Times New Roman" w:hAnsi="Times New Roman" w:cs="Times New Roman"/>
                <w:sz w:val="22"/>
                <w:szCs w:val="22"/>
              </w:rPr>
            </w:pPr>
            <w:r w:rsidRPr="002C767B">
              <w:rPr>
                <w:rFonts w:ascii="Times New Roman" w:hAnsi="Times New Roman" w:cs="Times New Roman"/>
                <w:sz w:val="22"/>
                <w:szCs w:val="22"/>
              </w:rPr>
              <w:t>15</w:t>
            </w:r>
          </w:p>
        </w:tc>
        <w:tc>
          <w:tcPr>
            <w:tcW w:w="3041" w:type="dxa"/>
            <w:gridSpan w:val="3"/>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E(P) = 0, если постановления о</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назначении административного</w:t>
            </w:r>
            <w:r>
              <w:rPr>
                <w:rFonts w:eastAsia="TimesNewRoman"/>
                <w:sz w:val="22"/>
                <w:lang w:eastAsia="en-US"/>
              </w:rPr>
              <w:t xml:space="preserve"> </w:t>
            </w:r>
            <w:r w:rsidRPr="002C767B">
              <w:rPr>
                <w:rFonts w:eastAsia="TimesNewRoman"/>
                <w:sz w:val="22"/>
                <w:lang w:eastAsia="en-US"/>
              </w:rPr>
              <w:t>наказания вступили в силу и (или) направлены предписания (представления) по грубым</w:t>
            </w:r>
            <w:r>
              <w:rPr>
                <w:rFonts w:eastAsia="TimesNewRoman"/>
                <w:sz w:val="22"/>
                <w:lang w:eastAsia="en-US"/>
              </w:rPr>
              <w:t xml:space="preserve"> </w:t>
            </w:r>
            <w:r w:rsidRPr="002C767B">
              <w:rPr>
                <w:rFonts w:eastAsia="TimesNewRoman"/>
                <w:sz w:val="22"/>
                <w:lang w:eastAsia="en-US"/>
              </w:rPr>
              <w:t>нарушениям порядка формирования и</w:t>
            </w:r>
            <w:r>
              <w:rPr>
                <w:rFonts w:eastAsia="TimesNewRoman"/>
                <w:sz w:val="22"/>
                <w:lang w:eastAsia="en-US"/>
              </w:rPr>
              <w:t xml:space="preserve"> </w:t>
            </w:r>
            <w:r w:rsidRPr="002C767B">
              <w:rPr>
                <w:rFonts w:eastAsia="TimesNewRoman"/>
                <w:sz w:val="22"/>
                <w:lang w:eastAsia="en-US"/>
              </w:rPr>
              <w:t>представления сводной,</w:t>
            </w:r>
            <w:r>
              <w:rPr>
                <w:rFonts w:eastAsia="TimesNewRoman"/>
                <w:sz w:val="22"/>
                <w:lang w:eastAsia="en-US"/>
              </w:rPr>
              <w:t xml:space="preserve"> </w:t>
            </w:r>
            <w:r w:rsidRPr="002C767B">
              <w:rPr>
                <w:rFonts w:eastAsia="TimesNewRoman"/>
                <w:sz w:val="22"/>
                <w:lang w:eastAsia="en-US"/>
              </w:rPr>
              <w:t>консолидированной бюджетной отчетности; E(P) = 1, если нарушений</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не выявлено.</w:t>
            </w:r>
          </w:p>
        </w:tc>
        <w:tc>
          <w:tcPr>
            <w:tcW w:w="3905" w:type="dxa"/>
            <w:gridSpan w:val="2"/>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Показатель отражает надежность</w:t>
            </w:r>
            <w:r>
              <w:rPr>
                <w:rFonts w:eastAsia="TimesNewRoman"/>
                <w:sz w:val="22"/>
                <w:lang w:eastAsia="en-US"/>
              </w:rPr>
              <w:t xml:space="preserve"> </w:t>
            </w:r>
            <w:r w:rsidRPr="002C767B">
              <w:rPr>
                <w:rFonts w:eastAsia="TimesNewRoman"/>
                <w:sz w:val="22"/>
                <w:lang w:eastAsia="en-US"/>
              </w:rPr>
              <w:t>внутреннего финансового контроля в отношении формирования и</w:t>
            </w:r>
            <w:r>
              <w:rPr>
                <w:rFonts w:eastAsia="TimesNewRoman"/>
                <w:sz w:val="22"/>
                <w:lang w:eastAsia="en-US"/>
              </w:rPr>
              <w:t xml:space="preserve"> </w:t>
            </w:r>
            <w:r w:rsidRPr="002C767B">
              <w:rPr>
                <w:rFonts w:eastAsia="TimesNewRoman"/>
                <w:sz w:val="22"/>
                <w:lang w:eastAsia="en-US"/>
              </w:rPr>
              <w:t>представления сводной,</w:t>
            </w:r>
            <w:r>
              <w:rPr>
                <w:rFonts w:eastAsia="TimesNewRoman"/>
                <w:sz w:val="22"/>
                <w:lang w:eastAsia="en-US"/>
              </w:rPr>
              <w:t xml:space="preserve"> </w:t>
            </w:r>
            <w:r w:rsidRPr="002C767B">
              <w:rPr>
                <w:rFonts w:eastAsia="TimesNewRoman"/>
                <w:sz w:val="22"/>
                <w:lang w:eastAsia="en-US"/>
              </w:rPr>
              <w:t>консолидированной бюджетной</w:t>
            </w:r>
            <w:r>
              <w:rPr>
                <w:rFonts w:eastAsia="TimesNewRoman"/>
                <w:sz w:val="22"/>
                <w:lang w:eastAsia="en-US"/>
              </w:rPr>
              <w:t xml:space="preserve"> </w:t>
            </w:r>
            <w:r w:rsidRPr="002C767B">
              <w:rPr>
                <w:rFonts w:eastAsia="TimesNewRoman"/>
                <w:sz w:val="22"/>
                <w:lang w:eastAsia="en-US"/>
              </w:rPr>
              <w:t>отчетности главным администратором. Ориентиром для главного администратора является недопущение нарушений.</w:t>
            </w:r>
          </w:p>
          <w:p w:rsidR="00FE1F4C" w:rsidRPr="002C767B" w:rsidRDefault="00FE1F4C" w:rsidP="00063B41">
            <w:pPr>
              <w:autoSpaceDE w:val="0"/>
              <w:autoSpaceDN w:val="0"/>
              <w:adjustRightInd w:val="0"/>
              <w:spacing w:line="240" w:lineRule="exact"/>
              <w:ind w:left="-57" w:right="-57"/>
              <w:jc w:val="center"/>
              <w:rPr>
                <w:rFonts w:eastAsia="TimesNewRoman"/>
                <w:sz w:val="22"/>
                <w:lang w:eastAsia="en-US"/>
              </w:rPr>
            </w:pPr>
            <w:r w:rsidRPr="002C767B">
              <w:rPr>
                <w:rFonts w:eastAsia="TimesNewRoman"/>
                <w:sz w:val="22"/>
                <w:lang w:eastAsia="en-US"/>
              </w:rPr>
              <w:t>Показатель рассчитывается ежегодно.</w:t>
            </w:r>
          </w:p>
        </w:tc>
        <w:tc>
          <w:tcPr>
            <w:tcW w:w="2268" w:type="dxa"/>
            <w:gridSpan w:val="2"/>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Сведения, представляемые</w:t>
            </w:r>
            <w:r>
              <w:rPr>
                <w:rFonts w:eastAsia="TimesNewRoman"/>
                <w:sz w:val="22"/>
                <w:lang w:eastAsia="en-US"/>
              </w:rPr>
              <w:t xml:space="preserve"> </w:t>
            </w:r>
            <w:r w:rsidRPr="002C767B">
              <w:rPr>
                <w:rFonts w:eastAsia="TimesNewRoman"/>
                <w:sz w:val="22"/>
                <w:lang w:eastAsia="en-US"/>
              </w:rPr>
              <w:t>главным администратором.</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Информация</w:t>
            </w:r>
            <w:r>
              <w:rPr>
                <w:rFonts w:eastAsia="TimesNewRoman"/>
                <w:sz w:val="22"/>
                <w:lang w:eastAsia="en-US"/>
              </w:rPr>
              <w:t>,</w:t>
            </w:r>
            <w:r w:rsidRPr="002C767B">
              <w:rPr>
                <w:rFonts w:eastAsia="TimesNewRoman"/>
                <w:sz w:val="22"/>
                <w:lang w:eastAsia="en-US"/>
              </w:rPr>
              <w:t xml:space="preserve"> предоставленная</w:t>
            </w:r>
            <w:r>
              <w:rPr>
                <w:rFonts w:eastAsia="TimesNewRoman"/>
                <w:sz w:val="22"/>
                <w:lang w:eastAsia="en-US"/>
              </w:rPr>
              <w:t xml:space="preserve"> </w:t>
            </w:r>
            <w:r w:rsidRPr="002C767B">
              <w:rPr>
                <w:rFonts w:eastAsia="TimesNewRoman"/>
                <w:sz w:val="22"/>
                <w:lang w:eastAsia="en-US"/>
              </w:rPr>
              <w:t>контролирующими органами</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 xml:space="preserve">по запросу финансового </w:t>
            </w:r>
            <w:r w:rsidR="00202C59">
              <w:rPr>
                <w:rFonts w:eastAsia="TimesNewRoman"/>
                <w:sz w:val="22"/>
                <w:lang w:eastAsia="en-US"/>
              </w:rPr>
              <w:t>отдела</w:t>
            </w:r>
          </w:p>
        </w:tc>
      </w:tr>
      <w:tr w:rsidR="00FE1F4C" w:rsidRPr="00252300" w:rsidTr="007902CD">
        <w:trPr>
          <w:cantSplit/>
          <w:trHeight w:val="313"/>
        </w:trPr>
        <w:tc>
          <w:tcPr>
            <w:tcW w:w="851" w:type="dxa"/>
            <w:tcBorders>
              <w:top w:val="single" w:sz="6" w:space="0" w:color="auto"/>
              <w:left w:val="single" w:sz="6" w:space="0" w:color="auto"/>
              <w:bottom w:val="single" w:sz="4" w:space="0" w:color="auto"/>
              <w:right w:val="single" w:sz="6" w:space="0" w:color="auto"/>
            </w:tcBorders>
          </w:tcPr>
          <w:p w:rsidR="00FE1F4C" w:rsidRPr="002C767B" w:rsidRDefault="00FE1F4C" w:rsidP="00063B41">
            <w:pPr>
              <w:pStyle w:val="ConsPlusCell"/>
              <w:widowControl/>
              <w:spacing w:line="240" w:lineRule="exact"/>
              <w:ind w:left="-57" w:right="-57"/>
              <w:rPr>
                <w:rFonts w:ascii="Times New Roman" w:hAnsi="Times New Roman" w:cs="Times New Roman"/>
                <w:sz w:val="22"/>
                <w:szCs w:val="22"/>
              </w:rPr>
            </w:pPr>
            <w:r w:rsidRPr="002C767B">
              <w:rPr>
                <w:rFonts w:ascii="Times New Roman" w:hAnsi="Times New Roman" w:cs="Times New Roman"/>
                <w:sz w:val="22"/>
                <w:szCs w:val="22"/>
              </w:rPr>
              <w:lastRenderedPageBreak/>
              <w:t>3.3.</w:t>
            </w:r>
          </w:p>
        </w:tc>
        <w:tc>
          <w:tcPr>
            <w:tcW w:w="2126" w:type="dxa"/>
            <w:gridSpan w:val="4"/>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Нарушение порядка проведения инвентаризации</w:t>
            </w:r>
            <w:r>
              <w:rPr>
                <w:rFonts w:eastAsia="TimesNewRoman"/>
                <w:sz w:val="22"/>
                <w:lang w:eastAsia="en-US"/>
              </w:rPr>
              <w:t xml:space="preserve"> </w:t>
            </w:r>
            <w:r w:rsidRPr="002C767B">
              <w:rPr>
                <w:rFonts w:eastAsia="TimesNewRoman"/>
                <w:sz w:val="22"/>
                <w:lang w:eastAsia="en-US"/>
              </w:rPr>
              <w:t>активов и обязательств</w:t>
            </w:r>
          </w:p>
        </w:tc>
        <w:tc>
          <w:tcPr>
            <w:tcW w:w="2835" w:type="dxa"/>
            <w:gridSpan w:val="2"/>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P3.3 = Qi, где:</w:t>
            </w:r>
          </w:p>
          <w:p w:rsidR="00FE1F4C" w:rsidRPr="002C767B" w:rsidRDefault="00FE1F4C" w:rsidP="00063B41">
            <w:pPr>
              <w:autoSpaceDE w:val="0"/>
              <w:autoSpaceDN w:val="0"/>
              <w:adjustRightInd w:val="0"/>
              <w:spacing w:line="240" w:lineRule="exact"/>
              <w:ind w:left="-57" w:right="-57"/>
              <w:rPr>
                <w:rFonts w:eastAsia="TimesNewRoman"/>
                <w:sz w:val="22"/>
                <w:lang w:eastAsia="en-US"/>
              </w:rPr>
            </w:pP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Qi - количество фактов нарушений порядка проведения инвентаризации активов и обязательств, допущенных главным администратором (раз).</w:t>
            </w:r>
          </w:p>
        </w:tc>
        <w:tc>
          <w:tcPr>
            <w:tcW w:w="645" w:type="dxa"/>
            <w:gridSpan w:val="3"/>
            <w:tcBorders>
              <w:top w:val="single" w:sz="6" w:space="0" w:color="auto"/>
              <w:left w:val="single" w:sz="6" w:space="0" w:color="auto"/>
              <w:bottom w:val="single" w:sz="4" w:space="0" w:color="auto"/>
              <w:right w:val="single" w:sz="6" w:space="0" w:color="auto"/>
            </w:tcBorders>
          </w:tcPr>
          <w:p w:rsidR="00FE1F4C" w:rsidRPr="002C767B" w:rsidRDefault="00FE1F4C" w:rsidP="00063B41">
            <w:pPr>
              <w:pStyle w:val="ConsPlusCell"/>
              <w:widowControl/>
              <w:spacing w:line="240" w:lineRule="exact"/>
              <w:ind w:left="-57" w:right="-57"/>
              <w:rPr>
                <w:rFonts w:ascii="Times New Roman" w:hAnsi="Times New Roman" w:cs="Times New Roman"/>
                <w:sz w:val="22"/>
                <w:szCs w:val="22"/>
              </w:rPr>
            </w:pPr>
          </w:p>
        </w:tc>
        <w:tc>
          <w:tcPr>
            <w:tcW w:w="3041" w:type="dxa"/>
            <w:gridSpan w:val="3"/>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E(P) = 0, если направлены предписания (представления) по грубым нарушениям порядка проведения инвентаризации активов и обязательств;</w:t>
            </w:r>
          </w:p>
          <w:p w:rsidR="00FE1F4C" w:rsidRPr="002C767B" w:rsidRDefault="00FE1F4C" w:rsidP="00063B41">
            <w:pPr>
              <w:autoSpaceDE w:val="0"/>
              <w:autoSpaceDN w:val="0"/>
              <w:adjustRightInd w:val="0"/>
              <w:spacing w:line="240" w:lineRule="exact"/>
              <w:ind w:left="-57" w:right="-57"/>
              <w:rPr>
                <w:rFonts w:eastAsia="TimesNewRoman"/>
                <w:sz w:val="22"/>
                <w:lang w:eastAsia="en-US"/>
              </w:rPr>
            </w:pP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E(P) = 1, если нарушений не выявлено.</w:t>
            </w:r>
          </w:p>
        </w:tc>
        <w:tc>
          <w:tcPr>
            <w:tcW w:w="3905" w:type="dxa"/>
            <w:gridSpan w:val="2"/>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Показатель отражает качество</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проведения главным администратором инвентаризации активов и обязательств.</w:t>
            </w:r>
            <w:r>
              <w:rPr>
                <w:rFonts w:eastAsia="TimesNewRoman"/>
                <w:sz w:val="22"/>
                <w:lang w:eastAsia="en-US"/>
              </w:rPr>
              <w:t xml:space="preserve"> </w:t>
            </w:r>
            <w:r w:rsidRPr="002C767B">
              <w:rPr>
                <w:rFonts w:eastAsia="TimesNewRoman"/>
                <w:sz w:val="22"/>
                <w:lang w:eastAsia="en-US"/>
              </w:rPr>
              <w:t>Ориентиром для главного</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администратора является недопущение нарушений.</w:t>
            </w:r>
          </w:p>
          <w:p w:rsidR="00FE1F4C" w:rsidRPr="002C767B" w:rsidRDefault="00FE1F4C" w:rsidP="00063B41">
            <w:pPr>
              <w:autoSpaceDE w:val="0"/>
              <w:autoSpaceDN w:val="0"/>
              <w:adjustRightInd w:val="0"/>
              <w:spacing w:line="240" w:lineRule="exact"/>
              <w:ind w:left="-57" w:right="-57"/>
              <w:jc w:val="center"/>
              <w:rPr>
                <w:rFonts w:eastAsia="TimesNewRoman"/>
                <w:sz w:val="22"/>
                <w:lang w:eastAsia="en-US"/>
              </w:rPr>
            </w:pPr>
            <w:r w:rsidRPr="002C767B">
              <w:rPr>
                <w:rFonts w:eastAsia="TimesNewRoman"/>
                <w:sz w:val="22"/>
                <w:lang w:eastAsia="en-US"/>
              </w:rPr>
              <w:t>Показатель рассчитывается ежегодно.</w:t>
            </w:r>
          </w:p>
        </w:tc>
        <w:tc>
          <w:tcPr>
            <w:tcW w:w="2268" w:type="dxa"/>
            <w:gridSpan w:val="2"/>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Сведения, представляемые</w:t>
            </w:r>
            <w:r>
              <w:rPr>
                <w:rFonts w:eastAsia="TimesNewRoman"/>
                <w:sz w:val="22"/>
                <w:lang w:eastAsia="en-US"/>
              </w:rPr>
              <w:t xml:space="preserve"> </w:t>
            </w:r>
            <w:r w:rsidRPr="002C767B">
              <w:rPr>
                <w:rFonts w:eastAsia="TimesNewRoman"/>
                <w:sz w:val="22"/>
                <w:lang w:eastAsia="en-US"/>
              </w:rPr>
              <w:t>главным администратором.</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Информация</w:t>
            </w:r>
            <w:r>
              <w:rPr>
                <w:rFonts w:eastAsia="TimesNewRoman"/>
                <w:sz w:val="22"/>
                <w:lang w:eastAsia="en-US"/>
              </w:rPr>
              <w:t>,</w:t>
            </w:r>
            <w:r w:rsidRPr="002C767B">
              <w:rPr>
                <w:rFonts w:eastAsia="TimesNewRoman"/>
                <w:sz w:val="22"/>
                <w:lang w:eastAsia="en-US"/>
              </w:rPr>
              <w:t xml:space="preserve"> предоставленная</w:t>
            </w:r>
            <w:r>
              <w:rPr>
                <w:rFonts w:eastAsia="TimesNewRoman"/>
                <w:sz w:val="22"/>
                <w:lang w:eastAsia="en-US"/>
              </w:rPr>
              <w:t xml:space="preserve"> </w:t>
            </w:r>
            <w:r w:rsidRPr="002C767B">
              <w:rPr>
                <w:rFonts w:eastAsia="TimesNewRoman"/>
                <w:sz w:val="22"/>
                <w:lang w:eastAsia="en-US"/>
              </w:rPr>
              <w:t>контролирующими органами</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 xml:space="preserve">по запросу финансового </w:t>
            </w:r>
            <w:r w:rsidR="00202C59">
              <w:rPr>
                <w:rFonts w:eastAsia="TimesNewRoman"/>
                <w:sz w:val="22"/>
                <w:lang w:eastAsia="en-US"/>
              </w:rPr>
              <w:t>отдела</w:t>
            </w:r>
          </w:p>
        </w:tc>
      </w:tr>
      <w:tr w:rsidR="00FE1F4C" w:rsidRPr="00252300" w:rsidTr="007902CD">
        <w:trPr>
          <w:cantSplit/>
          <w:trHeight w:val="313"/>
        </w:trPr>
        <w:tc>
          <w:tcPr>
            <w:tcW w:w="851" w:type="dxa"/>
            <w:tcBorders>
              <w:top w:val="single" w:sz="6" w:space="0" w:color="auto"/>
              <w:left w:val="single" w:sz="6" w:space="0" w:color="auto"/>
              <w:bottom w:val="single" w:sz="4" w:space="0" w:color="auto"/>
              <w:right w:val="single" w:sz="6" w:space="0" w:color="auto"/>
            </w:tcBorders>
          </w:tcPr>
          <w:p w:rsidR="00FE1F4C" w:rsidRPr="002C767B" w:rsidRDefault="00FE1F4C" w:rsidP="00063B41">
            <w:pPr>
              <w:pStyle w:val="ConsPlusCell"/>
              <w:widowControl/>
              <w:spacing w:line="240" w:lineRule="exact"/>
              <w:ind w:left="-57" w:right="-57"/>
              <w:rPr>
                <w:rFonts w:ascii="Times New Roman" w:hAnsi="Times New Roman" w:cs="Times New Roman"/>
                <w:sz w:val="22"/>
                <w:szCs w:val="22"/>
              </w:rPr>
            </w:pPr>
            <w:r w:rsidRPr="002C767B">
              <w:rPr>
                <w:rFonts w:ascii="Times New Roman" w:hAnsi="Times New Roman" w:cs="Times New Roman"/>
                <w:sz w:val="22"/>
                <w:szCs w:val="22"/>
              </w:rPr>
              <w:t>3.4.</w:t>
            </w:r>
          </w:p>
        </w:tc>
        <w:tc>
          <w:tcPr>
            <w:tcW w:w="2126" w:type="dxa"/>
            <w:gridSpan w:val="4"/>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Своевременность и полнота</w:t>
            </w:r>
            <w:r>
              <w:rPr>
                <w:rFonts w:eastAsia="TimesNewRoman"/>
                <w:sz w:val="22"/>
                <w:lang w:eastAsia="en-US"/>
              </w:rPr>
              <w:t xml:space="preserve"> </w:t>
            </w:r>
            <w:r w:rsidRPr="002C767B">
              <w:rPr>
                <w:rFonts w:eastAsia="TimesNewRoman"/>
                <w:sz w:val="22"/>
                <w:lang w:eastAsia="en-US"/>
              </w:rPr>
              <w:t>представления годовой</w:t>
            </w:r>
            <w:r>
              <w:rPr>
                <w:rFonts w:eastAsia="TimesNewRoman"/>
                <w:sz w:val="22"/>
                <w:lang w:eastAsia="en-US"/>
              </w:rPr>
              <w:t xml:space="preserve"> </w:t>
            </w:r>
            <w:r w:rsidRPr="002C767B">
              <w:rPr>
                <w:rFonts w:eastAsia="TimesNewRoman"/>
                <w:sz w:val="22"/>
                <w:lang w:eastAsia="en-US"/>
              </w:rPr>
              <w:t>бюджетной и сводной</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годовой бухгалтерской</w:t>
            </w:r>
            <w:r>
              <w:rPr>
                <w:rFonts w:eastAsia="TimesNewRoman"/>
                <w:sz w:val="22"/>
                <w:lang w:eastAsia="en-US"/>
              </w:rPr>
              <w:t xml:space="preserve"> </w:t>
            </w:r>
            <w:r w:rsidRPr="002C767B">
              <w:rPr>
                <w:rFonts w:eastAsia="TimesNewRoman"/>
                <w:sz w:val="22"/>
                <w:lang w:eastAsia="en-US"/>
              </w:rPr>
              <w:t>отчетности</w:t>
            </w:r>
          </w:p>
        </w:tc>
        <w:tc>
          <w:tcPr>
            <w:tcW w:w="2835" w:type="dxa"/>
            <w:gridSpan w:val="2"/>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P3.4 - представление годовой бюджетной и сводной годовой</w:t>
            </w:r>
            <w:r>
              <w:rPr>
                <w:rFonts w:eastAsia="TimesNewRoman"/>
                <w:sz w:val="22"/>
                <w:lang w:eastAsia="en-US"/>
              </w:rPr>
              <w:t xml:space="preserve"> </w:t>
            </w:r>
            <w:r w:rsidRPr="002C767B">
              <w:rPr>
                <w:rFonts w:eastAsia="TimesNewRoman"/>
                <w:sz w:val="22"/>
                <w:lang w:eastAsia="en-US"/>
              </w:rPr>
              <w:t>бухгалтерской отчетности главным</w:t>
            </w:r>
            <w:r>
              <w:rPr>
                <w:rFonts w:eastAsia="TimesNewRoman"/>
                <w:sz w:val="22"/>
                <w:lang w:eastAsia="en-US"/>
              </w:rPr>
              <w:t xml:space="preserve"> </w:t>
            </w:r>
            <w:r w:rsidRPr="002C767B">
              <w:rPr>
                <w:rFonts w:eastAsia="TimesNewRoman"/>
                <w:sz w:val="22"/>
                <w:lang w:eastAsia="en-US"/>
              </w:rPr>
              <w:t>администратором в соответствии с</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 xml:space="preserve">требованиями финансового </w:t>
            </w:r>
            <w:r w:rsidR="00202C59">
              <w:rPr>
                <w:rFonts w:eastAsia="TimesNewRoman"/>
                <w:sz w:val="22"/>
                <w:lang w:eastAsia="en-US"/>
              </w:rPr>
              <w:t>отдела</w:t>
            </w:r>
            <w:r w:rsidRPr="002C767B">
              <w:rPr>
                <w:rFonts w:eastAsia="TimesNewRoman"/>
                <w:sz w:val="22"/>
                <w:lang w:eastAsia="en-US"/>
              </w:rPr>
              <w:t xml:space="preserve"> (да/нет).</w:t>
            </w:r>
          </w:p>
        </w:tc>
        <w:tc>
          <w:tcPr>
            <w:tcW w:w="645" w:type="dxa"/>
            <w:gridSpan w:val="3"/>
            <w:tcBorders>
              <w:top w:val="single" w:sz="6" w:space="0" w:color="auto"/>
              <w:left w:val="single" w:sz="6" w:space="0" w:color="auto"/>
              <w:bottom w:val="single" w:sz="4" w:space="0" w:color="auto"/>
              <w:right w:val="single" w:sz="6" w:space="0" w:color="auto"/>
            </w:tcBorders>
          </w:tcPr>
          <w:p w:rsidR="00FE1F4C" w:rsidRPr="002C767B" w:rsidRDefault="00FE1F4C" w:rsidP="00063B41">
            <w:pPr>
              <w:pStyle w:val="ConsPlusCell"/>
              <w:widowControl/>
              <w:spacing w:line="240" w:lineRule="exact"/>
              <w:ind w:left="-57" w:right="-57"/>
              <w:rPr>
                <w:rFonts w:ascii="Times New Roman" w:hAnsi="Times New Roman" w:cs="Times New Roman"/>
                <w:sz w:val="22"/>
                <w:szCs w:val="22"/>
              </w:rPr>
            </w:pPr>
            <w:r w:rsidRPr="002C767B">
              <w:rPr>
                <w:rFonts w:ascii="Times New Roman" w:hAnsi="Times New Roman" w:cs="Times New Roman"/>
                <w:sz w:val="22"/>
                <w:szCs w:val="22"/>
              </w:rPr>
              <w:t>15</w:t>
            </w:r>
          </w:p>
        </w:tc>
        <w:tc>
          <w:tcPr>
            <w:tcW w:w="3041" w:type="dxa"/>
            <w:gridSpan w:val="3"/>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E(P) = 1, в случае представления</w:t>
            </w:r>
            <w:r>
              <w:rPr>
                <w:rFonts w:eastAsia="TimesNewRoman"/>
                <w:sz w:val="22"/>
                <w:lang w:eastAsia="en-US"/>
              </w:rPr>
              <w:t xml:space="preserve"> </w:t>
            </w:r>
            <w:r w:rsidRPr="002C767B">
              <w:rPr>
                <w:rFonts w:eastAsia="TimesNewRoman"/>
                <w:sz w:val="22"/>
                <w:lang w:eastAsia="en-US"/>
              </w:rPr>
              <w:t>главным администратором годовой бюджетной и сводной годовой</w:t>
            </w:r>
            <w:r>
              <w:rPr>
                <w:rFonts w:eastAsia="TimesNewRoman"/>
                <w:sz w:val="22"/>
                <w:lang w:eastAsia="en-US"/>
              </w:rPr>
              <w:t xml:space="preserve"> </w:t>
            </w:r>
            <w:r w:rsidRPr="002C767B">
              <w:rPr>
                <w:rFonts w:eastAsia="TimesNewRoman"/>
                <w:sz w:val="22"/>
                <w:lang w:eastAsia="en-US"/>
              </w:rPr>
              <w:t>бухгалтерской отчетности в</w:t>
            </w:r>
            <w:r>
              <w:rPr>
                <w:rFonts w:eastAsia="TimesNewRoman"/>
                <w:sz w:val="22"/>
                <w:lang w:eastAsia="en-US"/>
              </w:rPr>
              <w:t xml:space="preserve"> </w:t>
            </w:r>
            <w:r w:rsidRPr="002C767B">
              <w:rPr>
                <w:rFonts w:eastAsia="TimesNewRoman"/>
                <w:sz w:val="22"/>
                <w:lang w:eastAsia="en-US"/>
              </w:rPr>
              <w:t>соответствии с требованиями</w:t>
            </w:r>
            <w:r>
              <w:rPr>
                <w:rFonts w:eastAsia="TimesNewRoman"/>
                <w:sz w:val="22"/>
                <w:lang w:eastAsia="en-US"/>
              </w:rPr>
              <w:t xml:space="preserve"> </w:t>
            </w:r>
            <w:r w:rsidRPr="002C767B">
              <w:rPr>
                <w:rFonts w:eastAsia="TimesNewRoman"/>
                <w:sz w:val="22"/>
                <w:lang w:eastAsia="en-US"/>
              </w:rPr>
              <w:t xml:space="preserve">финансового </w:t>
            </w:r>
            <w:r w:rsidR="00202C59">
              <w:rPr>
                <w:rFonts w:eastAsia="TimesNewRoman"/>
                <w:sz w:val="22"/>
                <w:lang w:eastAsia="en-US"/>
              </w:rPr>
              <w:t>отдела</w:t>
            </w:r>
            <w:r w:rsidRPr="002C767B">
              <w:rPr>
                <w:rFonts w:eastAsia="TimesNewRoman"/>
                <w:sz w:val="22"/>
                <w:lang w:eastAsia="en-US"/>
              </w:rPr>
              <w:t>;</w:t>
            </w:r>
          </w:p>
        </w:tc>
        <w:tc>
          <w:tcPr>
            <w:tcW w:w="3905" w:type="dxa"/>
            <w:gridSpan w:val="2"/>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Показатель отражает качество</w:t>
            </w:r>
            <w:r>
              <w:rPr>
                <w:rFonts w:eastAsia="TimesNewRoman"/>
                <w:sz w:val="22"/>
                <w:lang w:eastAsia="en-US"/>
              </w:rPr>
              <w:t xml:space="preserve"> </w:t>
            </w:r>
            <w:r w:rsidRPr="002C767B">
              <w:rPr>
                <w:rFonts w:eastAsia="TimesNewRoman"/>
                <w:sz w:val="22"/>
                <w:lang w:eastAsia="en-US"/>
              </w:rPr>
              <w:t>финансовой дисциплины главных</w:t>
            </w:r>
            <w:r>
              <w:rPr>
                <w:rFonts w:eastAsia="TimesNewRoman"/>
                <w:sz w:val="22"/>
                <w:lang w:eastAsia="en-US"/>
              </w:rPr>
              <w:t xml:space="preserve"> </w:t>
            </w:r>
            <w:r w:rsidRPr="002C767B">
              <w:rPr>
                <w:rFonts w:eastAsia="TimesNewRoman"/>
                <w:sz w:val="22"/>
                <w:lang w:eastAsia="en-US"/>
              </w:rPr>
              <w:t>распорядителей. Целевым ориентиром для главных распорядителей является</w:t>
            </w:r>
            <w:r>
              <w:rPr>
                <w:rFonts w:eastAsia="TimesNewRoman"/>
                <w:sz w:val="22"/>
                <w:lang w:eastAsia="en-US"/>
              </w:rPr>
              <w:t xml:space="preserve"> </w:t>
            </w:r>
            <w:r w:rsidRPr="002C767B">
              <w:rPr>
                <w:rFonts w:eastAsia="TimesNewRoman"/>
                <w:sz w:val="22"/>
                <w:lang w:eastAsia="en-US"/>
              </w:rPr>
              <w:t>отсутствие нарушений при</w:t>
            </w:r>
            <w:r>
              <w:rPr>
                <w:rFonts w:eastAsia="TimesNewRoman"/>
                <w:sz w:val="22"/>
                <w:lang w:eastAsia="en-US"/>
              </w:rPr>
              <w:t xml:space="preserve"> </w:t>
            </w:r>
            <w:r w:rsidRPr="002C767B">
              <w:rPr>
                <w:rFonts w:eastAsia="TimesNewRoman"/>
                <w:sz w:val="22"/>
                <w:lang w:eastAsia="en-US"/>
              </w:rPr>
              <w:t>представлении годовой отчетности.</w:t>
            </w:r>
          </w:p>
          <w:p w:rsidR="00FE1F4C" w:rsidRPr="002C767B" w:rsidRDefault="00FE1F4C" w:rsidP="00063B41">
            <w:pPr>
              <w:autoSpaceDE w:val="0"/>
              <w:autoSpaceDN w:val="0"/>
              <w:adjustRightInd w:val="0"/>
              <w:spacing w:line="240" w:lineRule="exact"/>
              <w:ind w:left="-57" w:right="-57"/>
              <w:jc w:val="center"/>
              <w:rPr>
                <w:rFonts w:eastAsia="TimesNewRoman"/>
                <w:sz w:val="22"/>
                <w:lang w:eastAsia="en-US"/>
              </w:rPr>
            </w:pPr>
            <w:r w:rsidRPr="002C767B">
              <w:rPr>
                <w:rFonts w:eastAsia="TimesNewRoman"/>
                <w:sz w:val="22"/>
                <w:lang w:eastAsia="en-US"/>
              </w:rPr>
              <w:t>Показатель рассчитывается ежегодно.</w:t>
            </w:r>
          </w:p>
        </w:tc>
        <w:tc>
          <w:tcPr>
            <w:tcW w:w="2268" w:type="dxa"/>
            <w:gridSpan w:val="2"/>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Информация, находящаяся в</w:t>
            </w:r>
            <w:r>
              <w:rPr>
                <w:rFonts w:eastAsia="TimesNewRoman"/>
                <w:sz w:val="22"/>
                <w:lang w:eastAsia="en-US"/>
              </w:rPr>
              <w:t xml:space="preserve"> </w:t>
            </w:r>
            <w:r w:rsidRPr="002C767B">
              <w:rPr>
                <w:rFonts w:eastAsia="TimesNewRoman"/>
                <w:sz w:val="22"/>
                <w:lang w:eastAsia="en-US"/>
              </w:rPr>
              <w:t xml:space="preserve">распоряжении финансового </w:t>
            </w:r>
            <w:r w:rsidR="00202C59">
              <w:rPr>
                <w:rFonts w:eastAsia="TimesNewRoman"/>
                <w:sz w:val="22"/>
                <w:lang w:eastAsia="en-US"/>
              </w:rPr>
              <w:t>отдела</w:t>
            </w:r>
          </w:p>
        </w:tc>
      </w:tr>
      <w:tr w:rsidR="00FE1F4C" w:rsidRPr="00252300" w:rsidTr="007902CD">
        <w:trPr>
          <w:cantSplit/>
          <w:trHeight w:val="313"/>
        </w:trPr>
        <w:tc>
          <w:tcPr>
            <w:tcW w:w="851" w:type="dxa"/>
            <w:tcBorders>
              <w:top w:val="single" w:sz="6" w:space="0" w:color="auto"/>
              <w:left w:val="single" w:sz="6" w:space="0" w:color="auto"/>
              <w:bottom w:val="single" w:sz="4" w:space="0" w:color="auto"/>
              <w:right w:val="single" w:sz="6" w:space="0" w:color="auto"/>
            </w:tcBorders>
          </w:tcPr>
          <w:p w:rsidR="00FE1F4C" w:rsidRPr="002C767B" w:rsidRDefault="00FE1F4C" w:rsidP="00063B41">
            <w:pPr>
              <w:pStyle w:val="ConsPlusCell"/>
              <w:widowControl/>
              <w:spacing w:line="240" w:lineRule="exact"/>
              <w:ind w:left="-57" w:right="-57"/>
              <w:rPr>
                <w:rFonts w:ascii="Times New Roman" w:hAnsi="Times New Roman" w:cs="Times New Roman"/>
                <w:sz w:val="22"/>
                <w:szCs w:val="22"/>
              </w:rPr>
            </w:pPr>
            <w:r w:rsidRPr="002C767B">
              <w:rPr>
                <w:rFonts w:ascii="Times New Roman" w:hAnsi="Times New Roman" w:cs="Times New Roman"/>
                <w:sz w:val="22"/>
                <w:szCs w:val="22"/>
              </w:rPr>
              <w:lastRenderedPageBreak/>
              <w:t>3.5.</w:t>
            </w:r>
          </w:p>
        </w:tc>
        <w:tc>
          <w:tcPr>
            <w:tcW w:w="2126" w:type="dxa"/>
            <w:gridSpan w:val="4"/>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Представление в составе</w:t>
            </w:r>
            <w:r>
              <w:rPr>
                <w:rFonts w:eastAsia="TimesNewRoman"/>
                <w:sz w:val="22"/>
                <w:lang w:eastAsia="en-US"/>
              </w:rPr>
              <w:t xml:space="preserve"> </w:t>
            </w:r>
            <w:r w:rsidRPr="002C767B">
              <w:rPr>
                <w:rFonts w:eastAsia="TimesNewRoman"/>
                <w:sz w:val="22"/>
                <w:lang w:eastAsia="en-US"/>
              </w:rPr>
              <w:t>годовой бюджетной</w:t>
            </w:r>
            <w:r>
              <w:rPr>
                <w:rFonts w:eastAsia="TimesNewRoman"/>
                <w:sz w:val="22"/>
                <w:lang w:eastAsia="en-US"/>
              </w:rPr>
              <w:t xml:space="preserve"> </w:t>
            </w:r>
            <w:r w:rsidRPr="002C767B">
              <w:rPr>
                <w:rFonts w:eastAsia="TimesNewRoman"/>
                <w:sz w:val="22"/>
                <w:lang w:eastAsia="en-US"/>
              </w:rPr>
              <w:t>отчетности сведений:</w:t>
            </w:r>
            <w:r>
              <w:rPr>
                <w:rFonts w:eastAsia="TimesNewRoman"/>
                <w:sz w:val="22"/>
                <w:lang w:eastAsia="en-US"/>
              </w:rPr>
              <w:t xml:space="preserve"> </w:t>
            </w:r>
            <w:r w:rsidRPr="002C767B">
              <w:rPr>
                <w:rFonts w:eastAsia="TimesNewRoman"/>
                <w:sz w:val="22"/>
                <w:lang w:eastAsia="en-US"/>
              </w:rPr>
              <w:t>о выполнении</w:t>
            </w:r>
            <w:r>
              <w:rPr>
                <w:rFonts w:eastAsia="TimesNewRoman"/>
                <w:sz w:val="22"/>
                <w:lang w:eastAsia="en-US"/>
              </w:rPr>
              <w:t xml:space="preserve"> </w:t>
            </w:r>
            <w:r w:rsidRPr="002C767B">
              <w:rPr>
                <w:rFonts w:eastAsia="TimesNewRoman"/>
                <w:sz w:val="22"/>
                <w:lang w:eastAsia="en-US"/>
              </w:rPr>
              <w:t>муниципального задания и</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(или) иных результатах</w:t>
            </w:r>
            <w:r>
              <w:rPr>
                <w:rFonts w:eastAsia="TimesNewRoman"/>
                <w:sz w:val="22"/>
                <w:lang w:eastAsia="en-US"/>
              </w:rPr>
              <w:t xml:space="preserve"> </w:t>
            </w:r>
            <w:r w:rsidRPr="002C767B">
              <w:rPr>
                <w:rFonts w:eastAsia="TimesNewRoman"/>
                <w:sz w:val="22"/>
                <w:lang w:eastAsia="en-US"/>
              </w:rPr>
              <w:t>использования бюджетных</w:t>
            </w:r>
            <w:r>
              <w:rPr>
                <w:rFonts w:eastAsia="TimesNewRoman"/>
                <w:sz w:val="22"/>
                <w:lang w:eastAsia="en-US"/>
              </w:rPr>
              <w:t xml:space="preserve"> </w:t>
            </w:r>
            <w:r w:rsidRPr="002C767B">
              <w:rPr>
                <w:rFonts w:eastAsia="TimesNewRoman"/>
                <w:sz w:val="22"/>
                <w:lang w:eastAsia="en-US"/>
              </w:rPr>
              <w:t>ассигнований;</w:t>
            </w:r>
            <w:r>
              <w:rPr>
                <w:rFonts w:eastAsia="TimesNewRoman"/>
                <w:sz w:val="22"/>
                <w:lang w:eastAsia="en-US"/>
              </w:rPr>
              <w:t xml:space="preserve"> </w:t>
            </w:r>
            <w:r w:rsidRPr="002C767B">
              <w:rPr>
                <w:rFonts w:eastAsia="TimesNewRoman"/>
                <w:sz w:val="22"/>
                <w:lang w:eastAsia="en-US"/>
              </w:rPr>
              <w:t>об исполнении текстовых</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статей закона (решения) о</w:t>
            </w:r>
            <w:r>
              <w:rPr>
                <w:rFonts w:eastAsia="TimesNewRoman"/>
                <w:sz w:val="22"/>
                <w:lang w:eastAsia="en-US"/>
              </w:rPr>
              <w:t xml:space="preserve"> </w:t>
            </w:r>
            <w:r w:rsidRPr="002C767B">
              <w:rPr>
                <w:rFonts w:eastAsia="TimesNewRoman"/>
                <w:sz w:val="22"/>
                <w:lang w:eastAsia="en-US"/>
              </w:rPr>
              <w:t>бюджете (Таблица № 3);</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об исполнении бюджета</w:t>
            </w:r>
            <w:r>
              <w:rPr>
                <w:rFonts w:eastAsia="TimesNewRoman"/>
                <w:sz w:val="22"/>
                <w:lang w:eastAsia="en-US"/>
              </w:rPr>
              <w:t xml:space="preserve"> </w:t>
            </w:r>
            <w:r w:rsidRPr="002C767B">
              <w:rPr>
                <w:rFonts w:eastAsia="TimesNewRoman"/>
                <w:sz w:val="22"/>
                <w:lang w:eastAsia="en-US"/>
              </w:rPr>
              <w:t>(ф. 0503164) в части граф 8</w:t>
            </w:r>
            <w:r>
              <w:rPr>
                <w:rFonts w:eastAsia="TimesNewRoman"/>
                <w:sz w:val="22"/>
                <w:lang w:eastAsia="en-US"/>
              </w:rPr>
              <w:t xml:space="preserve"> </w:t>
            </w:r>
            <w:r w:rsidRPr="002C767B">
              <w:rPr>
                <w:rFonts w:eastAsia="TimesNewRoman"/>
                <w:sz w:val="22"/>
                <w:lang w:eastAsia="en-US"/>
              </w:rPr>
              <w:t>и 9;</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Информации о принятии</w:t>
            </w:r>
            <w:r>
              <w:rPr>
                <w:rFonts w:eastAsia="TimesNewRoman"/>
                <w:sz w:val="22"/>
                <w:lang w:eastAsia="en-US"/>
              </w:rPr>
              <w:t xml:space="preserve"> </w:t>
            </w:r>
            <w:r w:rsidRPr="002C767B">
              <w:rPr>
                <w:rFonts w:eastAsia="TimesNewRoman"/>
                <w:sz w:val="22"/>
                <w:lang w:eastAsia="en-US"/>
              </w:rPr>
              <w:t>бюджетных обязательств</w:t>
            </w:r>
            <w:r>
              <w:rPr>
                <w:rFonts w:eastAsia="TimesNewRoman"/>
                <w:sz w:val="22"/>
                <w:lang w:eastAsia="en-US"/>
              </w:rPr>
              <w:t xml:space="preserve"> </w:t>
            </w:r>
            <w:r w:rsidRPr="002C767B">
              <w:rPr>
                <w:rFonts w:eastAsia="TimesNewRoman"/>
                <w:sz w:val="22"/>
                <w:lang w:eastAsia="en-US"/>
              </w:rPr>
              <w:t>(денежных обязательств)</w:t>
            </w:r>
            <w:r>
              <w:rPr>
                <w:rFonts w:eastAsia="TimesNewRoman"/>
                <w:sz w:val="22"/>
                <w:lang w:eastAsia="en-US"/>
              </w:rPr>
              <w:t xml:space="preserve"> </w:t>
            </w:r>
            <w:r w:rsidRPr="002C767B">
              <w:rPr>
                <w:rFonts w:eastAsia="TimesNewRoman"/>
                <w:sz w:val="22"/>
                <w:lang w:eastAsia="en-US"/>
              </w:rPr>
              <w:t>сверх утвержденного</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субъекту бюджетной</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отчетности на финансовый</w:t>
            </w:r>
            <w:r>
              <w:rPr>
                <w:rFonts w:eastAsia="TimesNewRoman"/>
                <w:sz w:val="22"/>
                <w:lang w:eastAsia="en-US"/>
              </w:rPr>
              <w:t xml:space="preserve"> </w:t>
            </w:r>
            <w:r w:rsidRPr="002C767B">
              <w:rPr>
                <w:rFonts w:eastAsia="TimesNewRoman"/>
                <w:sz w:val="22"/>
                <w:lang w:eastAsia="en-US"/>
              </w:rPr>
              <w:t>год объема бюджетных</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ассигнований и (или) лимитов бюджетных</w:t>
            </w:r>
            <w:r>
              <w:rPr>
                <w:rFonts w:eastAsia="TimesNewRoman"/>
                <w:sz w:val="22"/>
                <w:lang w:eastAsia="en-US"/>
              </w:rPr>
              <w:t xml:space="preserve"> </w:t>
            </w:r>
            <w:r w:rsidRPr="002C767B">
              <w:rPr>
                <w:rFonts w:eastAsia="TimesNewRoman"/>
                <w:sz w:val="22"/>
                <w:lang w:eastAsia="en-US"/>
              </w:rPr>
              <w:t>обязательств</w:t>
            </w:r>
          </w:p>
        </w:tc>
        <w:tc>
          <w:tcPr>
            <w:tcW w:w="2835" w:type="dxa"/>
            <w:gridSpan w:val="2"/>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P3.5= P3.5.1 + P3.5.2 + P3.5.3 +P3.5.4, где:</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P3.5 – наличие в составе</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 xml:space="preserve">пояснительной записки ф. 0503160 (да/нет) </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 в разделе 2 "Результаты</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деятельности субъекта бюджетной отчетности"</w:t>
            </w:r>
          </w:p>
          <w:p w:rsidR="00FE1F4C"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P3.5.1 – разъяснений к Сведениям о результатах деятельности (ф.</w:t>
            </w:r>
            <w:r>
              <w:rPr>
                <w:rFonts w:eastAsia="TimesNewRoman"/>
                <w:sz w:val="22"/>
                <w:lang w:eastAsia="en-US"/>
              </w:rPr>
              <w:t xml:space="preserve"> </w:t>
            </w:r>
            <w:r w:rsidRPr="002C767B">
              <w:rPr>
                <w:rFonts w:eastAsia="TimesNewRoman"/>
                <w:sz w:val="22"/>
                <w:lang w:eastAsia="en-US"/>
              </w:rPr>
              <w:t>0503162) и иных результатах</w:t>
            </w:r>
            <w:r>
              <w:rPr>
                <w:rFonts w:eastAsia="TimesNewRoman"/>
                <w:sz w:val="22"/>
                <w:lang w:eastAsia="en-US"/>
              </w:rPr>
              <w:t xml:space="preserve"> </w:t>
            </w:r>
            <w:r w:rsidRPr="002C767B">
              <w:rPr>
                <w:rFonts w:eastAsia="TimesNewRoman"/>
                <w:sz w:val="22"/>
                <w:lang w:eastAsia="en-US"/>
              </w:rPr>
              <w:t>использования бюджетных</w:t>
            </w:r>
            <w:r>
              <w:rPr>
                <w:rFonts w:eastAsia="TimesNewRoman"/>
                <w:sz w:val="22"/>
                <w:lang w:eastAsia="en-US"/>
              </w:rPr>
              <w:t xml:space="preserve"> </w:t>
            </w:r>
            <w:r w:rsidRPr="002C767B">
              <w:rPr>
                <w:rFonts w:eastAsia="TimesNewRoman"/>
                <w:sz w:val="22"/>
                <w:lang w:eastAsia="en-US"/>
              </w:rPr>
              <w:t>ассигнований;</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Pr>
                <w:rFonts w:eastAsia="TimesNewRoman"/>
                <w:sz w:val="22"/>
                <w:lang w:eastAsia="en-US"/>
              </w:rPr>
              <w:t>-</w:t>
            </w:r>
            <w:r w:rsidRPr="002C767B">
              <w:rPr>
                <w:rFonts w:eastAsia="TimesNewRoman"/>
                <w:sz w:val="22"/>
                <w:lang w:eastAsia="en-US"/>
              </w:rPr>
              <w:t xml:space="preserve"> в разделе 3 "Анализ отчета об исполнении бюджета субъектом</w:t>
            </w:r>
            <w:r>
              <w:rPr>
                <w:rFonts w:eastAsia="TimesNewRoman"/>
                <w:sz w:val="22"/>
                <w:lang w:eastAsia="en-US"/>
              </w:rPr>
              <w:t xml:space="preserve"> </w:t>
            </w:r>
            <w:r w:rsidRPr="002C767B">
              <w:rPr>
                <w:rFonts w:eastAsia="TimesNewRoman"/>
                <w:sz w:val="22"/>
                <w:lang w:eastAsia="en-US"/>
              </w:rPr>
              <w:t>бюджетной отчетности":</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P3.5.2 – Сведений об исполнении текстовых статей закона (решения)</w:t>
            </w:r>
            <w:r>
              <w:rPr>
                <w:rFonts w:eastAsia="TimesNewRoman"/>
                <w:sz w:val="22"/>
                <w:lang w:eastAsia="en-US"/>
              </w:rPr>
              <w:t xml:space="preserve"> </w:t>
            </w:r>
            <w:r w:rsidRPr="002C767B">
              <w:rPr>
                <w:rFonts w:eastAsia="TimesNewRoman"/>
                <w:sz w:val="22"/>
                <w:lang w:eastAsia="en-US"/>
              </w:rPr>
              <w:t>о бюджете (Таблица № 3);</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P3.5.3 - Сведений об исполнении бюджета (ф. 0503164) в части граф</w:t>
            </w:r>
            <w:r>
              <w:rPr>
                <w:rFonts w:eastAsia="TimesNewRoman"/>
                <w:sz w:val="22"/>
                <w:lang w:eastAsia="en-US"/>
              </w:rPr>
              <w:t xml:space="preserve"> </w:t>
            </w:r>
            <w:r w:rsidRPr="002C767B">
              <w:rPr>
                <w:rFonts w:eastAsia="TimesNewRoman"/>
                <w:sz w:val="22"/>
                <w:lang w:eastAsia="en-US"/>
              </w:rPr>
              <w:t>8 и 9;</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P3.5.4 - Информации о принятии бюджетных обязательств</w:t>
            </w:r>
            <w:r>
              <w:rPr>
                <w:rFonts w:eastAsia="TimesNewRoman"/>
                <w:sz w:val="22"/>
                <w:lang w:eastAsia="en-US"/>
              </w:rPr>
              <w:t xml:space="preserve"> </w:t>
            </w:r>
            <w:r w:rsidRPr="002C767B">
              <w:rPr>
                <w:rFonts w:eastAsia="TimesNewRoman"/>
                <w:sz w:val="22"/>
                <w:lang w:eastAsia="en-US"/>
              </w:rPr>
              <w:t>(денежных обязательств) сверх утвержденного субъекту бюджетной отчетности на финансовый год объема бюджетных ассигнований и (или) лимитов бюджетных обязательств.</w:t>
            </w:r>
          </w:p>
          <w:p w:rsidR="00FE1F4C" w:rsidRPr="002C767B" w:rsidRDefault="00FE1F4C" w:rsidP="00063B41">
            <w:pPr>
              <w:autoSpaceDE w:val="0"/>
              <w:autoSpaceDN w:val="0"/>
              <w:adjustRightInd w:val="0"/>
              <w:spacing w:line="240" w:lineRule="exact"/>
              <w:ind w:left="-57" w:right="-57"/>
              <w:rPr>
                <w:rFonts w:eastAsia="TimesNewRoman"/>
                <w:sz w:val="22"/>
                <w:lang w:eastAsia="en-US"/>
              </w:rPr>
            </w:pPr>
          </w:p>
        </w:tc>
        <w:tc>
          <w:tcPr>
            <w:tcW w:w="645" w:type="dxa"/>
            <w:gridSpan w:val="3"/>
            <w:tcBorders>
              <w:top w:val="single" w:sz="6" w:space="0" w:color="auto"/>
              <w:left w:val="single" w:sz="6" w:space="0" w:color="auto"/>
              <w:bottom w:val="single" w:sz="4" w:space="0" w:color="auto"/>
              <w:right w:val="single" w:sz="6" w:space="0" w:color="auto"/>
            </w:tcBorders>
          </w:tcPr>
          <w:p w:rsidR="00FE1F4C" w:rsidRPr="002C767B" w:rsidRDefault="00FE1F4C" w:rsidP="00063B41">
            <w:pPr>
              <w:pStyle w:val="ConsPlusCell"/>
              <w:widowControl/>
              <w:spacing w:line="240" w:lineRule="exact"/>
              <w:ind w:left="-57" w:right="-57"/>
              <w:rPr>
                <w:rFonts w:ascii="Times New Roman" w:hAnsi="Times New Roman" w:cs="Times New Roman"/>
                <w:sz w:val="22"/>
                <w:szCs w:val="22"/>
              </w:rPr>
            </w:pPr>
            <w:r w:rsidRPr="002C767B">
              <w:rPr>
                <w:rFonts w:ascii="Times New Roman" w:hAnsi="Times New Roman" w:cs="Times New Roman"/>
                <w:sz w:val="22"/>
                <w:szCs w:val="22"/>
              </w:rPr>
              <w:t>10</w:t>
            </w:r>
          </w:p>
        </w:tc>
        <w:tc>
          <w:tcPr>
            <w:tcW w:w="3041" w:type="dxa"/>
            <w:gridSpan w:val="3"/>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E(P3.5.1) = 1, в случае наличия</w:t>
            </w:r>
            <w:r>
              <w:rPr>
                <w:rFonts w:eastAsia="TimesNewRoman"/>
                <w:sz w:val="22"/>
                <w:lang w:eastAsia="en-US"/>
              </w:rPr>
              <w:t xml:space="preserve"> </w:t>
            </w:r>
            <w:r w:rsidRPr="002C767B">
              <w:rPr>
                <w:rFonts w:eastAsia="TimesNewRoman"/>
                <w:sz w:val="22"/>
                <w:lang w:eastAsia="en-US"/>
              </w:rPr>
              <w:t>информации в составе пояснительной</w:t>
            </w:r>
            <w:r>
              <w:rPr>
                <w:rFonts w:eastAsia="TimesNewRoman"/>
                <w:sz w:val="22"/>
                <w:lang w:eastAsia="en-US"/>
              </w:rPr>
              <w:t xml:space="preserve"> </w:t>
            </w:r>
            <w:r w:rsidRPr="002C767B">
              <w:rPr>
                <w:rFonts w:eastAsia="TimesNewRoman"/>
                <w:sz w:val="22"/>
                <w:lang w:eastAsia="en-US"/>
              </w:rPr>
              <w:t>записки ф. 0503160;</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E(P3.5.2) = 1, в случае наличия</w:t>
            </w:r>
            <w:r>
              <w:rPr>
                <w:rFonts w:eastAsia="TimesNewRoman"/>
                <w:sz w:val="22"/>
                <w:lang w:eastAsia="en-US"/>
              </w:rPr>
              <w:t xml:space="preserve"> </w:t>
            </w:r>
            <w:r w:rsidRPr="002C767B">
              <w:rPr>
                <w:rFonts w:eastAsia="TimesNewRoman"/>
                <w:sz w:val="22"/>
                <w:lang w:eastAsia="en-US"/>
              </w:rPr>
              <w:t>информации в составе пояснительной</w:t>
            </w:r>
            <w:r>
              <w:rPr>
                <w:rFonts w:eastAsia="TimesNewRoman"/>
                <w:sz w:val="22"/>
                <w:lang w:eastAsia="en-US"/>
              </w:rPr>
              <w:t xml:space="preserve"> </w:t>
            </w:r>
            <w:r w:rsidRPr="002C767B">
              <w:rPr>
                <w:rFonts w:eastAsia="TimesNewRoman"/>
                <w:sz w:val="22"/>
                <w:lang w:eastAsia="en-US"/>
              </w:rPr>
              <w:t>записки ф. 0503160;</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E(P3.5.3) = 1, в случае наличия информации в составе пояснительной</w:t>
            </w:r>
            <w:r>
              <w:rPr>
                <w:rFonts w:eastAsia="TimesNewRoman"/>
                <w:sz w:val="22"/>
                <w:lang w:eastAsia="en-US"/>
              </w:rPr>
              <w:t xml:space="preserve"> </w:t>
            </w:r>
            <w:r w:rsidRPr="002C767B">
              <w:rPr>
                <w:rFonts w:eastAsia="TimesNewRoman"/>
                <w:sz w:val="22"/>
                <w:lang w:eastAsia="en-US"/>
              </w:rPr>
              <w:t>записки ф. 0503160;</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E(P3.5.4) = 1, в случае отсутствия информации в составе пояснительной</w:t>
            </w:r>
            <w:r>
              <w:rPr>
                <w:rFonts w:eastAsia="TimesNewRoman"/>
                <w:sz w:val="22"/>
                <w:lang w:eastAsia="en-US"/>
              </w:rPr>
              <w:t xml:space="preserve"> </w:t>
            </w:r>
            <w:r w:rsidRPr="002C767B">
              <w:rPr>
                <w:rFonts w:eastAsia="TimesNewRoman"/>
                <w:sz w:val="22"/>
                <w:lang w:eastAsia="en-US"/>
              </w:rPr>
              <w:t>записки ф. 0503160 и отсутствия фактов</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принятии бюджетных обязательств (денежных обязательств) сверх</w:t>
            </w:r>
            <w:r>
              <w:rPr>
                <w:rFonts w:eastAsia="TimesNewRoman"/>
                <w:sz w:val="22"/>
                <w:lang w:eastAsia="en-US"/>
              </w:rPr>
              <w:t xml:space="preserve"> </w:t>
            </w:r>
            <w:r w:rsidRPr="002C767B">
              <w:rPr>
                <w:rFonts w:eastAsia="TimesNewRoman"/>
                <w:sz w:val="22"/>
                <w:lang w:eastAsia="en-US"/>
              </w:rPr>
              <w:t>утвержденного субъекту бюджетной отчетности на финансовый год объема</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бюджетных ассигнований и (или) лимитов бюджетных обязательств в ф.0503128;</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E(P3.5.1) = 0,E(P3.5.2) = 0, E(P3.5.3) =0, в случае отсутствия информации в</w:t>
            </w:r>
            <w:r>
              <w:rPr>
                <w:rFonts w:eastAsia="TimesNewRoman"/>
                <w:sz w:val="22"/>
                <w:lang w:eastAsia="en-US"/>
              </w:rPr>
              <w:t xml:space="preserve"> </w:t>
            </w:r>
            <w:r w:rsidRPr="002C767B">
              <w:rPr>
                <w:rFonts w:eastAsia="TimesNewRoman"/>
                <w:sz w:val="22"/>
                <w:lang w:eastAsia="en-US"/>
              </w:rPr>
              <w:t>составе пояснительной записки ф.0503160;</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E(P3.5.4) = 0, в случае отсутствия информации в составе пояснительной</w:t>
            </w:r>
            <w:r>
              <w:rPr>
                <w:rFonts w:eastAsia="TimesNewRoman"/>
                <w:sz w:val="22"/>
                <w:lang w:eastAsia="en-US"/>
              </w:rPr>
              <w:t xml:space="preserve"> </w:t>
            </w:r>
            <w:r w:rsidRPr="002C767B">
              <w:rPr>
                <w:rFonts w:eastAsia="TimesNewRoman"/>
                <w:sz w:val="22"/>
                <w:lang w:eastAsia="en-US"/>
              </w:rPr>
              <w:t>записки ф. 0503160, с обоснованными ссылками на конкретные нормы</w:t>
            </w:r>
            <w:r>
              <w:rPr>
                <w:rFonts w:eastAsia="TimesNewRoman"/>
                <w:sz w:val="22"/>
                <w:lang w:eastAsia="en-US"/>
              </w:rPr>
              <w:t xml:space="preserve"> </w:t>
            </w:r>
            <w:r w:rsidRPr="002C767B">
              <w:rPr>
                <w:rFonts w:eastAsia="TimesNewRoman"/>
                <w:sz w:val="22"/>
                <w:lang w:eastAsia="en-US"/>
              </w:rPr>
              <w:t>бюджетного законодательства, при</w:t>
            </w:r>
            <w:r>
              <w:rPr>
                <w:rFonts w:eastAsia="TimesNewRoman"/>
                <w:sz w:val="22"/>
                <w:lang w:eastAsia="en-US"/>
              </w:rPr>
              <w:t xml:space="preserve"> </w:t>
            </w:r>
            <w:r w:rsidRPr="002C767B">
              <w:rPr>
                <w:rFonts w:eastAsia="TimesNewRoman"/>
                <w:sz w:val="22"/>
                <w:lang w:eastAsia="en-US"/>
              </w:rPr>
              <w:t>наличии фактов принятии бюджетных обязательств (денежных обязательств)</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сверх утвержденного субъекту бюджетной отчетности на финансовый</w:t>
            </w:r>
            <w:r>
              <w:rPr>
                <w:rFonts w:eastAsia="TimesNewRoman"/>
                <w:sz w:val="22"/>
                <w:lang w:eastAsia="en-US"/>
              </w:rPr>
              <w:t xml:space="preserve"> </w:t>
            </w:r>
            <w:r w:rsidRPr="002C767B">
              <w:rPr>
                <w:rFonts w:eastAsia="TimesNewRoman"/>
                <w:sz w:val="22"/>
                <w:lang w:eastAsia="en-US"/>
              </w:rPr>
              <w:t>год объема бюджетных ассигнований и</w:t>
            </w:r>
            <w:r>
              <w:rPr>
                <w:rFonts w:eastAsia="TimesNewRoman"/>
                <w:sz w:val="22"/>
                <w:lang w:eastAsia="en-US"/>
              </w:rPr>
              <w:t xml:space="preserve"> (или) лимитов бюджетных обязате</w:t>
            </w:r>
            <w:r w:rsidRPr="002C767B">
              <w:rPr>
                <w:rFonts w:eastAsia="TimesNewRoman"/>
                <w:sz w:val="22"/>
                <w:lang w:eastAsia="en-US"/>
              </w:rPr>
              <w:t>льств</w:t>
            </w:r>
            <w:r>
              <w:rPr>
                <w:rFonts w:eastAsia="TimesNewRoman"/>
                <w:sz w:val="22"/>
                <w:lang w:eastAsia="en-US"/>
              </w:rPr>
              <w:t xml:space="preserve"> </w:t>
            </w:r>
            <w:r w:rsidRPr="002C767B">
              <w:rPr>
                <w:rFonts w:eastAsia="TimesNewRoman"/>
                <w:sz w:val="22"/>
                <w:lang w:eastAsia="en-US"/>
              </w:rPr>
              <w:t>в ф. 0503128</w:t>
            </w:r>
          </w:p>
        </w:tc>
        <w:tc>
          <w:tcPr>
            <w:tcW w:w="3905" w:type="dxa"/>
            <w:gridSpan w:val="2"/>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Характеризует качество контроля,</w:t>
            </w:r>
            <w:r>
              <w:rPr>
                <w:rFonts w:eastAsia="TimesNewRoman"/>
                <w:sz w:val="22"/>
                <w:lang w:eastAsia="en-US"/>
              </w:rPr>
              <w:t xml:space="preserve"> </w:t>
            </w:r>
            <w:r w:rsidRPr="002C767B">
              <w:rPr>
                <w:rFonts w:eastAsia="TimesNewRoman"/>
                <w:sz w:val="22"/>
                <w:lang w:eastAsia="en-US"/>
              </w:rPr>
              <w:t>осуществляемого главным</w:t>
            </w:r>
            <w:r>
              <w:rPr>
                <w:rFonts w:eastAsia="TimesNewRoman"/>
                <w:sz w:val="22"/>
                <w:lang w:eastAsia="en-US"/>
              </w:rPr>
              <w:t xml:space="preserve"> </w:t>
            </w:r>
            <w:r w:rsidRPr="002C767B">
              <w:rPr>
                <w:rFonts w:eastAsia="TimesNewRoman"/>
                <w:sz w:val="22"/>
                <w:lang w:eastAsia="en-US"/>
              </w:rPr>
              <w:t>администратором в отношении</w:t>
            </w:r>
            <w:r>
              <w:rPr>
                <w:rFonts w:eastAsia="TimesNewRoman"/>
                <w:sz w:val="22"/>
                <w:lang w:eastAsia="en-US"/>
              </w:rPr>
              <w:t xml:space="preserve"> </w:t>
            </w:r>
            <w:r w:rsidRPr="002C767B">
              <w:rPr>
                <w:rFonts w:eastAsia="TimesNewRoman"/>
                <w:sz w:val="22"/>
                <w:lang w:eastAsia="en-US"/>
              </w:rPr>
              <w:t>отчетности подведомственных</w:t>
            </w:r>
            <w:r>
              <w:rPr>
                <w:rFonts w:eastAsia="TimesNewRoman"/>
                <w:sz w:val="22"/>
                <w:lang w:eastAsia="en-US"/>
              </w:rPr>
              <w:t xml:space="preserve"> </w:t>
            </w:r>
            <w:r w:rsidRPr="002C767B">
              <w:rPr>
                <w:rFonts w:eastAsia="TimesNewRoman"/>
                <w:sz w:val="22"/>
                <w:lang w:eastAsia="en-US"/>
              </w:rPr>
              <w:t>участников бюджетного процесса.</w:t>
            </w:r>
            <w:r>
              <w:rPr>
                <w:rFonts w:eastAsia="TimesNewRoman"/>
                <w:sz w:val="22"/>
                <w:lang w:eastAsia="en-US"/>
              </w:rPr>
              <w:t xml:space="preserve"> </w:t>
            </w:r>
            <w:r w:rsidRPr="002C767B">
              <w:rPr>
                <w:rFonts w:eastAsia="TimesNewRoman"/>
                <w:sz w:val="22"/>
                <w:lang w:eastAsia="en-US"/>
              </w:rPr>
              <w:t>Ориентиром для главного</w:t>
            </w:r>
            <w:r>
              <w:rPr>
                <w:rFonts w:eastAsia="TimesNewRoman"/>
                <w:sz w:val="22"/>
                <w:lang w:eastAsia="en-US"/>
              </w:rPr>
              <w:t xml:space="preserve"> </w:t>
            </w:r>
            <w:r w:rsidRPr="002C767B">
              <w:rPr>
                <w:rFonts w:eastAsia="TimesNewRoman"/>
                <w:sz w:val="22"/>
                <w:lang w:eastAsia="en-US"/>
              </w:rPr>
              <w:t>администратора является значение</w:t>
            </w:r>
            <w:r>
              <w:rPr>
                <w:rFonts w:eastAsia="TimesNewRoman"/>
                <w:sz w:val="22"/>
                <w:lang w:eastAsia="en-US"/>
              </w:rPr>
              <w:t xml:space="preserve"> </w:t>
            </w:r>
            <w:r w:rsidRPr="002C767B">
              <w:rPr>
                <w:rFonts w:eastAsia="TimesNewRoman"/>
                <w:sz w:val="22"/>
                <w:lang w:eastAsia="en-US"/>
              </w:rPr>
              <w:t>показателя, равное 1.</w:t>
            </w:r>
          </w:p>
          <w:p w:rsidR="00FE1F4C" w:rsidRPr="002C767B" w:rsidRDefault="00FE1F4C" w:rsidP="00063B41">
            <w:pPr>
              <w:autoSpaceDE w:val="0"/>
              <w:autoSpaceDN w:val="0"/>
              <w:adjustRightInd w:val="0"/>
              <w:spacing w:line="240" w:lineRule="exact"/>
              <w:ind w:left="-57" w:right="-57"/>
              <w:jc w:val="center"/>
              <w:rPr>
                <w:rFonts w:eastAsia="TimesNewRoman"/>
                <w:sz w:val="22"/>
                <w:lang w:eastAsia="en-US"/>
              </w:rPr>
            </w:pPr>
            <w:r w:rsidRPr="002C767B">
              <w:rPr>
                <w:rFonts w:eastAsia="TimesNewRoman"/>
                <w:sz w:val="22"/>
                <w:lang w:eastAsia="en-US"/>
              </w:rPr>
              <w:t>Показатель рассчитывается ежегодно.</w:t>
            </w:r>
          </w:p>
        </w:tc>
        <w:tc>
          <w:tcPr>
            <w:tcW w:w="2268" w:type="dxa"/>
            <w:gridSpan w:val="2"/>
            <w:tcBorders>
              <w:top w:val="single" w:sz="6" w:space="0" w:color="auto"/>
              <w:left w:val="single" w:sz="6" w:space="0" w:color="auto"/>
              <w:bottom w:val="single" w:sz="4" w:space="0" w:color="auto"/>
              <w:right w:val="single" w:sz="6" w:space="0" w:color="auto"/>
            </w:tcBorders>
          </w:tcPr>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Сведения, представляемые</w:t>
            </w:r>
            <w:r>
              <w:rPr>
                <w:rFonts w:eastAsia="TimesNewRoman"/>
                <w:sz w:val="22"/>
                <w:lang w:eastAsia="en-US"/>
              </w:rPr>
              <w:t xml:space="preserve"> </w:t>
            </w:r>
            <w:r w:rsidRPr="002C767B">
              <w:rPr>
                <w:rFonts w:eastAsia="TimesNewRoman"/>
                <w:sz w:val="22"/>
                <w:lang w:eastAsia="en-US"/>
              </w:rPr>
              <w:t>главным администратором по форме (ф. 0503160)</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"Пояснительная записка",</w:t>
            </w:r>
            <w:r>
              <w:rPr>
                <w:rFonts w:eastAsia="TimesNewRoman"/>
                <w:sz w:val="22"/>
                <w:lang w:eastAsia="en-US"/>
              </w:rPr>
              <w:t xml:space="preserve"> </w:t>
            </w:r>
            <w:r w:rsidRPr="002C767B">
              <w:rPr>
                <w:rFonts w:eastAsia="TimesNewRoman"/>
                <w:sz w:val="22"/>
                <w:lang w:eastAsia="en-US"/>
              </w:rPr>
              <w:t>утвержденной Приказом</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Министерства финансов</w:t>
            </w:r>
            <w:r>
              <w:rPr>
                <w:rFonts w:eastAsia="TimesNewRoman"/>
                <w:sz w:val="22"/>
                <w:lang w:eastAsia="en-US"/>
              </w:rPr>
              <w:t xml:space="preserve"> </w:t>
            </w:r>
            <w:r w:rsidRPr="002C767B">
              <w:rPr>
                <w:rFonts w:eastAsia="TimesNewRoman"/>
                <w:sz w:val="22"/>
                <w:lang w:eastAsia="en-US"/>
              </w:rPr>
              <w:t>Российской Федерации от</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28.12.2010 №191н "Об утверждении Инструкции о</w:t>
            </w:r>
            <w:r>
              <w:rPr>
                <w:rFonts w:eastAsia="TimesNewRoman"/>
                <w:sz w:val="22"/>
                <w:lang w:eastAsia="en-US"/>
              </w:rPr>
              <w:t xml:space="preserve"> </w:t>
            </w:r>
            <w:r w:rsidRPr="002C767B">
              <w:rPr>
                <w:rFonts w:eastAsia="TimesNewRoman"/>
                <w:sz w:val="22"/>
                <w:lang w:eastAsia="en-US"/>
              </w:rPr>
              <w:t>порядке составления и</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представления годовой, квартальной и месячной</w:t>
            </w:r>
            <w:r>
              <w:rPr>
                <w:rFonts w:eastAsia="TimesNewRoman"/>
                <w:sz w:val="22"/>
                <w:lang w:eastAsia="en-US"/>
              </w:rPr>
              <w:t xml:space="preserve"> </w:t>
            </w:r>
            <w:r w:rsidRPr="002C767B">
              <w:rPr>
                <w:rFonts w:eastAsia="TimesNewRoman"/>
                <w:sz w:val="22"/>
                <w:lang w:eastAsia="en-US"/>
              </w:rPr>
              <w:t>отчетности об исполнении</w:t>
            </w:r>
            <w:r>
              <w:rPr>
                <w:rFonts w:eastAsia="TimesNewRoman"/>
                <w:sz w:val="22"/>
                <w:lang w:eastAsia="en-US"/>
              </w:rPr>
              <w:t xml:space="preserve"> </w:t>
            </w:r>
            <w:r w:rsidRPr="002C767B">
              <w:rPr>
                <w:rFonts w:eastAsia="TimesNewRoman"/>
                <w:sz w:val="22"/>
                <w:lang w:eastAsia="en-US"/>
              </w:rPr>
              <w:t>бюджетов бюджетной</w:t>
            </w:r>
            <w:r>
              <w:rPr>
                <w:rFonts w:eastAsia="TimesNewRoman"/>
                <w:sz w:val="22"/>
                <w:lang w:eastAsia="en-US"/>
              </w:rPr>
              <w:t xml:space="preserve"> </w:t>
            </w:r>
            <w:r w:rsidRPr="002C767B">
              <w:rPr>
                <w:rFonts w:eastAsia="TimesNewRoman"/>
                <w:sz w:val="22"/>
                <w:lang w:eastAsia="en-US"/>
              </w:rPr>
              <w:t>системы Российской</w:t>
            </w:r>
          </w:p>
          <w:p w:rsidR="00FE1F4C" w:rsidRPr="002C767B" w:rsidRDefault="00FE1F4C" w:rsidP="00063B41">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Федерации"</w:t>
            </w:r>
          </w:p>
        </w:tc>
      </w:tr>
      <w:tr w:rsidR="00FE1F4C" w:rsidRPr="00252300" w:rsidTr="007902CD">
        <w:trPr>
          <w:cantSplit/>
          <w:trHeight w:val="313"/>
        </w:trPr>
        <w:tc>
          <w:tcPr>
            <w:tcW w:w="15671" w:type="dxa"/>
            <w:gridSpan w:val="17"/>
            <w:tcBorders>
              <w:top w:val="single" w:sz="6" w:space="0" w:color="auto"/>
              <w:left w:val="single" w:sz="6" w:space="0" w:color="auto"/>
              <w:bottom w:val="single" w:sz="4" w:space="0" w:color="auto"/>
              <w:right w:val="single" w:sz="6" w:space="0" w:color="auto"/>
            </w:tcBorders>
          </w:tcPr>
          <w:p w:rsidR="00FE1F4C" w:rsidRPr="00C517B5" w:rsidRDefault="00FE1F4C" w:rsidP="00063B41">
            <w:pPr>
              <w:autoSpaceDE w:val="0"/>
              <w:autoSpaceDN w:val="0"/>
              <w:adjustRightInd w:val="0"/>
              <w:spacing w:line="240" w:lineRule="exact"/>
              <w:ind w:left="-57" w:right="-57"/>
              <w:jc w:val="center"/>
              <w:rPr>
                <w:rFonts w:eastAsia="TimesNewRoman"/>
                <w:b/>
                <w:sz w:val="20"/>
                <w:szCs w:val="20"/>
                <w:lang w:eastAsia="en-US"/>
              </w:rPr>
            </w:pPr>
            <w:r w:rsidRPr="00C517B5">
              <w:rPr>
                <w:rFonts w:eastAsiaTheme="minorHAnsi"/>
                <w:b/>
                <w:bCs/>
                <w:sz w:val="20"/>
                <w:szCs w:val="20"/>
                <w:lang w:eastAsia="en-US"/>
              </w:rPr>
              <w:lastRenderedPageBreak/>
              <w:t>4. ПОКАЗАТЕЛИ КАЧЕСТВА ОРГАНИЗАЦИИ И ОСУЩЕСТВЛЕНИЯ ВНУТРЕННЕГО ФИНАНСОВОГО АУДИТА (S4 = 10)</w:t>
            </w:r>
          </w:p>
        </w:tc>
      </w:tr>
      <w:tr w:rsidR="00FE1F4C" w:rsidRPr="00252300" w:rsidTr="007902CD">
        <w:trPr>
          <w:cantSplit/>
          <w:trHeight w:val="313"/>
        </w:trPr>
        <w:tc>
          <w:tcPr>
            <w:tcW w:w="851" w:type="dxa"/>
            <w:tcBorders>
              <w:top w:val="single" w:sz="6" w:space="0" w:color="auto"/>
              <w:left w:val="single" w:sz="6" w:space="0" w:color="auto"/>
              <w:bottom w:val="single" w:sz="4" w:space="0" w:color="auto"/>
              <w:right w:val="single" w:sz="6" w:space="0" w:color="auto"/>
            </w:tcBorders>
          </w:tcPr>
          <w:p w:rsidR="00FE1F4C" w:rsidRPr="00DE2562" w:rsidRDefault="00FE1F4C" w:rsidP="00063B41">
            <w:pPr>
              <w:pStyle w:val="ConsPlusCell"/>
              <w:widowControl/>
              <w:spacing w:line="240" w:lineRule="exact"/>
              <w:ind w:left="-57" w:right="-57"/>
              <w:rPr>
                <w:rFonts w:ascii="Times New Roman" w:hAnsi="Times New Roman" w:cs="Times New Roman"/>
                <w:sz w:val="22"/>
                <w:szCs w:val="22"/>
              </w:rPr>
            </w:pPr>
            <w:r w:rsidRPr="00DE2562">
              <w:rPr>
                <w:rFonts w:ascii="Times New Roman" w:hAnsi="Times New Roman" w:cs="Times New Roman"/>
                <w:sz w:val="22"/>
                <w:szCs w:val="22"/>
              </w:rPr>
              <w:t>4.1.</w:t>
            </w:r>
          </w:p>
        </w:tc>
        <w:tc>
          <w:tcPr>
            <w:tcW w:w="2126" w:type="dxa"/>
            <w:gridSpan w:val="4"/>
            <w:tcBorders>
              <w:top w:val="single" w:sz="6" w:space="0" w:color="auto"/>
              <w:left w:val="single" w:sz="6" w:space="0" w:color="auto"/>
              <w:bottom w:val="single" w:sz="4" w:space="0" w:color="auto"/>
              <w:right w:val="single" w:sz="6" w:space="0" w:color="auto"/>
            </w:tcBorders>
          </w:tcPr>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Обеспечение открытости</w:t>
            </w:r>
            <w:r>
              <w:rPr>
                <w:rFonts w:eastAsia="TimesNewRoman"/>
                <w:sz w:val="22"/>
                <w:lang w:eastAsia="en-US"/>
              </w:rPr>
              <w:t xml:space="preserve"> </w:t>
            </w:r>
            <w:r w:rsidRPr="00DE2562">
              <w:rPr>
                <w:rFonts w:eastAsia="TimesNewRoman"/>
                <w:sz w:val="22"/>
                <w:lang w:eastAsia="en-US"/>
              </w:rPr>
              <w:t>информации о</w:t>
            </w:r>
          </w:p>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муниципальных финансах</w:t>
            </w:r>
            <w:r>
              <w:rPr>
                <w:rFonts w:eastAsia="TimesNewRoman"/>
                <w:sz w:val="22"/>
                <w:lang w:eastAsia="en-US"/>
              </w:rPr>
              <w:t xml:space="preserve"> </w:t>
            </w:r>
            <w:r w:rsidRPr="00DE2562">
              <w:rPr>
                <w:rFonts w:eastAsia="TimesNewRoman"/>
                <w:sz w:val="22"/>
                <w:lang w:eastAsia="en-US"/>
              </w:rPr>
              <w:t>в соответствии с</w:t>
            </w:r>
            <w:r>
              <w:rPr>
                <w:rFonts w:eastAsia="TimesNewRoman"/>
                <w:sz w:val="22"/>
                <w:lang w:eastAsia="en-US"/>
              </w:rPr>
              <w:t xml:space="preserve"> </w:t>
            </w:r>
            <w:r w:rsidRPr="00DE2562">
              <w:rPr>
                <w:rFonts w:eastAsia="TimesNewRoman"/>
                <w:sz w:val="22"/>
                <w:lang w:eastAsia="en-US"/>
              </w:rPr>
              <w:t>требованиями министерства финансов Российской Федерации</w:t>
            </w:r>
          </w:p>
        </w:tc>
        <w:tc>
          <w:tcPr>
            <w:tcW w:w="2835" w:type="dxa"/>
            <w:gridSpan w:val="2"/>
            <w:tcBorders>
              <w:top w:val="single" w:sz="6" w:space="0" w:color="auto"/>
              <w:left w:val="single" w:sz="6" w:space="0" w:color="auto"/>
              <w:bottom w:val="single" w:sz="4" w:space="0" w:color="auto"/>
              <w:right w:val="single" w:sz="6" w:space="0" w:color="auto"/>
            </w:tcBorders>
          </w:tcPr>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P4.1 = Io / I x 100, где:</w:t>
            </w:r>
          </w:p>
          <w:p w:rsidR="00FE1F4C" w:rsidRPr="00DE2562" w:rsidRDefault="00FE1F4C" w:rsidP="00063B41">
            <w:pPr>
              <w:autoSpaceDE w:val="0"/>
              <w:autoSpaceDN w:val="0"/>
              <w:adjustRightInd w:val="0"/>
              <w:spacing w:line="240" w:lineRule="exact"/>
              <w:ind w:left="-57" w:right="-57"/>
              <w:rPr>
                <w:rFonts w:eastAsia="TimesNewRoman"/>
                <w:sz w:val="22"/>
                <w:lang w:eastAsia="en-US"/>
              </w:rPr>
            </w:pPr>
          </w:p>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Io - количество размещенной</w:t>
            </w:r>
            <w:r>
              <w:rPr>
                <w:rFonts w:eastAsia="TimesNewRoman"/>
                <w:sz w:val="22"/>
                <w:lang w:eastAsia="en-US"/>
              </w:rPr>
              <w:t xml:space="preserve"> </w:t>
            </w:r>
            <w:r w:rsidRPr="00DE2562">
              <w:rPr>
                <w:rFonts w:eastAsia="TimesNewRoman"/>
                <w:sz w:val="22"/>
                <w:lang w:eastAsia="en-US"/>
              </w:rPr>
              <w:t>информации о муниципальных финансах</w:t>
            </w:r>
            <w:r>
              <w:rPr>
                <w:rFonts w:eastAsia="TimesNewRoman"/>
                <w:sz w:val="22"/>
                <w:lang w:eastAsia="en-US"/>
              </w:rPr>
              <w:t xml:space="preserve"> </w:t>
            </w:r>
            <w:r w:rsidRPr="00DE2562">
              <w:rPr>
                <w:rFonts w:eastAsia="TimesNewRoman"/>
                <w:sz w:val="22"/>
                <w:lang w:eastAsia="en-US"/>
              </w:rPr>
              <w:t>на официальных сайтах</w:t>
            </w:r>
            <w:r>
              <w:rPr>
                <w:rFonts w:eastAsia="TimesNewRoman"/>
                <w:sz w:val="22"/>
                <w:lang w:eastAsia="en-US"/>
              </w:rPr>
              <w:t xml:space="preserve"> </w:t>
            </w:r>
            <w:r w:rsidRPr="00DE2562">
              <w:rPr>
                <w:rFonts w:eastAsia="TimesNewRoman"/>
                <w:sz w:val="22"/>
                <w:lang w:eastAsia="en-US"/>
              </w:rPr>
              <w:t>органов местного само</w:t>
            </w:r>
            <w:r w:rsidR="00AB6699">
              <w:rPr>
                <w:rFonts w:eastAsia="TimesNewRoman"/>
                <w:sz w:val="22"/>
                <w:lang w:eastAsia="en-US"/>
              </w:rPr>
              <w:t xml:space="preserve">управления </w:t>
            </w:r>
          </w:p>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в отчетном финансовом году (штук);</w:t>
            </w:r>
          </w:p>
          <w:p w:rsidR="00FE1F4C" w:rsidRPr="00DE2562" w:rsidRDefault="00FE1F4C" w:rsidP="00AB6699">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I - количество необходимой для</w:t>
            </w:r>
            <w:r>
              <w:rPr>
                <w:rFonts w:eastAsia="TimesNewRoman"/>
                <w:sz w:val="22"/>
                <w:lang w:eastAsia="en-US"/>
              </w:rPr>
              <w:t xml:space="preserve"> </w:t>
            </w:r>
            <w:r w:rsidRPr="00DE2562">
              <w:rPr>
                <w:rFonts w:eastAsia="TimesNewRoman"/>
                <w:sz w:val="22"/>
                <w:lang w:eastAsia="en-US"/>
              </w:rPr>
              <w:t>размещения информации о муниципальных финансах на официальных сайтах органов местного само</w:t>
            </w:r>
            <w:r w:rsidR="00AB6699">
              <w:rPr>
                <w:rFonts w:eastAsia="TimesNewRoman"/>
                <w:sz w:val="22"/>
                <w:lang w:eastAsia="en-US"/>
              </w:rPr>
              <w:t>управления</w:t>
            </w:r>
            <w:r w:rsidRPr="00DE2562">
              <w:rPr>
                <w:rFonts w:eastAsia="TimesNewRoman"/>
                <w:sz w:val="22"/>
                <w:lang w:eastAsia="en-US"/>
              </w:rPr>
              <w:t xml:space="preserve"> в</w:t>
            </w:r>
            <w:r>
              <w:rPr>
                <w:rFonts w:eastAsia="TimesNewRoman"/>
                <w:sz w:val="22"/>
                <w:lang w:eastAsia="en-US"/>
              </w:rPr>
              <w:t xml:space="preserve"> </w:t>
            </w:r>
            <w:r w:rsidRPr="00DE2562">
              <w:rPr>
                <w:rFonts w:eastAsia="TimesNewRoman"/>
                <w:sz w:val="22"/>
                <w:lang w:eastAsia="en-US"/>
              </w:rPr>
              <w:t>соответствии с требованиями</w:t>
            </w:r>
            <w:r>
              <w:rPr>
                <w:rFonts w:eastAsia="TimesNewRoman"/>
                <w:sz w:val="22"/>
                <w:lang w:eastAsia="en-US"/>
              </w:rPr>
              <w:t xml:space="preserve"> </w:t>
            </w:r>
            <w:r w:rsidRPr="00DE2562">
              <w:rPr>
                <w:rFonts w:eastAsia="TimesNewRoman"/>
                <w:sz w:val="22"/>
                <w:lang w:eastAsia="en-US"/>
              </w:rPr>
              <w:t>(штук).</w:t>
            </w:r>
          </w:p>
        </w:tc>
        <w:tc>
          <w:tcPr>
            <w:tcW w:w="645" w:type="dxa"/>
            <w:gridSpan w:val="3"/>
            <w:tcBorders>
              <w:top w:val="single" w:sz="6" w:space="0" w:color="auto"/>
              <w:left w:val="single" w:sz="6" w:space="0" w:color="auto"/>
              <w:bottom w:val="single" w:sz="4" w:space="0" w:color="auto"/>
              <w:right w:val="single" w:sz="6" w:space="0" w:color="auto"/>
            </w:tcBorders>
          </w:tcPr>
          <w:p w:rsidR="00FE1F4C" w:rsidRPr="00DE2562" w:rsidRDefault="00FE1F4C" w:rsidP="00063B41">
            <w:pPr>
              <w:pStyle w:val="ConsPlusCell"/>
              <w:widowControl/>
              <w:spacing w:line="240" w:lineRule="exact"/>
              <w:ind w:left="-57" w:right="-57"/>
              <w:rPr>
                <w:rFonts w:ascii="Times New Roman" w:hAnsi="Times New Roman" w:cs="Times New Roman"/>
                <w:sz w:val="22"/>
                <w:szCs w:val="22"/>
              </w:rPr>
            </w:pPr>
            <w:r w:rsidRPr="00DE2562">
              <w:rPr>
                <w:rFonts w:ascii="Times New Roman" w:hAnsi="Times New Roman" w:cs="Times New Roman"/>
                <w:sz w:val="22"/>
                <w:szCs w:val="22"/>
              </w:rPr>
              <w:t>30</w:t>
            </w:r>
          </w:p>
        </w:tc>
        <w:tc>
          <w:tcPr>
            <w:tcW w:w="3041" w:type="dxa"/>
            <w:gridSpan w:val="3"/>
            <w:tcBorders>
              <w:top w:val="single" w:sz="6" w:space="0" w:color="auto"/>
              <w:left w:val="single" w:sz="6" w:space="0" w:color="auto"/>
              <w:bottom w:val="single" w:sz="4" w:space="0" w:color="auto"/>
              <w:right w:val="single" w:sz="6" w:space="0" w:color="auto"/>
            </w:tcBorders>
          </w:tcPr>
          <w:p w:rsidR="00FE1F4C" w:rsidRPr="00DE2562" w:rsidRDefault="00FE1F4C" w:rsidP="00063B41">
            <w:pPr>
              <w:autoSpaceDE w:val="0"/>
              <w:autoSpaceDN w:val="0"/>
              <w:adjustRightInd w:val="0"/>
              <w:spacing w:line="240" w:lineRule="exact"/>
              <w:ind w:left="-57" w:right="-57"/>
              <w:jc w:val="center"/>
              <w:rPr>
                <w:rFonts w:eastAsia="TimesNewRoman"/>
                <w:sz w:val="22"/>
                <w:lang w:eastAsia="en-US"/>
              </w:rPr>
            </w:pPr>
            <w:r w:rsidRPr="00DE2562">
              <w:rPr>
                <w:rFonts w:eastAsia="TimesNewRoman"/>
                <w:sz w:val="22"/>
                <w:lang w:eastAsia="en-US"/>
              </w:rPr>
              <w:t>E(P) = 1, если P = 100%;</w:t>
            </w:r>
          </w:p>
          <w:p w:rsidR="00FE1F4C" w:rsidRPr="00DE2562" w:rsidRDefault="00FE1F4C" w:rsidP="00063B41">
            <w:pPr>
              <w:autoSpaceDE w:val="0"/>
              <w:autoSpaceDN w:val="0"/>
              <w:adjustRightInd w:val="0"/>
              <w:spacing w:line="240" w:lineRule="exact"/>
              <w:ind w:left="-57" w:right="-57"/>
              <w:jc w:val="center"/>
              <w:rPr>
                <w:rFonts w:eastAsia="TimesNewRoman"/>
                <w:sz w:val="22"/>
                <w:lang w:eastAsia="en-US"/>
              </w:rPr>
            </w:pPr>
            <w:r w:rsidRPr="00DE2562">
              <w:rPr>
                <w:rFonts w:eastAsia="TimesNewRoman"/>
                <w:sz w:val="22"/>
                <w:lang w:eastAsia="en-US"/>
              </w:rPr>
              <w:t>E(P) = 0,5, если 50% &lt; P &lt; 100%;</w:t>
            </w:r>
          </w:p>
          <w:p w:rsidR="00FE1F4C" w:rsidRPr="00DE2562" w:rsidRDefault="00FE1F4C" w:rsidP="00063B41">
            <w:pPr>
              <w:autoSpaceDE w:val="0"/>
              <w:autoSpaceDN w:val="0"/>
              <w:adjustRightInd w:val="0"/>
              <w:spacing w:line="240" w:lineRule="exact"/>
              <w:ind w:left="-57" w:right="-57"/>
              <w:jc w:val="center"/>
              <w:rPr>
                <w:rFonts w:eastAsia="TimesNewRoman"/>
                <w:sz w:val="22"/>
                <w:lang w:eastAsia="en-US"/>
              </w:rPr>
            </w:pPr>
            <w:r w:rsidRPr="00DE2562">
              <w:rPr>
                <w:rFonts w:eastAsia="TimesNewRoman"/>
                <w:sz w:val="22"/>
                <w:lang w:eastAsia="en-US"/>
              </w:rPr>
              <w:t>E(P) = 0, если P ≤ 50%;</w:t>
            </w:r>
          </w:p>
        </w:tc>
        <w:tc>
          <w:tcPr>
            <w:tcW w:w="3905" w:type="dxa"/>
            <w:gridSpan w:val="2"/>
            <w:tcBorders>
              <w:top w:val="single" w:sz="6" w:space="0" w:color="auto"/>
              <w:left w:val="single" w:sz="6" w:space="0" w:color="auto"/>
              <w:bottom w:val="single" w:sz="4" w:space="0" w:color="auto"/>
              <w:right w:val="single" w:sz="6" w:space="0" w:color="auto"/>
            </w:tcBorders>
          </w:tcPr>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Позитивно рассматриваются полнота и своевременность размещения информации о муниципальных финансах. Целевым ориентиром для главных</w:t>
            </w:r>
            <w:r>
              <w:rPr>
                <w:rFonts w:eastAsia="TimesNewRoman"/>
                <w:sz w:val="22"/>
                <w:lang w:eastAsia="en-US"/>
              </w:rPr>
              <w:t xml:space="preserve"> </w:t>
            </w:r>
            <w:r w:rsidRPr="00DE2562">
              <w:rPr>
                <w:rFonts w:eastAsia="TimesNewRoman"/>
                <w:sz w:val="22"/>
                <w:lang w:eastAsia="en-US"/>
              </w:rPr>
              <w:t>администраторов является значение</w:t>
            </w:r>
            <w:r>
              <w:rPr>
                <w:rFonts w:eastAsia="TimesNewRoman"/>
                <w:sz w:val="22"/>
                <w:lang w:eastAsia="en-US"/>
              </w:rPr>
              <w:t xml:space="preserve"> </w:t>
            </w:r>
            <w:r w:rsidRPr="00DE2562">
              <w:rPr>
                <w:rFonts w:eastAsia="TimesNewRoman"/>
                <w:sz w:val="22"/>
                <w:lang w:eastAsia="en-US"/>
              </w:rPr>
              <w:t>показателя, равное 1.</w:t>
            </w:r>
          </w:p>
          <w:p w:rsidR="00FE1F4C" w:rsidRPr="00DE2562" w:rsidRDefault="00FE1F4C" w:rsidP="00063B41">
            <w:pPr>
              <w:autoSpaceDE w:val="0"/>
              <w:autoSpaceDN w:val="0"/>
              <w:adjustRightInd w:val="0"/>
              <w:spacing w:line="240" w:lineRule="exact"/>
              <w:ind w:left="-57" w:right="-57"/>
              <w:jc w:val="center"/>
              <w:rPr>
                <w:rFonts w:eastAsia="TimesNewRoman"/>
                <w:sz w:val="22"/>
                <w:highlight w:val="yellow"/>
                <w:lang w:eastAsia="en-US"/>
              </w:rPr>
            </w:pPr>
            <w:r w:rsidRPr="00DE2562">
              <w:rPr>
                <w:rFonts w:eastAsia="TimesNewRoman"/>
                <w:sz w:val="22"/>
                <w:lang w:eastAsia="en-US"/>
              </w:rPr>
              <w:t>Показатель рассчитывается ежегодно.</w:t>
            </w:r>
          </w:p>
        </w:tc>
        <w:tc>
          <w:tcPr>
            <w:tcW w:w="2268" w:type="dxa"/>
            <w:gridSpan w:val="2"/>
            <w:tcBorders>
              <w:top w:val="single" w:sz="6" w:space="0" w:color="auto"/>
              <w:left w:val="single" w:sz="6" w:space="0" w:color="auto"/>
              <w:bottom w:val="single" w:sz="4" w:space="0" w:color="auto"/>
              <w:right w:val="single" w:sz="6" w:space="0" w:color="auto"/>
            </w:tcBorders>
          </w:tcPr>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Информация, находящаяся в</w:t>
            </w:r>
            <w:r>
              <w:rPr>
                <w:rFonts w:eastAsia="TimesNewRoman"/>
                <w:sz w:val="22"/>
                <w:lang w:eastAsia="en-US"/>
              </w:rPr>
              <w:t xml:space="preserve"> </w:t>
            </w:r>
            <w:r w:rsidRPr="00DE2562">
              <w:rPr>
                <w:rFonts w:eastAsia="TimesNewRoman"/>
                <w:sz w:val="22"/>
                <w:lang w:eastAsia="en-US"/>
              </w:rPr>
              <w:t>ра</w:t>
            </w:r>
            <w:r w:rsidR="007902CD">
              <w:rPr>
                <w:rFonts w:eastAsia="TimesNewRoman"/>
                <w:sz w:val="22"/>
                <w:lang w:eastAsia="en-US"/>
              </w:rPr>
              <w:t xml:space="preserve">споряжении финансового </w:t>
            </w:r>
            <w:r w:rsidR="007902CD" w:rsidRPr="007902CD">
              <w:rPr>
                <w:rFonts w:eastAsia="TimesNewRoman"/>
                <w:color w:val="7030A0"/>
                <w:sz w:val="22"/>
                <w:lang w:eastAsia="en-US"/>
              </w:rPr>
              <w:t>отдела</w:t>
            </w:r>
            <w:r w:rsidRPr="007902CD">
              <w:rPr>
                <w:rFonts w:eastAsia="TimesNewRoman"/>
                <w:color w:val="7030A0"/>
                <w:sz w:val="22"/>
                <w:lang w:eastAsia="en-US"/>
              </w:rPr>
              <w:t>,</w:t>
            </w:r>
            <w:r w:rsidRPr="00DE2562">
              <w:rPr>
                <w:rFonts w:eastAsia="TimesNewRoman"/>
                <w:sz w:val="22"/>
                <w:lang w:eastAsia="en-US"/>
              </w:rPr>
              <w:t xml:space="preserve"> сведения</w:t>
            </w:r>
          </w:p>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главного администратора</w:t>
            </w:r>
          </w:p>
        </w:tc>
      </w:tr>
      <w:tr w:rsidR="00FE1F4C" w:rsidRPr="00DE2562" w:rsidTr="007902CD">
        <w:trPr>
          <w:cantSplit/>
          <w:trHeight w:val="313"/>
        </w:trPr>
        <w:tc>
          <w:tcPr>
            <w:tcW w:w="851" w:type="dxa"/>
            <w:tcBorders>
              <w:top w:val="single" w:sz="6" w:space="0" w:color="auto"/>
              <w:left w:val="single" w:sz="6" w:space="0" w:color="auto"/>
              <w:bottom w:val="single" w:sz="4" w:space="0" w:color="auto"/>
              <w:right w:val="single" w:sz="6" w:space="0" w:color="auto"/>
            </w:tcBorders>
          </w:tcPr>
          <w:p w:rsidR="00FE1F4C" w:rsidRPr="00DE2562" w:rsidRDefault="00FE1F4C" w:rsidP="00063B41">
            <w:pPr>
              <w:pStyle w:val="ConsPlusCell"/>
              <w:widowControl/>
              <w:spacing w:line="240" w:lineRule="exact"/>
              <w:ind w:left="-57" w:right="-57"/>
              <w:rPr>
                <w:rFonts w:ascii="Times New Roman" w:hAnsi="Times New Roman" w:cs="Times New Roman"/>
                <w:sz w:val="22"/>
                <w:szCs w:val="22"/>
              </w:rPr>
            </w:pPr>
            <w:r w:rsidRPr="00DE2562">
              <w:rPr>
                <w:rFonts w:ascii="Times New Roman" w:hAnsi="Times New Roman" w:cs="Times New Roman"/>
                <w:sz w:val="22"/>
                <w:szCs w:val="22"/>
              </w:rPr>
              <w:t>4.3.</w:t>
            </w:r>
          </w:p>
        </w:tc>
        <w:tc>
          <w:tcPr>
            <w:tcW w:w="2126" w:type="dxa"/>
            <w:gridSpan w:val="4"/>
            <w:tcBorders>
              <w:top w:val="single" w:sz="6" w:space="0" w:color="auto"/>
              <w:left w:val="single" w:sz="6" w:space="0" w:color="auto"/>
              <w:bottom w:val="single" w:sz="4" w:space="0" w:color="auto"/>
              <w:right w:val="single" w:sz="6" w:space="0" w:color="auto"/>
            </w:tcBorders>
          </w:tcPr>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Результаты проведения</w:t>
            </w:r>
            <w:r>
              <w:rPr>
                <w:rFonts w:eastAsia="TimesNewRoman"/>
                <w:sz w:val="22"/>
                <w:lang w:eastAsia="en-US"/>
              </w:rPr>
              <w:t xml:space="preserve"> </w:t>
            </w:r>
            <w:r w:rsidRPr="00DE2562">
              <w:rPr>
                <w:rFonts w:eastAsia="TimesNewRoman"/>
                <w:sz w:val="22"/>
                <w:lang w:eastAsia="en-US"/>
              </w:rPr>
              <w:t>Федеральным</w:t>
            </w:r>
          </w:p>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казначейством анализа</w:t>
            </w:r>
            <w:r>
              <w:rPr>
                <w:rFonts w:eastAsia="TimesNewRoman"/>
                <w:sz w:val="22"/>
                <w:lang w:eastAsia="en-US"/>
              </w:rPr>
              <w:t xml:space="preserve"> </w:t>
            </w:r>
            <w:r w:rsidRPr="00DE2562">
              <w:rPr>
                <w:rFonts w:eastAsia="TimesNewRoman"/>
                <w:sz w:val="22"/>
                <w:lang w:eastAsia="en-US"/>
              </w:rPr>
              <w:t>осуществления главными</w:t>
            </w:r>
            <w:r>
              <w:rPr>
                <w:rFonts w:eastAsia="TimesNewRoman"/>
                <w:sz w:val="22"/>
                <w:lang w:eastAsia="en-US"/>
              </w:rPr>
              <w:t xml:space="preserve"> </w:t>
            </w:r>
            <w:r w:rsidRPr="00DE2562">
              <w:rPr>
                <w:rFonts w:eastAsia="TimesNewRoman"/>
                <w:sz w:val="22"/>
                <w:lang w:eastAsia="en-US"/>
              </w:rPr>
              <w:t>администраторами</w:t>
            </w:r>
            <w:r>
              <w:rPr>
                <w:rFonts w:eastAsia="TimesNewRoman"/>
                <w:sz w:val="22"/>
                <w:lang w:eastAsia="en-US"/>
              </w:rPr>
              <w:t xml:space="preserve"> </w:t>
            </w:r>
            <w:r w:rsidRPr="00DE2562">
              <w:rPr>
                <w:rFonts w:eastAsia="TimesNewRoman"/>
                <w:sz w:val="22"/>
                <w:lang w:eastAsia="en-US"/>
              </w:rPr>
              <w:t>внутреннего финансового</w:t>
            </w:r>
          </w:p>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аудита в отчетном периоде</w:t>
            </w:r>
            <w:r>
              <w:rPr>
                <w:rFonts w:eastAsia="TimesNewRoman"/>
                <w:sz w:val="22"/>
                <w:lang w:eastAsia="en-US"/>
              </w:rPr>
              <w:t xml:space="preserve"> </w:t>
            </w:r>
            <w:r w:rsidRPr="00DE2562">
              <w:rPr>
                <w:rFonts w:eastAsia="TimesNewRoman"/>
                <w:sz w:val="22"/>
                <w:lang w:eastAsia="en-US"/>
              </w:rPr>
              <w:t>(в соответствии со статьей</w:t>
            </w:r>
          </w:p>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157 Бюджетного кодекса</w:t>
            </w:r>
            <w:r>
              <w:rPr>
                <w:rFonts w:eastAsia="TimesNewRoman"/>
                <w:sz w:val="22"/>
                <w:lang w:eastAsia="en-US"/>
              </w:rPr>
              <w:t xml:space="preserve"> </w:t>
            </w:r>
            <w:r w:rsidRPr="00DE2562">
              <w:rPr>
                <w:rFonts w:eastAsia="TimesNewRoman"/>
                <w:sz w:val="22"/>
                <w:lang w:eastAsia="en-US"/>
              </w:rPr>
              <w:t>Российской Федерации)</w:t>
            </w:r>
          </w:p>
        </w:tc>
        <w:tc>
          <w:tcPr>
            <w:tcW w:w="2835" w:type="dxa"/>
            <w:gridSpan w:val="2"/>
            <w:tcBorders>
              <w:top w:val="single" w:sz="6" w:space="0" w:color="auto"/>
              <w:left w:val="single" w:sz="6" w:space="0" w:color="auto"/>
              <w:bottom w:val="single" w:sz="4" w:space="0" w:color="auto"/>
              <w:right w:val="single" w:sz="6" w:space="0" w:color="auto"/>
            </w:tcBorders>
          </w:tcPr>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P4.3 = Qа, где:</w:t>
            </w:r>
          </w:p>
          <w:p w:rsidR="00FE1F4C" w:rsidRPr="00DE2562" w:rsidRDefault="00FE1F4C" w:rsidP="00063B41">
            <w:pPr>
              <w:autoSpaceDE w:val="0"/>
              <w:autoSpaceDN w:val="0"/>
              <w:adjustRightInd w:val="0"/>
              <w:spacing w:line="240" w:lineRule="exact"/>
              <w:ind w:left="-57" w:right="-57"/>
              <w:rPr>
                <w:rFonts w:eastAsia="TimesNewRoman"/>
                <w:sz w:val="22"/>
                <w:lang w:eastAsia="en-US"/>
              </w:rPr>
            </w:pPr>
          </w:p>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Qа - наличие замечаний по результатам проведения</w:t>
            </w:r>
          </w:p>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Федеральным казначейством</w:t>
            </w:r>
            <w:r>
              <w:rPr>
                <w:rFonts w:eastAsia="TimesNewRoman"/>
                <w:sz w:val="22"/>
                <w:lang w:eastAsia="en-US"/>
              </w:rPr>
              <w:t xml:space="preserve"> </w:t>
            </w:r>
            <w:r w:rsidRPr="00DE2562">
              <w:rPr>
                <w:rFonts w:eastAsia="TimesNewRoman"/>
                <w:sz w:val="22"/>
                <w:lang w:eastAsia="en-US"/>
              </w:rPr>
              <w:t>анализа осуществления главными</w:t>
            </w:r>
            <w:r>
              <w:rPr>
                <w:rFonts w:eastAsia="TimesNewRoman"/>
                <w:sz w:val="22"/>
                <w:lang w:eastAsia="en-US"/>
              </w:rPr>
              <w:t xml:space="preserve"> </w:t>
            </w:r>
            <w:r w:rsidRPr="00DE2562">
              <w:rPr>
                <w:rFonts w:eastAsia="TimesNewRoman"/>
                <w:sz w:val="22"/>
                <w:lang w:eastAsia="en-US"/>
              </w:rPr>
              <w:t>администраторами внутреннего</w:t>
            </w:r>
            <w:r>
              <w:rPr>
                <w:rFonts w:eastAsia="TimesNewRoman"/>
                <w:sz w:val="22"/>
                <w:lang w:eastAsia="en-US"/>
              </w:rPr>
              <w:t xml:space="preserve"> </w:t>
            </w:r>
            <w:r w:rsidRPr="00DE2562">
              <w:rPr>
                <w:rFonts w:eastAsia="TimesNewRoman"/>
                <w:sz w:val="22"/>
                <w:lang w:eastAsia="en-US"/>
              </w:rPr>
              <w:t>финансового аудита в отчетном периоде</w:t>
            </w:r>
            <w:r>
              <w:rPr>
                <w:rFonts w:eastAsia="TimesNewRoman"/>
                <w:sz w:val="22"/>
                <w:lang w:eastAsia="en-US"/>
              </w:rPr>
              <w:t xml:space="preserve"> </w:t>
            </w:r>
            <w:r w:rsidRPr="00DE2562">
              <w:rPr>
                <w:rFonts w:eastAsia="TimesNewRoman"/>
                <w:sz w:val="22"/>
                <w:lang w:eastAsia="en-US"/>
              </w:rPr>
              <w:t>(да/нет).</w:t>
            </w:r>
          </w:p>
        </w:tc>
        <w:tc>
          <w:tcPr>
            <w:tcW w:w="645" w:type="dxa"/>
            <w:gridSpan w:val="3"/>
            <w:tcBorders>
              <w:top w:val="single" w:sz="6" w:space="0" w:color="auto"/>
              <w:left w:val="single" w:sz="6" w:space="0" w:color="auto"/>
              <w:bottom w:val="single" w:sz="4" w:space="0" w:color="auto"/>
              <w:right w:val="single" w:sz="6" w:space="0" w:color="auto"/>
            </w:tcBorders>
          </w:tcPr>
          <w:p w:rsidR="00FE1F4C" w:rsidRPr="00DE2562" w:rsidRDefault="00FE1F4C" w:rsidP="00063B41">
            <w:pPr>
              <w:pStyle w:val="ConsPlusCell"/>
              <w:widowControl/>
              <w:spacing w:line="240" w:lineRule="exact"/>
              <w:ind w:left="-57" w:right="-57"/>
              <w:rPr>
                <w:rFonts w:ascii="Times New Roman" w:hAnsi="Times New Roman" w:cs="Times New Roman"/>
                <w:sz w:val="22"/>
                <w:szCs w:val="22"/>
              </w:rPr>
            </w:pPr>
            <w:r w:rsidRPr="00DE2562">
              <w:rPr>
                <w:rFonts w:ascii="Times New Roman" w:hAnsi="Times New Roman" w:cs="Times New Roman"/>
                <w:sz w:val="22"/>
                <w:szCs w:val="22"/>
              </w:rPr>
              <w:t>20</w:t>
            </w:r>
          </w:p>
        </w:tc>
        <w:tc>
          <w:tcPr>
            <w:tcW w:w="3041" w:type="dxa"/>
            <w:gridSpan w:val="3"/>
            <w:tcBorders>
              <w:top w:val="single" w:sz="6" w:space="0" w:color="auto"/>
              <w:left w:val="single" w:sz="6" w:space="0" w:color="auto"/>
              <w:bottom w:val="single" w:sz="4" w:space="0" w:color="auto"/>
              <w:right w:val="single" w:sz="6" w:space="0" w:color="auto"/>
            </w:tcBorders>
          </w:tcPr>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E(P) = 0, в случае наличия замечаний по</w:t>
            </w:r>
            <w:r>
              <w:rPr>
                <w:rFonts w:eastAsia="TimesNewRoman"/>
                <w:sz w:val="22"/>
                <w:lang w:eastAsia="en-US"/>
              </w:rPr>
              <w:t xml:space="preserve"> </w:t>
            </w:r>
            <w:r w:rsidRPr="00DE2562">
              <w:rPr>
                <w:rFonts w:eastAsia="TimesNewRoman"/>
                <w:sz w:val="22"/>
                <w:lang w:eastAsia="en-US"/>
              </w:rPr>
              <w:t>результатам проверки Федеральным</w:t>
            </w:r>
            <w:r>
              <w:rPr>
                <w:rFonts w:eastAsia="TimesNewRoman"/>
                <w:sz w:val="22"/>
                <w:lang w:eastAsia="en-US"/>
              </w:rPr>
              <w:t xml:space="preserve"> </w:t>
            </w:r>
            <w:r w:rsidRPr="00DE2562">
              <w:rPr>
                <w:rFonts w:eastAsia="TimesNewRoman"/>
                <w:sz w:val="22"/>
                <w:lang w:eastAsia="en-US"/>
              </w:rPr>
              <w:t>казначейством анализа осуществления</w:t>
            </w:r>
          </w:p>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главными администраторами</w:t>
            </w:r>
          </w:p>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внутреннего финансового аудита в отчетном периоде;</w:t>
            </w:r>
          </w:p>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E(P) = 1, отсутствие замечаний по</w:t>
            </w:r>
            <w:r>
              <w:rPr>
                <w:rFonts w:eastAsia="TimesNewRoman"/>
                <w:sz w:val="22"/>
                <w:lang w:eastAsia="en-US"/>
              </w:rPr>
              <w:t xml:space="preserve"> </w:t>
            </w:r>
            <w:r w:rsidRPr="00DE2562">
              <w:rPr>
                <w:rFonts w:eastAsia="TimesNewRoman"/>
                <w:sz w:val="22"/>
                <w:lang w:eastAsia="en-US"/>
              </w:rPr>
              <w:t>результатам проверки Федеральным</w:t>
            </w:r>
            <w:r>
              <w:rPr>
                <w:rFonts w:eastAsia="TimesNewRoman"/>
                <w:sz w:val="22"/>
                <w:lang w:eastAsia="en-US"/>
              </w:rPr>
              <w:t xml:space="preserve"> </w:t>
            </w:r>
            <w:r w:rsidRPr="00DE2562">
              <w:rPr>
                <w:rFonts w:eastAsia="TimesNewRoman"/>
                <w:sz w:val="22"/>
                <w:lang w:eastAsia="en-US"/>
              </w:rPr>
              <w:t>казначейством анализа осуществления</w:t>
            </w:r>
          </w:p>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главными администраторами</w:t>
            </w:r>
          </w:p>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внутреннего финансового аудита в</w:t>
            </w:r>
            <w:r>
              <w:rPr>
                <w:rFonts w:eastAsia="TimesNewRoman"/>
                <w:sz w:val="22"/>
                <w:lang w:eastAsia="en-US"/>
              </w:rPr>
              <w:t xml:space="preserve"> </w:t>
            </w:r>
            <w:r w:rsidRPr="00DE2562">
              <w:rPr>
                <w:rFonts w:eastAsia="TimesNewRoman"/>
                <w:sz w:val="22"/>
                <w:lang w:eastAsia="en-US"/>
              </w:rPr>
              <w:t>отчетном периоде.</w:t>
            </w:r>
          </w:p>
        </w:tc>
        <w:tc>
          <w:tcPr>
            <w:tcW w:w="3905" w:type="dxa"/>
            <w:gridSpan w:val="2"/>
            <w:tcBorders>
              <w:top w:val="single" w:sz="6" w:space="0" w:color="auto"/>
              <w:left w:val="single" w:sz="6" w:space="0" w:color="auto"/>
              <w:bottom w:val="single" w:sz="4" w:space="0" w:color="auto"/>
              <w:right w:val="single" w:sz="6" w:space="0" w:color="auto"/>
            </w:tcBorders>
          </w:tcPr>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Совершенствование организации и</w:t>
            </w:r>
            <w:r>
              <w:rPr>
                <w:rFonts w:eastAsia="TimesNewRoman"/>
                <w:sz w:val="22"/>
                <w:lang w:eastAsia="en-US"/>
              </w:rPr>
              <w:t xml:space="preserve"> </w:t>
            </w:r>
            <w:r w:rsidRPr="00DE2562">
              <w:rPr>
                <w:rFonts w:eastAsia="TimesNewRoman"/>
                <w:sz w:val="22"/>
                <w:lang w:eastAsia="en-US"/>
              </w:rPr>
              <w:t>осуществления главными</w:t>
            </w:r>
            <w:r>
              <w:rPr>
                <w:rFonts w:eastAsia="TimesNewRoman"/>
                <w:sz w:val="22"/>
                <w:lang w:eastAsia="en-US"/>
              </w:rPr>
              <w:t xml:space="preserve"> </w:t>
            </w:r>
            <w:r w:rsidRPr="00DE2562">
              <w:rPr>
                <w:rFonts w:eastAsia="TimesNewRoman"/>
                <w:sz w:val="22"/>
                <w:lang w:eastAsia="en-US"/>
              </w:rPr>
              <w:t>администраторами внутреннего</w:t>
            </w:r>
            <w:r>
              <w:rPr>
                <w:rFonts w:eastAsia="TimesNewRoman"/>
                <w:sz w:val="22"/>
                <w:lang w:eastAsia="en-US"/>
              </w:rPr>
              <w:t xml:space="preserve"> </w:t>
            </w:r>
            <w:r w:rsidRPr="00DE2562">
              <w:rPr>
                <w:rFonts w:eastAsia="TimesNewRoman"/>
                <w:sz w:val="22"/>
                <w:lang w:eastAsia="en-US"/>
              </w:rPr>
              <w:t>финансового аудита.</w:t>
            </w:r>
          </w:p>
          <w:p w:rsidR="00FE1F4C" w:rsidRPr="00DE2562" w:rsidRDefault="00FE1F4C" w:rsidP="00063B41">
            <w:pPr>
              <w:autoSpaceDE w:val="0"/>
              <w:autoSpaceDN w:val="0"/>
              <w:adjustRightInd w:val="0"/>
              <w:spacing w:line="240" w:lineRule="exact"/>
              <w:ind w:left="-57" w:right="-57"/>
              <w:jc w:val="center"/>
              <w:rPr>
                <w:rFonts w:eastAsia="TimesNewRoman"/>
                <w:sz w:val="22"/>
                <w:lang w:eastAsia="en-US"/>
              </w:rPr>
            </w:pPr>
            <w:r w:rsidRPr="00DE2562">
              <w:rPr>
                <w:rFonts w:eastAsia="TimesNewRoman"/>
                <w:sz w:val="22"/>
                <w:lang w:eastAsia="en-US"/>
              </w:rPr>
              <w:t>Показатель рассчитывается ежегодно.</w:t>
            </w:r>
          </w:p>
        </w:tc>
        <w:tc>
          <w:tcPr>
            <w:tcW w:w="2268" w:type="dxa"/>
            <w:gridSpan w:val="2"/>
            <w:tcBorders>
              <w:top w:val="single" w:sz="6" w:space="0" w:color="auto"/>
              <w:left w:val="single" w:sz="6" w:space="0" w:color="auto"/>
              <w:bottom w:val="single" w:sz="4" w:space="0" w:color="auto"/>
              <w:right w:val="single" w:sz="6" w:space="0" w:color="auto"/>
            </w:tcBorders>
          </w:tcPr>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Сведения главного администратора</w:t>
            </w:r>
          </w:p>
        </w:tc>
      </w:tr>
      <w:tr w:rsidR="007C2E2C" w:rsidRPr="00DE2562" w:rsidTr="007902CD">
        <w:trPr>
          <w:cantSplit/>
          <w:trHeight w:val="313"/>
        </w:trPr>
        <w:tc>
          <w:tcPr>
            <w:tcW w:w="851" w:type="dxa"/>
            <w:tcBorders>
              <w:top w:val="single" w:sz="6" w:space="0" w:color="auto"/>
              <w:left w:val="single" w:sz="6" w:space="0" w:color="auto"/>
              <w:bottom w:val="single" w:sz="4" w:space="0" w:color="auto"/>
              <w:right w:val="single" w:sz="6" w:space="0" w:color="auto"/>
            </w:tcBorders>
          </w:tcPr>
          <w:p w:rsidR="007C2E2C" w:rsidRPr="00DE2562" w:rsidRDefault="007C2E2C" w:rsidP="00063B41">
            <w:pPr>
              <w:pStyle w:val="ConsPlusCell"/>
              <w:widowControl/>
              <w:spacing w:line="240" w:lineRule="exact"/>
              <w:ind w:left="-57" w:right="-57"/>
              <w:rPr>
                <w:rFonts w:ascii="Times New Roman" w:hAnsi="Times New Roman" w:cs="Times New Roman"/>
                <w:sz w:val="22"/>
                <w:szCs w:val="22"/>
              </w:rPr>
            </w:pPr>
            <w:r>
              <w:rPr>
                <w:rFonts w:ascii="Times New Roman" w:hAnsi="Times New Roman" w:cs="Times New Roman"/>
                <w:sz w:val="22"/>
                <w:szCs w:val="22"/>
              </w:rPr>
              <w:lastRenderedPageBreak/>
              <w:t>4.4.</w:t>
            </w:r>
          </w:p>
        </w:tc>
        <w:tc>
          <w:tcPr>
            <w:tcW w:w="2126" w:type="dxa"/>
            <w:gridSpan w:val="4"/>
            <w:tcBorders>
              <w:top w:val="single" w:sz="6" w:space="0" w:color="auto"/>
              <w:left w:val="single" w:sz="6" w:space="0" w:color="auto"/>
              <w:bottom w:val="single" w:sz="4" w:space="0" w:color="auto"/>
              <w:right w:val="single" w:sz="6" w:space="0" w:color="auto"/>
            </w:tcBorders>
          </w:tcPr>
          <w:p w:rsidR="007C2E2C" w:rsidRPr="00DE2562" w:rsidRDefault="007C2E2C"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Наличие утвержденного главным администратором порядка</w:t>
            </w:r>
            <w:r>
              <w:rPr>
                <w:rFonts w:eastAsia="TimesNewRoman"/>
                <w:sz w:val="22"/>
                <w:lang w:eastAsia="en-US"/>
              </w:rPr>
              <w:t xml:space="preserve"> </w:t>
            </w:r>
            <w:r w:rsidRPr="0088614C">
              <w:rPr>
                <w:rFonts w:eastAsia="TimesNewRoman"/>
                <w:sz w:val="22"/>
                <w:lang w:eastAsia="en-US"/>
              </w:rPr>
              <w:t>проведения мониторинга качества финансового менеджмента</w:t>
            </w:r>
          </w:p>
        </w:tc>
        <w:tc>
          <w:tcPr>
            <w:tcW w:w="2835" w:type="dxa"/>
            <w:gridSpan w:val="2"/>
            <w:tcBorders>
              <w:top w:val="single" w:sz="6" w:space="0" w:color="auto"/>
              <w:left w:val="single" w:sz="6" w:space="0" w:color="auto"/>
              <w:bottom w:val="single" w:sz="4" w:space="0" w:color="auto"/>
              <w:right w:val="single" w:sz="6" w:space="0" w:color="auto"/>
            </w:tcBorders>
          </w:tcPr>
          <w:p w:rsidR="007C2E2C" w:rsidRDefault="007C2E2C"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Наличие утвержденного главным администратором порядка</w:t>
            </w:r>
            <w:r>
              <w:rPr>
                <w:rFonts w:eastAsia="TimesNewRoman"/>
                <w:sz w:val="22"/>
                <w:lang w:eastAsia="en-US"/>
              </w:rPr>
              <w:t xml:space="preserve"> </w:t>
            </w:r>
            <w:r w:rsidRPr="0088614C">
              <w:rPr>
                <w:rFonts w:eastAsia="TimesNewRoman"/>
                <w:sz w:val="22"/>
                <w:lang w:eastAsia="en-US"/>
              </w:rPr>
              <w:t>проведения мониторинга качества финансового менеджмента</w:t>
            </w:r>
          </w:p>
          <w:p w:rsidR="007C2E2C" w:rsidRPr="00DE2562" w:rsidRDefault="007C2E2C"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Наличие результатов проведения мониторинга качества финансового менеджмента за отчетный финансовый год</w:t>
            </w:r>
          </w:p>
        </w:tc>
        <w:tc>
          <w:tcPr>
            <w:tcW w:w="645" w:type="dxa"/>
            <w:gridSpan w:val="3"/>
            <w:tcBorders>
              <w:top w:val="single" w:sz="6" w:space="0" w:color="auto"/>
              <w:left w:val="single" w:sz="6" w:space="0" w:color="auto"/>
              <w:bottom w:val="single" w:sz="4" w:space="0" w:color="auto"/>
              <w:right w:val="single" w:sz="6" w:space="0" w:color="auto"/>
            </w:tcBorders>
          </w:tcPr>
          <w:p w:rsidR="007C2E2C" w:rsidRPr="00DE2562" w:rsidRDefault="007C2E2C" w:rsidP="00063B41">
            <w:pPr>
              <w:pStyle w:val="ConsPlusCell"/>
              <w:widowControl/>
              <w:spacing w:line="240" w:lineRule="exact"/>
              <w:ind w:left="-57" w:right="-57"/>
              <w:rPr>
                <w:rFonts w:ascii="Times New Roman" w:hAnsi="Times New Roman" w:cs="Times New Roman"/>
                <w:sz w:val="22"/>
                <w:szCs w:val="22"/>
              </w:rPr>
            </w:pPr>
          </w:p>
        </w:tc>
        <w:tc>
          <w:tcPr>
            <w:tcW w:w="3041" w:type="dxa"/>
            <w:gridSpan w:val="3"/>
            <w:tcBorders>
              <w:top w:val="single" w:sz="6" w:space="0" w:color="auto"/>
              <w:left w:val="single" w:sz="6" w:space="0" w:color="auto"/>
              <w:bottom w:val="single" w:sz="4" w:space="0" w:color="auto"/>
              <w:right w:val="single" w:sz="6" w:space="0" w:color="auto"/>
            </w:tcBorders>
          </w:tcPr>
          <w:p w:rsidR="007C2E2C" w:rsidRPr="00DE2562" w:rsidRDefault="007C2E2C" w:rsidP="007C2E2C">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 xml:space="preserve">E(P) = 0, в случае </w:t>
            </w:r>
            <w:r>
              <w:rPr>
                <w:rFonts w:eastAsia="TimesNewRoman"/>
                <w:sz w:val="22"/>
                <w:lang w:eastAsia="en-US"/>
              </w:rPr>
              <w:t>отсутствия порядка проведения мониторинга качества финансового менеджмента</w:t>
            </w:r>
            <w:r w:rsidRPr="00DE2562">
              <w:rPr>
                <w:rFonts w:eastAsia="TimesNewRoman"/>
                <w:sz w:val="22"/>
                <w:lang w:eastAsia="en-US"/>
              </w:rPr>
              <w:t>;</w:t>
            </w:r>
          </w:p>
          <w:p w:rsidR="007C2E2C" w:rsidRPr="00DE2562" w:rsidRDefault="007C2E2C" w:rsidP="007C2E2C">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 xml:space="preserve">E(P) = 1, в случае наличия </w:t>
            </w:r>
            <w:r>
              <w:rPr>
                <w:rFonts w:eastAsia="TimesNewRoman"/>
                <w:sz w:val="22"/>
                <w:lang w:eastAsia="en-US"/>
              </w:rPr>
              <w:t>порядка проведения мониторинга качества финансового менеджмента</w:t>
            </w:r>
          </w:p>
          <w:p w:rsidR="007C2E2C" w:rsidRPr="00DE2562" w:rsidRDefault="007C2E2C" w:rsidP="007C2E2C">
            <w:pPr>
              <w:autoSpaceDE w:val="0"/>
              <w:autoSpaceDN w:val="0"/>
              <w:adjustRightInd w:val="0"/>
              <w:spacing w:line="240" w:lineRule="exact"/>
              <w:ind w:left="-57" w:right="-57"/>
              <w:rPr>
                <w:rFonts w:eastAsia="TimesNewRoman"/>
                <w:sz w:val="22"/>
                <w:lang w:eastAsia="en-US"/>
              </w:rPr>
            </w:pPr>
          </w:p>
        </w:tc>
        <w:tc>
          <w:tcPr>
            <w:tcW w:w="3905" w:type="dxa"/>
            <w:gridSpan w:val="2"/>
            <w:tcBorders>
              <w:top w:val="single" w:sz="6" w:space="0" w:color="auto"/>
              <w:left w:val="single" w:sz="6" w:space="0" w:color="auto"/>
              <w:bottom w:val="single" w:sz="4" w:space="0" w:color="auto"/>
              <w:right w:val="single" w:sz="6" w:space="0" w:color="auto"/>
            </w:tcBorders>
          </w:tcPr>
          <w:p w:rsidR="007C2E2C" w:rsidRPr="00DE2562" w:rsidRDefault="007C2E2C" w:rsidP="000D22B8">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Совершенствование организации и</w:t>
            </w:r>
            <w:r>
              <w:rPr>
                <w:rFonts w:eastAsia="TimesNewRoman"/>
                <w:sz w:val="22"/>
                <w:lang w:eastAsia="en-US"/>
              </w:rPr>
              <w:t xml:space="preserve"> </w:t>
            </w:r>
            <w:r w:rsidRPr="00DE2562">
              <w:rPr>
                <w:rFonts w:eastAsia="TimesNewRoman"/>
                <w:sz w:val="22"/>
                <w:lang w:eastAsia="en-US"/>
              </w:rPr>
              <w:t>осуществления главными</w:t>
            </w:r>
            <w:r>
              <w:rPr>
                <w:rFonts w:eastAsia="TimesNewRoman"/>
                <w:sz w:val="22"/>
                <w:lang w:eastAsia="en-US"/>
              </w:rPr>
              <w:t xml:space="preserve"> </w:t>
            </w:r>
            <w:r w:rsidRPr="00DE2562">
              <w:rPr>
                <w:rFonts w:eastAsia="TimesNewRoman"/>
                <w:sz w:val="22"/>
                <w:lang w:eastAsia="en-US"/>
              </w:rPr>
              <w:t>администраторами внутреннего</w:t>
            </w:r>
            <w:r>
              <w:rPr>
                <w:rFonts w:eastAsia="TimesNewRoman"/>
                <w:sz w:val="22"/>
                <w:lang w:eastAsia="en-US"/>
              </w:rPr>
              <w:t xml:space="preserve"> </w:t>
            </w:r>
            <w:r w:rsidRPr="00DE2562">
              <w:rPr>
                <w:rFonts w:eastAsia="TimesNewRoman"/>
                <w:sz w:val="22"/>
                <w:lang w:eastAsia="en-US"/>
              </w:rPr>
              <w:t>финансового аудита.</w:t>
            </w:r>
          </w:p>
          <w:p w:rsidR="007C2E2C" w:rsidRPr="00DE2562" w:rsidRDefault="007C2E2C" w:rsidP="000D22B8">
            <w:pPr>
              <w:autoSpaceDE w:val="0"/>
              <w:autoSpaceDN w:val="0"/>
              <w:adjustRightInd w:val="0"/>
              <w:spacing w:line="240" w:lineRule="exact"/>
              <w:ind w:left="-57" w:right="-57"/>
              <w:jc w:val="center"/>
              <w:rPr>
                <w:rFonts w:eastAsia="TimesNewRoman"/>
                <w:sz w:val="22"/>
                <w:lang w:eastAsia="en-US"/>
              </w:rPr>
            </w:pPr>
            <w:r w:rsidRPr="00DE2562">
              <w:rPr>
                <w:rFonts w:eastAsia="TimesNewRoman"/>
                <w:sz w:val="22"/>
                <w:lang w:eastAsia="en-US"/>
              </w:rPr>
              <w:t>Показатель рассчитывается ежегодно.</w:t>
            </w:r>
          </w:p>
        </w:tc>
        <w:tc>
          <w:tcPr>
            <w:tcW w:w="2268" w:type="dxa"/>
            <w:gridSpan w:val="2"/>
            <w:tcBorders>
              <w:top w:val="single" w:sz="6" w:space="0" w:color="auto"/>
              <w:left w:val="single" w:sz="6" w:space="0" w:color="auto"/>
              <w:bottom w:val="single" w:sz="4" w:space="0" w:color="auto"/>
              <w:right w:val="single" w:sz="6" w:space="0" w:color="auto"/>
            </w:tcBorders>
          </w:tcPr>
          <w:p w:rsidR="007C2E2C" w:rsidRPr="00DE2562" w:rsidRDefault="007C2E2C" w:rsidP="000D22B8">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Сведения главного администратора</w:t>
            </w:r>
          </w:p>
        </w:tc>
      </w:tr>
      <w:tr w:rsidR="00FE1F4C" w:rsidRPr="00252300" w:rsidTr="007902CD">
        <w:trPr>
          <w:cantSplit/>
          <w:trHeight w:val="313"/>
        </w:trPr>
        <w:tc>
          <w:tcPr>
            <w:tcW w:w="15671" w:type="dxa"/>
            <w:gridSpan w:val="17"/>
            <w:tcBorders>
              <w:top w:val="single" w:sz="6" w:space="0" w:color="auto"/>
              <w:left w:val="single" w:sz="6" w:space="0" w:color="auto"/>
              <w:bottom w:val="single" w:sz="4" w:space="0" w:color="auto"/>
              <w:right w:val="single" w:sz="6" w:space="0" w:color="auto"/>
            </w:tcBorders>
          </w:tcPr>
          <w:p w:rsidR="00FE1F4C" w:rsidRPr="00C517B5" w:rsidRDefault="00FE1F4C" w:rsidP="007C2E2C">
            <w:pPr>
              <w:autoSpaceDE w:val="0"/>
              <w:autoSpaceDN w:val="0"/>
              <w:adjustRightInd w:val="0"/>
              <w:spacing w:line="240" w:lineRule="exact"/>
              <w:ind w:left="-57" w:right="-57"/>
              <w:jc w:val="center"/>
              <w:rPr>
                <w:rFonts w:eastAsia="TimesNewRoman"/>
                <w:sz w:val="20"/>
                <w:szCs w:val="20"/>
                <w:lang w:eastAsia="en-US"/>
              </w:rPr>
            </w:pPr>
            <w:r w:rsidRPr="00C517B5">
              <w:rPr>
                <w:rFonts w:eastAsiaTheme="minorHAnsi"/>
                <w:b/>
                <w:bCs/>
                <w:sz w:val="20"/>
                <w:szCs w:val="20"/>
                <w:lang w:eastAsia="en-US"/>
              </w:rPr>
              <w:t xml:space="preserve">5. ПОКАЗАТЕЛИ КАЧЕСТВА </w:t>
            </w:r>
            <w:r w:rsidR="007C2E2C">
              <w:rPr>
                <w:rFonts w:eastAsiaTheme="minorHAnsi"/>
                <w:b/>
                <w:bCs/>
                <w:sz w:val="20"/>
                <w:szCs w:val="20"/>
                <w:lang w:eastAsia="en-US"/>
              </w:rPr>
              <w:t>УПРАВЛЕНИЯ</w:t>
            </w:r>
            <w:r w:rsidRPr="00C517B5">
              <w:rPr>
                <w:rFonts w:eastAsiaTheme="minorHAnsi"/>
                <w:b/>
                <w:bCs/>
                <w:sz w:val="20"/>
                <w:szCs w:val="20"/>
                <w:lang w:eastAsia="en-US"/>
              </w:rPr>
              <w:t xml:space="preserve"> АКТИВАМИ (S5 = 10)</w:t>
            </w:r>
          </w:p>
        </w:tc>
      </w:tr>
      <w:tr w:rsidR="00FE1F4C" w:rsidRPr="003F3F15" w:rsidTr="007902CD">
        <w:trPr>
          <w:cantSplit/>
          <w:trHeight w:val="313"/>
        </w:trPr>
        <w:tc>
          <w:tcPr>
            <w:tcW w:w="851" w:type="dxa"/>
            <w:tcBorders>
              <w:top w:val="single" w:sz="6" w:space="0" w:color="auto"/>
              <w:left w:val="single" w:sz="6" w:space="0" w:color="auto"/>
              <w:bottom w:val="single" w:sz="4" w:space="0" w:color="auto"/>
              <w:right w:val="single" w:sz="6" w:space="0" w:color="auto"/>
            </w:tcBorders>
          </w:tcPr>
          <w:p w:rsidR="00FE1F4C" w:rsidRPr="00DE2562" w:rsidRDefault="00FE1F4C" w:rsidP="00063B41">
            <w:pPr>
              <w:autoSpaceDE w:val="0"/>
              <w:autoSpaceDN w:val="0"/>
              <w:adjustRightInd w:val="0"/>
              <w:spacing w:line="240" w:lineRule="exact"/>
              <w:ind w:left="-57" w:right="-57"/>
              <w:jc w:val="center"/>
              <w:rPr>
                <w:rFonts w:eastAsiaTheme="minorHAnsi"/>
                <w:bCs/>
                <w:sz w:val="22"/>
                <w:lang w:eastAsia="en-US"/>
              </w:rPr>
            </w:pPr>
            <w:r w:rsidRPr="00DE2562">
              <w:rPr>
                <w:rFonts w:eastAsiaTheme="minorHAnsi"/>
                <w:bCs/>
                <w:sz w:val="22"/>
                <w:lang w:eastAsia="en-US"/>
              </w:rPr>
              <w:lastRenderedPageBreak/>
              <w:t>5.1.</w:t>
            </w:r>
          </w:p>
        </w:tc>
        <w:tc>
          <w:tcPr>
            <w:tcW w:w="2126" w:type="dxa"/>
            <w:gridSpan w:val="4"/>
            <w:tcBorders>
              <w:top w:val="single" w:sz="6" w:space="0" w:color="auto"/>
              <w:left w:val="single" w:sz="6" w:space="0" w:color="auto"/>
              <w:bottom w:val="single" w:sz="4" w:space="0" w:color="auto"/>
              <w:right w:val="single" w:sz="6" w:space="0" w:color="auto"/>
            </w:tcBorders>
          </w:tcPr>
          <w:p w:rsidR="00FE1F4C" w:rsidRPr="00DE2562" w:rsidRDefault="00FE1F4C" w:rsidP="00063B41">
            <w:pPr>
              <w:autoSpaceDE w:val="0"/>
              <w:autoSpaceDN w:val="0"/>
              <w:adjustRightInd w:val="0"/>
              <w:spacing w:line="240" w:lineRule="exact"/>
              <w:ind w:left="-57" w:right="-57"/>
              <w:rPr>
                <w:rFonts w:eastAsiaTheme="minorHAnsi"/>
                <w:bCs/>
                <w:sz w:val="22"/>
                <w:lang w:eastAsia="en-US"/>
              </w:rPr>
            </w:pPr>
            <w:r w:rsidRPr="00DE2562">
              <w:rPr>
                <w:rFonts w:eastAsia="TimesNewRoman"/>
                <w:sz w:val="22"/>
                <w:lang w:eastAsia="en-US"/>
              </w:rPr>
              <w:t>Недостачи и хищения муниципальной собственности</w:t>
            </w:r>
          </w:p>
        </w:tc>
        <w:tc>
          <w:tcPr>
            <w:tcW w:w="2835" w:type="dxa"/>
            <w:gridSpan w:val="2"/>
            <w:tcBorders>
              <w:top w:val="single" w:sz="6" w:space="0" w:color="auto"/>
              <w:left w:val="single" w:sz="6" w:space="0" w:color="auto"/>
              <w:bottom w:val="single" w:sz="4" w:space="0" w:color="auto"/>
              <w:right w:val="single" w:sz="6" w:space="0" w:color="auto"/>
            </w:tcBorders>
          </w:tcPr>
          <w:p w:rsidR="00FE1F4C" w:rsidRPr="00DE2562" w:rsidRDefault="00FE1F4C" w:rsidP="00063B41">
            <w:pPr>
              <w:autoSpaceDE w:val="0"/>
              <w:autoSpaceDN w:val="0"/>
              <w:adjustRightInd w:val="0"/>
              <w:spacing w:line="240" w:lineRule="exact"/>
              <w:ind w:left="-57" w:right="-57"/>
              <w:jc w:val="center"/>
              <w:rPr>
                <w:rFonts w:eastAsia="TimesNewRoman"/>
                <w:sz w:val="22"/>
                <w:lang w:val="en-US" w:eastAsia="en-US"/>
              </w:rPr>
            </w:pPr>
            <w:r w:rsidRPr="00DE2562">
              <w:rPr>
                <w:rFonts w:eastAsia="TimesNewRoman"/>
                <w:sz w:val="22"/>
                <w:lang w:val="en-US" w:eastAsia="en-US"/>
              </w:rPr>
              <w:t xml:space="preserve">P5.1 = Sx / (Osr + Na + Mz), </w:t>
            </w:r>
            <w:r w:rsidRPr="00DE2562">
              <w:rPr>
                <w:rFonts w:eastAsia="TimesNewRoman"/>
                <w:sz w:val="22"/>
                <w:lang w:eastAsia="en-US"/>
              </w:rPr>
              <w:t>где</w:t>
            </w:r>
            <w:r w:rsidRPr="00DE2562">
              <w:rPr>
                <w:rFonts w:eastAsia="TimesNewRoman"/>
                <w:sz w:val="22"/>
                <w:lang w:val="en-US" w:eastAsia="en-US"/>
              </w:rPr>
              <w:t>:</w:t>
            </w:r>
          </w:p>
          <w:p w:rsidR="00FE1F4C" w:rsidRPr="00DE2562" w:rsidRDefault="00FE1F4C" w:rsidP="00063B41">
            <w:pPr>
              <w:autoSpaceDE w:val="0"/>
              <w:autoSpaceDN w:val="0"/>
              <w:adjustRightInd w:val="0"/>
              <w:spacing w:line="240" w:lineRule="exact"/>
              <w:ind w:left="-57" w:right="-57"/>
              <w:jc w:val="center"/>
              <w:rPr>
                <w:rFonts w:eastAsia="TimesNewRoman"/>
                <w:sz w:val="22"/>
                <w:lang w:val="en-US" w:eastAsia="en-US"/>
              </w:rPr>
            </w:pPr>
          </w:p>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Sx - сумма выявленных</w:t>
            </w:r>
          </w:p>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 xml:space="preserve">Контрольно-счетным органом, </w:t>
            </w:r>
            <w:r w:rsidR="002B0E72">
              <w:rPr>
                <w:rFonts w:eastAsia="TimesNewRoman"/>
                <w:sz w:val="22"/>
                <w:lang w:eastAsia="en-US"/>
              </w:rPr>
              <w:t xml:space="preserve">органом </w:t>
            </w:r>
            <w:r w:rsidRPr="00DE2562">
              <w:rPr>
                <w:rFonts w:eastAsia="TimesNewRoman"/>
                <w:sz w:val="22"/>
                <w:lang w:eastAsia="en-US"/>
              </w:rPr>
              <w:t>внутреннего финансового</w:t>
            </w:r>
            <w:r>
              <w:rPr>
                <w:rFonts w:eastAsia="TimesNewRoman"/>
                <w:sz w:val="22"/>
                <w:lang w:eastAsia="en-US"/>
              </w:rPr>
              <w:t xml:space="preserve"> </w:t>
            </w:r>
            <w:r w:rsidRPr="00DE2562">
              <w:rPr>
                <w:rFonts w:eastAsia="TimesNewRoman"/>
                <w:sz w:val="22"/>
                <w:lang w:eastAsia="en-US"/>
              </w:rPr>
              <w:t>контроля недостач и хищений, допущенных главным администратором и</w:t>
            </w:r>
            <w:r>
              <w:rPr>
                <w:rFonts w:eastAsia="TimesNewRoman"/>
                <w:sz w:val="22"/>
                <w:lang w:eastAsia="en-US"/>
              </w:rPr>
              <w:t xml:space="preserve"> </w:t>
            </w:r>
            <w:r w:rsidRPr="00DE2562">
              <w:rPr>
                <w:rFonts w:eastAsia="TimesNewRoman"/>
                <w:sz w:val="22"/>
                <w:lang w:eastAsia="en-US"/>
              </w:rPr>
              <w:t>подведомственными учреждениями в отчетном финансовом году (в тыс.</w:t>
            </w:r>
            <w:r>
              <w:rPr>
                <w:rFonts w:eastAsia="TimesNewRoman"/>
                <w:sz w:val="22"/>
                <w:lang w:eastAsia="en-US"/>
              </w:rPr>
              <w:t xml:space="preserve"> </w:t>
            </w:r>
            <w:r w:rsidRPr="00DE2562">
              <w:rPr>
                <w:rFonts w:eastAsia="TimesNewRoman"/>
                <w:sz w:val="22"/>
                <w:lang w:eastAsia="en-US"/>
              </w:rPr>
              <w:t>рублей);</w:t>
            </w:r>
          </w:p>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Osr - основные средства</w:t>
            </w:r>
          </w:p>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(остаточная стоимость) главного</w:t>
            </w:r>
            <w:r>
              <w:rPr>
                <w:rFonts w:eastAsia="TimesNewRoman"/>
                <w:sz w:val="22"/>
                <w:lang w:eastAsia="en-US"/>
              </w:rPr>
              <w:t xml:space="preserve"> </w:t>
            </w:r>
            <w:r w:rsidRPr="00DE2562">
              <w:rPr>
                <w:rFonts w:eastAsia="TimesNewRoman"/>
                <w:sz w:val="22"/>
                <w:lang w:eastAsia="en-US"/>
              </w:rPr>
              <w:t>администратора на конец отчетного периода (в тыс. рублей);</w:t>
            </w:r>
          </w:p>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Na - нематериальные активы (остаточная стоимость) главного</w:t>
            </w:r>
            <w:r>
              <w:rPr>
                <w:rFonts w:eastAsia="TimesNewRoman"/>
                <w:sz w:val="22"/>
                <w:lang w:eastAsia="en-US"/>
              </w:rPr>
              <w:t xml:space="preserve"> </w:t>
            </w:r>
            <w:r w:rsidRPr="00DE2562">
              <w:rPr>
                <w:rFonts w:eastAsia="TimesNewRoman"/>
                <w:sz w:val="22"/>
                <w:lang w:eastAsia="en-US"/>
              </w:rPr>
              <w:t>администратора на конец отчетного периода (в тыс. рублей);</w:t>
            </w:r>
          </w:p>
          <w:p w:rsidR="00FE1F4C" w:rsidRPr="00DE2562" w:rsidRDefault="00FE1F4C" w:rsidP="00063B41">
            <w:pPr>
              <w:autoSpaceDE w:val="0"/>
              <w:autoSpaceDN w:val="0"/>
              <w:adjustRightInd w:val="0"/>
              <w:spacing w:line="240" w:lineRule="exact"/>
              <w:ind w:left="-57" w:right="-57"/>
              <w:rPr>
                <w:rFonts w:eastAsiaTheme="minorHAnsi"/>
                <w:bCs/>
                <w:sz w:val="22"/>
                <w:lang w:eastAsia="en-US"/>
              </w:rPr>
            </w:pPr>
            <w:r w:rsidRPr="00DE2562">
              <w:rPr>
                <w:rFonts w:eastAsia="TimesNewRoman"/>
                <w:sz w:val="22"/>
                <w:lang w:eastAsia="en-US"/>
              </w:rPr>
              <w:t>Mz - материальные запасы (остаточная стоимость) главного</w:t>
            </w:r>
            <w:r>
              <w:rPr>
                <w:rFonts w:eastAsia="TimesNewRoman"/>
                <w:sz w:val="22"/>
                <w:lang w:eastAsia="en-US"/>
              </w:rPr>
              <w:t xml:space="preserve"> </w:t>
            </w:r>
            <w:r w:rsidRPr="00DE2562">
              <w:rPr>
                <w:rFonts w:eastAsia="TimesNewRoman"/>
                <w:sz w:val="22"/>
                <w:lang w:eastAsia="en-US"/>
              </w:rPr>
              <w:t>администратора на конец отчетного периода (в тыс. рублей).</w:t>
            </w:r>
          </w:p>
        </w:tc>
        <w:tc>
          <w:tcPr>
            <w:tcW w:w="709" w:type="dxa"/>
            <w:gridSpan w:val="4"/>
            <w:tcBorders>
              <w:top w:val="single" w:sz="6" w:space="0" w:color="auto"/>
              <w:left w:val="single" w:sz="6" w:space="0" w:color="auto"/>
              <w:bottom w:val="single" w:sz="4" w:space="0" w:color="auto"/>
              <w:right w:val="single" w:sz="6" w:space="0" w:color="auto"/>
            </w:tcBorders>
          </w:tcPr>
          <w:p w:rsidR="00FE1F4C" w:rsidRPr="00DE2562" w:rsidRDefault="00FE1F4C" w:rsidP="00063B41">
            <w:pPr>
              <w:autoSpaceDE w:val="0"/>
              <w:autoSpaceDN w:val="0"/>
              <w:adjustRightInd w:val="0"/>
              <w:spacing w:line="240" w:lineRule="exact"/>
              <w:ind w:left="-57" w:right="-57"/>
              <w:jc w:val="center"/>
              <w:rPr>
                <w:rFonts w:eastAsiaTheme="minorHAnsi"/>
                <w:bCs/>
                <w:sz w:val="22"/>
                <w:lang w:eastAsia="en-US"/>
              </w:rPr>
            </w:pPr>
            <w:r w:rsidRPr="00DE2562">
              <w:rPr>
                <w:rFonts w:eastAsiaTheme="minorHAnsi"/>
                <w:bCs/>
                <w:sz w:val="22"/>
                <w:lang w:eastAsia="en-US"/>
              </w:rPr>
              <w:t>40</w:t>
            </w:r>
          </w:p>
        </w:tc>
        <w:tc>
          <w:tcPr>
            <w:tcW w:w="2977" w:type="dxa"/>
            <w:gridSpan w:val="2"/>
            <w:tcBorders>
              <w:top w:val="single" w:sz="6" w:space="0" w:color="auto"/>
              <w:left w:val="single" w:sz="6" w:space="0" w:color="auto"/>
              <w:bottom w:val="single" w:sz="4" w:space="0" w:color="auto"/>
              <w:right w:val="single" w:sz="6" w:space="0" w:color="auto"/>
            </w:tcBorders>
          </w:tcPr>
          <w:p w:rsidR="00FE1F4C" w:rsidRPr="00DE2562" w:rsidRDefault="00FE1F4C" w:rsidP="00063B41">
            <w:pPr>
              <w:autoSpaceDE w:val="0"/>
              <w:autoSpaceDN w:val="0"/>
              <w:adjustRightInd w:val="0"/>
              <w:spacing w:line="240" w:lineRule="exact"/>
              <w:ind w:left="-57" w:right="-57"/>
              <w:jc w:val="center"/>
              <w:rPr>
                <w:rFonts w:ascii="TimesNewRoman" w:eastAsia="TimesNewRoman" w:hAnsiTheme="minorHAnsi" w:cs="TimesNewRoman"/>
                <w:sz w:val="22"/>
                <w:lang w:eastAsia="en-US"/>
              </w:rPr>
            </w:pPr>
          </w:p>
          <w:p w:rsidR="00FE1F4C" w:rsidRPr="00DE2562" w:rsidRDefault="00FE1F4C" w:rsidP="00063B41">
            <w:pPr>
              <w:autoSpaceDE w:val="0"/>
              <w:autoSpaceDN w:val="0"/>
              <w:adjustRightInd w:val="0"/>
              <w:ind w:left="-57" w:right="-57"/>
              <w:rPr>
                <w:rFonts w:ascii="TimesNewRoman" w:eastAsia="TimesNewRoman" w:hAnsiTheme="minorHAnsi" w:cs="TimesNewRoman"/>
                <w:sz w:val="22"/>
                <w:lang w:eastAsia="en-US"/>
              </w:rPr>
            </w:pPr>
            <w:r w:rsidRPr="00DE2562">
              <w:rPr>
                <w:noProof/>
                <w:sz w:val="22"/>
              </w:rPr>
              <w:drawing>
                <wp:inline distT="0" distB="0" distL="0" distR="0">
                  <wp:extent cx="433390" cy="1838624"/>
                  <wp:effectExtent l="2222" t="0" r="7303" b="7302"/>
                  <wp:docPr id="19"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cstate="print"/>
                          <a:stretch>
                            <a:fillRect/>
                          </a:stretch>
                        </pic:blipFill>
                        <pic:spPr>
                          <a:xfrm rot="5400000">
                            <a:off x="0" y="0"/>
                            <a:ext cx="463183" cy="1965019"/>
                          </a:xfrm>
                          <a:prstGeom prst="rect">
                            <a:avLst/>
                          </a:prstGeom>
                        </pic:spPr>
                      </pic:pic>
                    </a:graphicData>
                  </a:graphic>
                </wp:inline>
              </w:drawing>
            </w:r>
          </w:p>
          <w:p w:rsidR="00FE1F4C" w:rsidRPr="00DE2562" w:rsidRDefault="00FE1F4C" w:rsidP="00063B41">
            <w:pPr>
              <w:autoSpaceDE w:val="0"/>
              <w:autoSpaceDN w:val="0"/>
              <w:adjustRightInd w:val="0"/>
              <w:spacing w:line="240" w:lineRule="exact"/>
              <w:ind w:left="-57" w:right="-57"/>
              <w:jc w:val="center"/>
              <w:rPr>
                <w:rFonts w:ascii="TimesNewRoman" w:eastAsia="TimesNewRoman" w:hAnsiTheme="minorHAnsi" w:cs="TimesNewRoman"/>
                <w:sz w:val="22"/>
                <w:lang w:eastAsia="en-US"/>
              </w:rPr>
            </w:pPr>
          </w:p>
          <w:p w:rsidR="00FE1F4C" w:rsidRPr="00DE2562" w:rsidRDefault="00FE1F4C" w:rsidP="00063B41">
            <w:pPr>
              <w:autoSpaceDE w:val="0"/>
              <w:autoSpaceDN w:val="0"/>
              <w:adjustRightInd w:val="0"/>
              <w:spacing w:line="240" w:lineRule="exact"/>
              <w:ind w:left="-57" w:right="-57"/>
              <w:jc w:val="center"/>
              <w:rPr>
                <w:rFonts w:eastAsiaTheme="minorHAnsi"/>
                <w:bCs/>
                <w:sz w:val="22"/>
                <w:lang w:eastAsia="en-US"/>
              </w:rPr>
            </w:pPr>
            <w:r w:rsidRPr="00DE2562">
              <w:rPr>
                <w:rFonts w:eastAsia="TimesNewRoman"/>
                <w:sz w:val="22"/>
                <w:lang w:eastAsia="en-US"/>
              </w:rPr>
              <w:t>St = 7 500 тыс. рублей</w:t>
            </w:r>
          </w:p>
        </w:tc>
        <w:tc>
          <w:tcPr>
            <w:tcW w:w="3827" w:type="dxa"/>
            <w:tcBorders>
              <w:top w:val="single" w:sz="6" w:space="0" w:color="auto"/>
              <w:left w:val="single" w:sz="6" w:space="0" w:color="auto"/>
              <w:bottom w:val="single" w:sz="4" w:space="0" w:color="auto"/>
              <w:right w:val="single" w:sz="6" w:space="0" w:color="auto"/>
            </w:tcBorders>
          </w:tcPr>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Негативно расценивается наличие</w:t>
            </w:r>
          </w:p>
          <w:p w:rsidR="00FE1F4C" w:rsidRPr="00DE2562" w:rsidRDefault="00FE1F4C" w:rsidP="00063B41">
            <w:pPr>
              <w:autoSpaceDE w:val="0"/>
              <w:autoSpaceDN w:val="0"/>
              <w:adjustRightInd w:val="0"/>
              <w:spacing w:line="240" w:lineRule="exact"/>
              <w:ind w:left="-57" w:right="-57"/>
              <w:rPr>
                <w:rFonts w:eastAsia="TimesNewRoman"/>
                <w:sz w:val="22"/>
                <w:lang w:eastAsia="en-US"/>
              </w:rPr>
            </w:pPr>
            <w:r w:rsidRPr="00DE2562">
              <w:rPr>
                <w:rFonts w:eastAsia="TimesNewRoman"/>
                <w:sz w:val="22"/>
                <w:lang w:eastAsia="en-US"/>
              </w:rPr>
              <w:t>фактов недостач и хищений. Ориентиром для главного администратора является</w:t>
            </w:r>
            <w:r>
              <w:rPr>
                <w:rFonts w:eastAsia="TimesNewRoman"/>
                <w:sz w:val="22"/>
                <w:lang w:eastAsia="en-US"/>
              </w:rPr>
              <w:t xml:space="preserve"> </w:t>
            </w:r>
            <w:r w:rsidRPr="00DE2562">
              <w:rPr>
                <w:rFonts w:eastAsia="TimesNewRoman"/>
                <w:sz w:val="22"/>
                <w:lang w:eastAsia="en-US"/>
              </w:rPr>
              <w:t>отсутствие недостач и хищений.</w:t>
            </w:r>
          </w:p>
          <w:p w:rsidR="00FE1F4C" w:rsidRPr="00DE2562" w:rsidRDefault="00FE1F4C" w:rsidP="00063B41">
            <w:pPr>
              <w:autoSpaceDE w:val="0"/>
              <w:autoSpaceDN w:val="0"/>
              <w:adjustRightInd w:val="0"/>
              <w:spacing w:line="240" w:lineRule="exact"/>
              <w:ind w:left="-57" w:right="-57"/>
              <w:jc w:val="center"/>
              <w:rPr>
                <w:rFonts w:eastAsiaTheme="minorHAnsi"/>
                <w:bCs/>
                <w:sz w:val="22"/>
                <w:lang w:eastAsia="en-US"/>
              </w:rPr>
            </w:pPr>
            <w:r w:rsidRPr="00DE2562">
              <w:rPr>
                <w:rFonts w:eastAsia="TimesNewRoman"/>
                <w:sz w:val="22"/>
                <w:lang w:eastAsia="en-US"/>
              </w:rPr>
              <w:t>Показатель рассчитывается ежегодно.</w:t>
            </w:r>
          </w:p>
        </w:tc>
        <w:tc>
          <w:tcPr>
            <w:tcW w:w="2346" w:type="dxa"/>
            <w:gridSpan w:val="3"/>
            <w:tcBorders>
              <w:top w:val="single" w:sz="6" w:space="0" w:color="auto"/>
              <w:left w:val="single" w:sz="6" w:space="0" w:color="auto"/>
              <w:bottom w:val="single" w:sz="4" w:space="0" w:color="auto"/>
              <w:right w:val="single" w:sz="6" w:space="0" w:color="auto"/>
            </w:tcBorders>
          </w:tcPr>
          <w:p w:rsidR="00FE1F4C" w:rsidRPr="00DE2562" w:rsidRDefault="00FE1F4C" w:rsidP="00063B41">
            <w:pPr>
              <w:autoSpaceDE w:val="0"/>
              <w:autoSpaceDN w:val="0"/>
              <w:adjustRightInd w:val="0"/>
              <w:spacing w:line="240" w:lineRule="exact"/>
              <w:ind w:left="-57" w:right="-57"/>
              <w:jc w:val="center"/>
              <w:rPr>
                <w:rFonts w:eastAsiaTheme="minorHAnsi"/>
                <w:bCs/>
                <w:sz w:val="22"/>
                <w:lang w:eastAsia="en-US"/>
              </w:rPr>
            </w:pPr>
            <w:r w:rsidRPr="00DE2562">
              <w:rPr>
                <w:rFonts w:eastAsiaTheme="minorHAnsi"/>
                <w:bCs/>
                <w:sz w:val="22"/>
                <w:lang w:eastAsia="en-US"/>
              </w:rPr>
              <w:t>Сведения главного администратора</w:t>
            </w:r>
          </w:p>
        </w:tc>
      </w:tr>
      <w:tr w:rsidR="00FE1F4C" w:rsidRPr="003F3F15" w:rsidTr="007902CD">
        <w:trPr>
          <w:cantSplit/>
          <w:trHeight w:val="313"/>
        </w:trPr>
        <w:tc>
          <w:tcPr>
            <w:tcW w:w="851" w:type="dxa"/>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jc w:val="center"/>
              <w:rPr>
                <w:rFonts w:eastAsiaTheme="minorHAnsi"/>
                <w:bCs/>
                <w:sz w:val="22"/>
                <w:lang w:eastAsia="en-US"/>
              </w:rPr>
            </w:pPr>
            <w:r w:rsidRPr="001C06FE">
              <w:rPr>
                <w:rFonts w:eastAsiaTheme="minorHAnsi"/>
                <w:bCs/>
                <w:sz w:val="22"/>
                <w:lang w:eastAsia="en-US"/>
              </w:rPr>
              <w:t>5.2.</w:t>
            </w:r>
          </w:p>
        </w:tc>
        <w:tc>
          <w:tcPr>
            <w:tcW w:w="2126" w:type="dxa"/>
            <w:gridSpan w:val="4"/>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Нарушения при управлении</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и распоряжении муниципальной</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собственностью</w:t>
            </w:r>
          </w:p>
        </w:tc>
        <w:tc>
          <w:tcPr>
            <w:tcW w:w="2835" w:type="dxa"/>
            <w:gridSpan w:val="2"/>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jc w:val="center"/>
              <w:rPr>
                <w:rFonts w:eastAsia="TimesNewRoman"/>
                <w:sz w:val="22"/>
                <w:lang w:eastAsia="en-US"/>
              </w:rPr>
            </w:pPr>
            <w:r w:rsidRPr="001C06FE">
              <w:rPr>
                <w:rFonts w:eastAsia="TimesNewRoman"/>
                <w:sz w:val="22"/>
                <w:lang w:eastAsia="en-US"/>
              </w:rPr>
              <w:t>P5.2 = Qsob, где:</w:t>
            </w:r>
          </w:p>
          <w:p w:rsidR="00FE1F4C" w:rsidRPr="001C06FE" w:rsidRDefault="00FE1F4C" w:rsidP="00063B41">
            <w:pPr>
              <w:autoSpaceDE w:val="0"/>
              <w:autoSpaceDN w:val="0"/>
              <w:adjustRightInd w:val="0"/>
              <w:spacing w:line="240" w:lineRule="exact"/>
              <w:ind w:left="-57" w:right="-57"/>
              <w:jc w:val="center"/>
              <w:rPr>
                <w:rFonts w:eastAsia="TimesNewRoman"/>
                <w:sz w:val="22"/>
                <w:lang w:eastAsia="en-US"/>
              </w:rPr>
            </w:pP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Qsob – количество фактов</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выявленных нарушений при управлении и распоряжении</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муниципальной собственностью,</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допущенных главным</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администратором (раз).</w:t>
            </w:r>
          </w:p>
        </w:tc>
        <w:tc>
          <w:tcPr>
            <w:tcW w:w="709" w:type="dxa"/>
            <w:gridSpan w:val="4"/>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jc w:val="center"/>
              <w:rPr>
                <w:rFonts w:eastAsiaTheme="minorHAnsi"/>
                <w:bCs/>
                <w:sz w:val="22"/>
                <w:lang w:eastAsia="en-US"/>
              </w:rPr>
            </w:pPr>
            <w:r w:rsidRPr="001C06FE">
              <w:rPr>
                <w:rFonts w:eastAsiaTheme="minorHAnsi"/>
                <w:bCs/>
                <w:sz w:val="22"/>
                <w:lang w:eastAsia="en-US"/>
              </w:rPr>
              <w:t>15</w:t>
            </w:r>
          </w:p>
        </w:tc>
        <w:tc>
          <w:tcPr>
            <w:tcW w:w="2977" w:type="dxa"/>
            <w:gridSpan w:val="2"/>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E(P) = 0, если направлены предписания (представления) по грубым</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нарушениям при управлении и распоряжении муниципальной</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собственностью;</w:t>
            </w:r>
          </w:p>
          <w:p w:rsidR="00FE1F4C" w:rsidRPr="001C06FE" w:rsidRDefault="00FE1F4C" w:rsidP="00063B41">
            <w:pPr>
              <w:autoSpaceDE w:val="0"/>
              <w:autoSpaceDN w:val="0"/>
              <w:adjustRightInd w:val="0"/>
              <w:spacing w:line="240" w:lineRule="exact"/>
              <w:ind w:left="-57" w:right="-57"/>
              <w:rPr>
                <w:rFonts w:eastAsiaTheme="minorHAnsi"/>
                <w:bCs/>
                <w:sz w:val="22"/>
                <w:lang w:eastAsia="en-US"/>
              </w:rPr>
            </w:pPr>
            <w:r w:rsidRPr="001C06FE">
              <w:rPr>
                <w:rFonts w:eastAsia="TimesNewRoman"/>
                <w:sz w:val="22"/>
                <w:lang w:eastAsia="en-US"/>
              </w:rPr>
              <w:t>E(P) = 1, если нарушений не выявлено</w:t>
            </w:r>
          </w:p>
        </w:tc>
        <w:tc>
          <w:tcPr>
            <w:tcW w:w="3827" w:type="dxa"/>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Негативно расценивается наличие</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фактов нарушений при управлении и распоряжении муниципальной собственностью. Ориентиром для</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главного администратора является</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отсутствие нарушений при управлении и распоряжении муниципальной</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собственностью.</w:t>
            </w:r>
          </w:p>
          <w:p w:rsidR="00FE1F4C" w:rsidRPr="001C06FE" w:rsidRDefault="00FE1F4C" w:rsidP="00063B41">
            <w:pPr>
              <w:autoSpaceDE w:val="0"/>
              <w:autoSpaceDN w:val="0"/>
              <w:adjustRightInd w:val="0"/>
              <w:spacing w:line="240" w:lineRule="exact"/>
              <w:ind w:left="-57" w:right="-57"/>
              <w:jc w:val="center"/>
              <w:rPr>
                <w:rFonts w:eastAsiaTheme="minorHAnsi"/>
                <w:bCs/>
                <w:sz w:val="22"/>
                <w:lang w:eastAsia="en-US"/>
              </w:rPr>
            </w:pPr>
            <w:r w:rsidRPr="001C06FE">
              <w:rPr>
                <w:rFonts w:eastAsia="TimesNewRoman"/>
                <w:sz w:val="22"/>
                <w:lang w:eastAsia="en-US"/>
              </w:rPr>
              <w:t>Показатель рассчитывается ежегодно.</w:t>
            </w:r>
          </w:p>
        </w:tc>
        <w:tc>
          <w:tcPr>
            <w:tcW w:w="2346" w:type="dxa"/>
            <w:gridSpan w:val="3"/>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jc w:val="center"/>
              <w:rPr>
                <w:rFonts w:eastAsiaTheme="minorHAnsi"/>
                <w:bCs/>
                <w:sz w:val="22"/>
                <w:lang w:eastAsia="en-US"/>
              </w:rPr>
            </w:pPr>
            <w:r w:rsidRPr="001C06FE">
              <w:rPr>
                <w:rFonts w:eastAsiaTheme="minorHAnsi"/>
                <w:bCs/>
                <w:sz w:val="22"/>
                <w:lang w:eastAsia="en-US"/>
              </w:rPr>
              <w:t>Сведения главного администратора</w:t>
            </w:r>
          </w:p>
        </w:tc>
      </w:tr>
      <w:tr w:rsidR="00FE1F4C" w:rsidRPr="00F16B0F" w:rsidTr="007902CD">
        <w:trPr>
          <w:cantSplit/>
          <w:trHeight w:val="313"/>
        </w:trPr>
        <w:tc>
          <w:tcPr>
            <w:tcW w:w="851" w:type="dxa"/>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jc w:val="center"/>
              <w:rPr>
                <w:rFonts w:eastAsiaTheme="minorHAnsi"/>
                <w:bCs/>
                <w:sz w:val="22"/>
                <w:lang w:eastAsia="en-US"/>
              </w:rPr>
            </w:pPr>
            <w:r w:rsidRPr="001C06FE">
              <w:rPr>
                <w:rFonts w:eastAsiaTheme="minorHAnsi"/>
                <w:bCs/>
                <w:sz w:val="22"/>
                <w:lang w:eastAsia="en-US"/>
              </w:rPr>
              <w:lastRenderedPageBreak/>
              <w:t>5.3.</w:t>
            </w:r>
          </w:p>
        </w:tc>
        <w:tc>
          <w:tcPr>
            <w:tcW w:w="2126" w:type="dxa"/>
            <w:gridSpan w:val="4"/>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Эффективность расходов на</w:t>
            </w:r>
            <w:r>
              <w:rPr>
                <w:rFonts w:eastAsia="TimesNewRoman"/>
                <w:sz w:val="22"/>
                <w:lang w:eastAsia="en-US"/>
              </w:rPr>
              <w:t xml:space="preserve"> </w:t>
            </w:r>
            <w:r w:rsidRPr="001C06FE">
              <w:rPr>
                <w:rFonts w:eastAsia="TimesNewRoman"/>
                <w:sz w:val="22"/>
                <w:lang w:eastAsia="en-US"/>
              </w:rPr>
              <w:t>содержание недвижимого</w:t>
            </w:r>
            <w:r>
              <w:rPr>
                <w:rFonts w:eastAsia="TimesNewRoman"/>
                <w:sz w:val="22"/>
                <w:lang w:eastAsia="en-US"/>
              </w:rPr>
              <w:t xml:space="preserve"> </w:t>
            </w:r>
            <w:r w:rsidRPr="001C06FE">
              <w:rPr>
                <w:rFonts w:eastAsia="TimesNewRoman"/>
                <w:sz w:val="22"/>
                <w:lang w:eastAsia="en-US"/>
              </w:rPr>
              <w:t>имущества, находящегося в</w:t>
            </w:r>
            <w:r>
              <w:rPr>
                <w:rFonts w:eastAsia="TimesNewRoman"/>
                <w:sz w:val="22"/>
                <w:lang w:eastAsia="en-US"/>
              </w:rPr>
              <w:t xml:space="preserve"> </w:t>
            </w:r>
            <w:r w:rsidRPr="001C06FE">
              <w:rPr>
                <w:rFonts w:eastAsia="TimesNewRoman"/>
                <w:sz w:val="22"/>
                <w:lang w:eastAsia="en-US"/>
              </w:rPr>
              <w:t>оперативном управлении</w:t>
            </w:r>
          </w:p>
        </w:tc>
        <w:tc>
          <w:tcPr>
            <w:tcW w:w="2835" w:type="dxa"/>
            <w:gridSpan w:val="2"/>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jc w:val="center"/>
              <w:rPr>
                <w:rFonts w:eastAsia="TimesNewRoman"/>
                <w:sz w:val="22"/>
                <w:lang w:val="en-US" w:eastAsia="en-US"/>
              </w:rPr>
            </w:pPr>
            <w:r w:rsidRPr="001C06FE">
              <w:rPr>
                <w:rFonts w:eastAsia="TimesNewRoman"/>
                <w:sz w:val="22"/>
                <w:lang w:val="en-US" w:eastAsia="en-US"/>
              </w:rPr>
              <w:t xml:space="preserve">P5.3 = (Rra - Rcp) / Rcp, </w:t>
            </w:r>
            <w:r w:rsidRPr="001C06FE">
              <w:rPr>
                <w:rFonts w:eastAsia="TimesNewRoman"/>
                <w:sz w:val="22"/>
                <w:lang w:eastAsia="en-US"/>
              </w:rPr>
              <w:t>где</w:t>
            </w:r>
            <w:r w:rsidRPr="001C06FE">
              <w:rPr>
                <w:rFonts w:eastAsia="TimesNewRoman"/>
                <w:sz w:val="22"/>
                <w:lang w:val="en-US" w:eastAsia="en-US"/>
              </w:rPr>
              <w:t>:</w:t>
            </w:r>
          </w:p>
          <w:p w:rsidR="00FE1F4C" w:rsidRPr="001C06FE" w:rsidRDefault="00FE1F4C" w:rsidP="00063B41">
            <w:pPr>
              <w:autoSpaceDE w:val="0"/>
              <w:autoSpaceDN w:val="0"/>
              <w:adjustRightInd w:val="0"/>
              <w:spacing w:line="240" w:lineRule="exact"/>
              <w:ind w:left="-57" w:right="-57"/>
              <w:jc w:val="center"/>
              <w:rPr>
                <w:rFonts w:eastAsia="TimesNewRoman"/>
                <w:sz w:val="22"/>
                <w:lang w:val="en-US" w:eastAsia="en-US"/>
              </w:rPr>
            </w:pP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Rга - кассовые расходы на содержание 1 кв. м недвижимого</w:t>
            </w:r>
            <w:r>
              <w:rPr>
                <w:rFonts w:eastAsia="TimesNewRoman"/>
                <w:sz w:val="22"/>
                <w:lang w:eastAsia="en-US"/>
              </w:rPr>
              <w:t xml:space="preserve"> </w:t>
            </w:r>
            <w:r w:rsidRPr="001C06FE">
              <w:rPr>
                <w:rFonts w:eastAsia="TimesNewRoman"/>
                <w:sz w:val="22"/>
                <w:lang w:eastAsia="en-US"/>
              </w:rPr>
              <w:t>имущества, находящегося в оперативном управлении главного</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администратора (в тыс. рублей);</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Rср - среднее значение кассовых расходов на содержание 1 кв. м</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недвижимого имущества,</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находящегося в оперативном управлении главных администраторов (в тыс. рублей).</w:t>
            </w:r>
          </w:p>
        </w:tc>
        <w:tc>
          <w:tcPr>
            <w:tcW w:w="709" w:type="dxa"/>
            <w:gridSpan w:val="4"/>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jc w:val="center"/>
              <w:rPr>
                <w:rFonts w:eastAsiaTheme="minorHAnsi"/>
                <w:bCs/>
                <w:sz w:val="22"/>
                <w:lang w:eastAsia="en-US"/>
              </w:rPr>
            </w:pPr>
            <w:r w:rsidRPr="001C06FE">
              <w:rPr>
                <w:rFonts w:eastAsiaTheme="minorHAnsi"/>
                <w:bCs/>
                <w:sz w:val="22"/>
                <w:lang w:eastAsia="en-US"/>
              </w:rPr>
              <w:t>15</w:t>
            </w:r>
          </w:p>
        </w:tc>
        <w:tc>
          <w:tcPr>
            <w:tcW w:w="2977" w:type="dxa"/>
            <w:gridSpan w:val="2"/>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ind w:left="-57" w:right="-57"/>
              <w:rPr>
                <w:rFonts w:eastAsia="TimesNewRoman"/>
                <w:sz w:val="22"/>
                <w:lang w:eastAsia="en-US"/>
              </w:rPr>
            </w:pPr>
            <w:r w:rsidRPr="001C06FE">
              <w:rPr>
                <w:noProof/>
                <w:sz w:val="22"/>
              </w:rPr>
              <w:drawing>
                <wp:inline distT="0" distB="0" distL="0" distR="0">
                  <wp:extent cx="1339850" cy="1840464"/>
                  <wp:effectExtent l="0" t="2540" r="0" b="0"/>
                  <wp:docPr id="20"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cstate="print"/>
                          <a:stretch>
                            <a:fillRect/>
                          </a:stretch>
                        </pic:blipFill>
                        <pic:spPr>
                          <a:xfrm rot="5400000">
                            <a:off x="0" y="0"/>
                            <a:ext cx="1360787" cy="1869224"/>
                          </a:xfrm>
                          <a:prstGeom prst="rect">
                            <a:avLst/>
                          </a:prstGeom>
                        </pic:spPr>
                      </pic:pic>
                    </a:graphicData>
                  </a:graphic>
                </wp:inline>
              </w:drawing>
            </w:r>
          </w:p>
          <w:p w:rsidR="00FE1F4C" w:rsidRPr="001C06FE" w:rsidRDefault="00FE1F4C" w:rsidP="00063B41">
            <w:pPr>
              <w:autoSpaceDE w:val="0"/>
              <w:autoSpaceDN w:val="0"/>
              <w:adjustRightInd w:val="0"/>
              <w:spacing w:line="240" w:lineRule="exact"/>
              <w:ind w:left="-57" w:right="-57"/>
              <w:rPr>
                <w:rFonts w:eastAsia="TimesNewRoman"/>
                <w:sz w:val="22"/>
                <w:lang w:eastAsia="en-US"/>
              </w:rPr>
            </w:pP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S - средняя площадь, используемая для</w:t>
            </w:r>
            <w:r>
              <w:rPr>
                <w:rFonts w:eastAsia="TimesNewRoman"/>
                <w:sz w:val="22"/>
                <w:lang w:eastAsia="en-US"/>
              </w:rPr>
              <w:t xml:space="preserve"> </w:t>
            </w:r>
            <w:r w:rsidRPr="001C06FE">
              <w:rPr>
                <w:rFonts w:eastAsia="TimesNewRoman"/>
                <w:sz w:val="22"/>
                <w:lang w:eastAsia="en-US"/>
              </w:rPr>
              <w:t>размещения сотрудников главного</w:t>
            </w:r>
            <w:r>
              <w:rPr>
                <w:rFonts w:eastAsia="TimesNewRoman"/>
                <w:sz w:val="22"/>
                <w:lang w:eastAsia="en-US"/>
              </w:rPr>
              <w:t xml:space="preserve"> </w:t>
            </w:r>
            <w:r w:rsidRPr="001C06FE">
              <w:rPr>
                <w:rFonts w:eastAsia="TimesNewRoman"/>
                <w:sz w:val="22"/>
                <w:lang w:eastAsia="en-US"/>
              </w:rPr>
              <w:t>администратора, на одного сотрудника</w:t>
            </w:r>
            <w:r>
              <w:rPr>
                <w:rFonts w:eastAsia="TimesNewRoman"/>
                <w:sz w:val="22"/>
                <w:lang w:eastAsia="en-US"/>
              </w:rPr>
              <w:t xml:space="preserve"> </w:t>
            </w:r>
            <w:r w:rsidRPr="001C06FE">
              <w:rPr>
                <w:rFonts w:eastAsia="TimesNewRoman"/>
                <w:sz w:val="22"/>
                <w:lang w:eastAsia="en-US"/>
              </w:rPr>
              <w:t>главного администратора.</w:t>
            </w:r>
          </w:p>
        </w:tc>
        <w:tc>
          <w:tcPr>
            <w:tcW w:w="3827" w:type="dxa"/>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Негативно расценивается факт</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значительного превышения расходов на содержание недвижимого имущества в</w:t>
            </w:r>
            <w:r>
              <w:rPr>
                <w:rFonts w:eastAsia="TimesNewRoman"/>
                <w:sz w:val="22"/>
                <w:lang w:eastAsia="en-US"/>
              </w:rPr>
              <w:t xml:space="preserve"> </w:t>
            </w:r>
            <w:r w:rsidRPr="001C06FE">
              <w:rPr>
                <w:rFonts w:eastAsia="TimesNewRoman"/>
                <w:sz w:val="22"/>
                <w:lang w:eastAsia="en-US"/>
              </w:rPr>
              <w:t>оперативном управлении</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соответствующего среднего значения. Ориентиром для главного тора является значение</w:t>
            </w:r>
            <w:r>
              <w:rPr>
                <w:rFonts w:eastAsia="TimesNewRoman"/>
                <w:sz w:val="22"/>
                <w:lang w:eastAsia="en-US"/>
              </w:rPr>
              <w:t xml:space="preserve"> </w:t>
            </w:r>
            <w:r w:rsidRPr="001C06FE">
              <w:rPr>
                <w:rFonts w:eastAsia="TimesNewRoman"/>
                <w:sz w:val="22"/>
                <w:lang w:eastAsia="en-US"/>
              </w:rPr>
              <w:t>показателя, меньше значения 0.</w:t>
            </w:r>
          </w:p>
          <w:p w:rsidR="00FE1F4C" w:rsidRPr="001C06FE" w:rsidRDefault="00FE1F4C" w:rsidP="00063B41">
            <w:pPr>
              <w:autoSpaceDE w:val="0"/>
              <w:autoSpaceDN w:val="0"/>
              <w:adjustRightInd w:val="0"/>
              <w:spacing w:line="240" w:lineRule="exact"/>
              <w:ind w:left="-57" w:right="-57"/>
              <w:jc w:val="center"/>
              <w:rPr>
                <w:rFonts w:eastAsia="TimesNewRoman"/>
                <w:sz w:val="22"/>
                <w:lang w:eastAsia="en-US"/>
              </w:rPr>
            </w:pPr>
            <w:r w:rsidRPr="001C06FE">
              <w:rPr>
                <w:rFonts w:eastAsia="TimesNewRoman"/>
                <w:sz w:val="22"/>
                <w:lang w:eastAsia="en-US"/>
              </w:rPr>
              <w:t>Показатель рассчитывается ежегодно.</w:t>
            </w:r>
          </w:p>
        </w:tc>
        <w:tc>
          <w:tcPr>
            <w:tcW w:w="2346" w:type="dxa"/>
            <w:gridSpan w:val="3"/>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Сведения, представляемые главным администратором. Информация, находящаяся в</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 xml:space="preserve">распоряжении </w:t>
            </w:r>
            <w:r w:rsidRPr="00AB6699">
              <w:rPr>
                <w:rFonts w:eastAsia="TimesNewRoman"/>
                <w:sz w:val="22"/>
                <w:lang w:eastAsia="en-US"/>
              </w:rPr>
              <w:t xml:space="preserve">финансового </w:t>
            </w:r>
            <w:r w:rsidR="007902CD" w:rsidRPr="00AB6699">
              <w:rPr>
                <w:rFonts w:eastAsia="TimesNewRoman"/>
                <w:sz w:val="22"/>
                <w:lang w:eastAsia="en-US"/>
              </w:rPr>
              <w:t>отдела</w:t>
            </w:r>
            <w:r w:rsidRPr="007902CD">
              <w:rPr>
                <w:rFonts w:eastAsia="TimesNewRoman"/>
                <w:color w:val="7030A0"/>
                <w:sz w:val="22"/>
                <w:lang w:eastAsia="en-US"/>
              </w:rPr>
              <w:t>.</w:t>
            </w:r>
          </w:p>
          <w:p w:rsidR="00FE1F4C" w:rsidRPr="001C06FE" w:rsidRDefault="00FE1F4C" w:rsidP="00063B41">
            <w:pPr>
              <w:autoSpaceDE w:val="0"/>
              <w:autoSpaceDN w:val="0"/>
              <w:adjustRightInd w:val="0"/>
              <w:spacing w:line="240" w:lineRule="exact"/>
              <w:ind w:left="-57" w:right="-57"/>
              <w:rPr>
                <w:rFonts w:eastAsia="TimesNewRoman"/>
                <w:sz w:val="22"/>
                <w:lang w:eastAsia="en-US"/>
              </w:rPr>
            </w:pPr>
          </w:p>
        </w:tc>
      </w:tr>
      <w:tr w:rsidR="00FE1F4C" w:rsidRPr="00F16B0F" w:rsidTr="007902CD">
        <w:trPr>
          <w:cantSplit/>
          <w:trHeight w:val="313"/>
        </w:trPr>
        <w:tc>
          <w:tcPr>
            <w:tcW w:w="851" w:type="dxa"/>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jc w:val="center"/>
              <w:rPr>
                <w:rFonts w:eastAsiaTheme="minorHAnsi"/>
                <w:bCs/>
                <w:sz w:val="22"/>
                <w:highlight w:val="yellow"/>
                <w:lang w:eastAsia="en-US"/>
              </w:rPr>
            </w:pPr>
            <w:r w:rsidRPr="001C06FE">
              <w:rPr>
                <w:rFonts w:eastAsiaTheme="minorHAnsi"/>
                <w:bCs/>
                <w:sz w:val="22"/>
                <w:lang w:eastAsia="en-US"/>
              </w:rPr>
              <w:t>5.4.</w:t>
            </w:r>
          </w:p>
        </w:tc>
        <w:tc>
          <w:tcPr>
            <w:tcW w:w="2126" w:type="dxa"/>
            <w:gridSpan w:val="4"/>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 xml:space="preserve">Качество </w:t>
            </w:r>
            <w:r w:rsidR="000D22B8">
              <w:rPr>
                <w:rFonts w:eastAsia="TimesNewRoman"/>
                <w:sz w:val="22"/>
                <w:lang w:eastAsia="en-US"/>
              </w:rPr>
              <w:t xml:space="preserve">управления </w:t>
            </w:r>
            <w:r w:rsidRPr="001C06FE">
              <w:rPr>
                <w:rFonts w:eastAsia="TimesNewRoman"/>
                <w:sz w:val="22"/>
                <w:lang w:eastAsia="en-US"/>
              </w:rPr>
              <w:t>недвижимым имуществом,</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переданным в аренду</w:t>
            </w:r>
          </w:p>
        </w:tc>
        <w:tc>
          <w:tcPr>
            <w:tcW w:w="2835" w:type="dxa"/>
            <w:gridSpan w:val="2"/>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jc w:val="center"/>
              <w:rPr>
                <w:rFonts w:eastAsia="TimesNewRoman"/>
                <w:sz w:val="22"/>
                <w:lang w:eastAsia="en-US"/>
              </w:rPr>
            </w:pPr>
            <w:r w:rsidRPr="001C06FE">
              <w:rPr>
                <w:rFonts w:eastAsia="TimesNewRoman"/>
                <w:sz w:val="22"/>
                <w:lang w:eastAsia="en-US"/>
              </w:rPr>
              <w:t>P5.4 = (Da + Sv) / R, где:</w:t>
            </w:r>
          </w:p>
          <w:p w:rsidR="00FE1F4C" w:rsidRPr="001C06FE" w:rsidRDefault="00FE1F4C" w:rsidP="00063B41">
            <w:pPr>
              <w:autoSpaceDE w:val="0"/>
              <w:autoSpaceDN w:val="0"/>
              <w:adjustRightInd w:val="0"/>
              <w:spacing w:line="240" w:lineRule="exact"/>
              <w:ind w:left="-57" w:right="-57"/>
              <w:jc w:val="center"/>
              <w:rPr>
                <w:rFonts w:eastAsia="TimesNewRoman"/>
                <w:sz w:val="22"/>
                <w:lang w:eastAsia="en-US"/>
              </w:rPr>
            </w:pP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Da - доходы от перечисления арендаторами арендной платы в отчетном периоде (в тыс. рублей);</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Sv - сумма возмещения главному администратору расходов на коммунальные услуги арендаторами в отчетном периоде (в тыс. рублей);</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R - расходы на содержание недвижимого имущества, переданного главным администратором в аренду в отчетном периоде (в тыс. рублей).</w:t>
            </w:r>
          </w:p>
        </w:tc>
        <w:tc>
          <w:tcPr>
            <w:tcW w:w="709" w:type="dxa"/>
            <w:gridSpan w:val="4"/>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jc w:val="center"/>
              <w:rPr>
                <w:rFonts w:eastAsiaTheme="minorHAnsi"/>
                <w:bCs/>
                <w:sz w:val="22"/>
                <w:lang w:eastAsia="en-US"/>
              </w:rPr>
            </w:pPr>
            <w:r w:rsidRPr="001C06FE">
              <w:rPr>
                <w:rFonts w:eastAsiaTheme="minorHAnsi"/>
                <w:bCs/>
                <w:sz w:val="22"/>
                <w:lang w:eastAsia="en-US"/>
              </w:rPr>
              <w:t>15</w:t>
            </w:r>
          </w:p>
        </w:tc>
        <w:tc>
          <w:tcPr>
            <w:tcW w:w="2977" w:type="dxa"/>
            <w:gridSpan w:val="2"/>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Е(Р) = 0, если Р &lt; 1;</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Е(Р) = 1, если Р ≥ 1</w:t>
            </w:r>
          </w:p>
        </w:tc>
        <w:tc>
          <w:tcPr>
            <w:tcW w:w="3827" w:type="dxa"/>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Негативно расценивается заниженная</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сумма арендной платы для арендаторов.</w:t>
            </w:r>
            <w:r>
              <w:rPr>
                <w:rFonts w:eastAsia="TimesNewRoman"/>
                <w:sz w:val="22"/>
                <w:lang w:eastAsia="en-US"/>
              </w:rPr>
              <w:t xml:space="preserve"> </w:t>
            </w:r>
            <w:r w:rsidRPr="001C06FE">
              <w:rPr>
                <w:rFonts w:eastAsia="TimesNewRoman"/>
                <w:sz w:val="22"/>
                <w:lang w:eastAsia="en-US"/>
              </w:rPr>
              <w:t>Ориентиром для главного</w:t>
            </w:r>
            <w:r>
              <w:rPr>
                <w:rFonts w:eastAsia="TimesNewRoman"/>
                <w:sz w:val="22"/>
                <w:lang w:eastAsia="en-US"/>
              </w:rPr>
              <w:t xml:space="preserve"> </w:t>
            </w:r>
            <w:r w:rsidRPr="001C06FE">
              <w:rPr>
                <w:rFonts w:eastAsia="TimesNewRoman"/>
                <w:sz w:val="22"/>
                <w:lang w:eastAsia="en-US"/>
              </w:rPr>
              <w:t>администратора является значение</w:t>
            </w:r>
            <w:r>
              <w:rPr>
                <w:rFonts w:eastAsia="TimesNewRoman"/>
                <w:sz w:val="22"/>
                <w:lang w:eastAsia="en-US"/>
              </w:rPr>
              <w:t xml:space="preserve"> </w:t>
            </w:r>
            <w:r w:rsidRPr="001C06FE">
              <w:rPr>
                <w:rFonts w:eastAsia="TimesNewRoman"/>
                <w:sz w:val="22"/>
                <w:lang w:eastAsia="en-US"/>
              </w:rPr>
              <w:t>показателя, большее 1.</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Показатель рассчитывается ежегодно.</w:t>
            </w:r>
          </w:p>
        </w:tc>
        <w:tc>
          <w:tcPr>
            <w:tcW w:w="2346" w:type="dxa"/>
            <w:gridSpan w:val="3"/>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Сведения, представляемые главным администратором. Информация, находящаяся в</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 xml:space="preserve">распоряжении финансового </w:t>
            </w:r>
            <w:r w:rsidR="007902CD" w:rsidRPr="007902CD">
              <w:rPr>
                <w:rFonts w:eastAsia="TimesNewRoman"/>
                <w:color w:val="7030A0"/>
                <w:sz w:val="22"/>
                <w:lang w:eastAsia="en-US"/>
              </w:rPr>
              <w:t>отдела</w:t>
            </w:r>
            <w:r w:rsidRPr="007902CD">
              <w:rPr>
                <w:rFonts w:eastAsia="TimesNewRoman"/>
                <w:color w:val="7030A0"/>
                <w:sz w:val="22"/>
                <w:lang w:eastAsia="en-US"/>
              </w:rPr>
              <w:t>.</w:t>
            </w:r>
          </w:p>
          <w:p w:rsidR="00FE1F4C" w:rsidRPr="001C06FE" w:rsidRDefault="00FE1F4C" w:rsidP="00063B41">
            <w:pPr>
              <w:autoSpaceDE w:val="0"/>
              <w:autoSpaceDN w:val="0"/>
              <w:adjustRightInd w:val="0"/>
              <w:spacing w:line="240" w:lineRule="exact"/>
              <w:ind w:left="-57" w:right="-57"/>
              <w:rPr>
                <w:rFonts w:eastAsia="TimesNewRoman"/>
                <w:sz w:val="22"/>
                <w:lang w:eastAsia="en-US"/>
              </w:rPr>
            </w:pPr>
          </w:p>
        </w:tc>
      </w:tr>
      <w:tr w:rsidR="00FE1F4C" w:rsidRPr="00F16B0F" w:rsidTr="007902CD">
        <w:trPr>
          <w:cantSplit/>
          <w:trHeight w:val="313"/>
        </w:trPr>
        <w:tc>
          <w:tcPr>
            <w:tcW w:w="851" w:type="dxa"/>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jc w:val="center"/>
              <w:rPr>
                <w:rFonts w:eastAsiaTheme="minorHAnsi"/>
                <w:bCs/>
                <w:sz w:val="22"/>
                <w:lang w:eastAsia="en-US"/>
              </w:rPr>
            </w:pPr>
            <w:r w:rsidRPr="001C06FE">
              <w:rPr>
                <w:rFonts w:eastAsiaTheme="minorHAnsi"/>
                <w:bCs/>
                <w:sz w:val="22"/>
                <w:lang w:eastAsia="en-US"/>
              </w:rPr>
              <w:lastRenderedPageBreak/>
              <w:t>5.5.</w:t>
            </w:r>
          </w:p>
        </w:tc>
        <w:tc>
          <w:tcPr>
            <w:tcW w:w="2126" w:type="dxa"/>
            <w:gridSpan w:val="4"/>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Соотношение стоимости</w:t>
            </w:r>
            <w:r>
              <w:rPr>
                <w:rFonts w:eastAsia="TimesNewRoman"/>
                <w:sz w:val="22"/>
                <w:lang w:eastAsia="en-US"/>
              </w:rPr>
              <w:t xml:space="preserve"> </w:t>
            </w:r>
            <w:r w:rsidRPr="001C06FE">
              <w:rPr>
                <w:rFonts w:eastAsia="TimesNewRoman"/>
                <w:sz w:val="22"/>
                <w:lang w:eastAsia="en-US"/>
              </w:rPr>
              <w:t>аренды недвижимого</w:t>
            </w:r>
            <w:r>
              <w:rPr>
                <w:rFonts w:eastAsia="TimesNewRoman"/>
                <w:sz w:val="22"/>
                <w:lang w:eastAsia="en-US"/>
              </w:rPr>
              <w:t xml:space="preserve"> </w:t>
            </w:r>
            <w:r w:rsidRPr="001C06FE">
              <w:rPr>
                <w:rFonts w:eastAsia="TimesNewRoman"/>
                <w:sz w:val="22"/>
                <w:lang w:eastAsia="en-US"/>
              </w:rPr>
              <w:t>имущества и средней</w:t>
            </w:r>
            <w:r>
              <w:rPr>
                <w:rFonts w:eastAsia="TimesNewRoman"/>
                <w:sz w:val="22"/>
                <w:lang w:eastAsia="en-US"/>
              </w:rPr>
              <w:t xml:space="preserve"> </w:t>
            </w:r>
            <w:r w:rsidRPr="001C06FE">
              <w:rPr>
                <w:rFonts w:eastAsia="TimesNewRoman"/>
                <w:sz w:val="22"/>
                <w:lang w:eastAsia="en-US"/>
              </w:rPr>
              <w:t>стоимости содержания</w:t>
            </w:r>
            <w:r>
              <w:rPr>
                <w:rFonts w:eastAsia="TimesNewRoman"/>
                <w:sz w:val="22"/>
                <w:lang w:eastAsia="en-US"/>
              </w:rPr>
              <w:t xml:space="preserve"> </w:t>
            </w:r>
            <w:r w:rsidRPr="001C06FE">
              <w:rPr>
                <w:rFonts w:eastAsia="TimesNewRoman"/>
                <w:sz w:val="22"/>
                <w:lang w:eastAsia="en-US"/>
              </w:rPr>
              <w:t>недвижимого имущества,</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находящегося в</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оперативном управлении</w:t>
            </w:r>
            <w:r>
              <w:rPr>
                <w:rFonts w:eastAsia="TimesNewRoman"/>
                <w:sz w:val="22"/>
                <w:lang w:eastAsia="en-US"/>
              </w:rPr>
              <w:t xml:space="preserve"> </w:t>
            </w:r>
            <w:r w:rsidRPr="001C06FE">
              <w:rPr>
                <w:rFonts w:eastAsia="TimesNewRoman"/>
                <w:sz w:val="22"/>
                <w:lang w:eastAsia="en-US"/>
              </w:rPr>
              <w:t>главных администраторов</w:t>
            </w:r>
          </w:p>
        </w:tc>
        <w:tc>
          <w:tcPr>
            <w:tcW w:w="2835" w:type="dxa"/>
            <w:gridSpan w:val="2"/>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jc w:val="center"/>
              <w:rPr>
                <w:rFonts w:eastAsia="TimesNewRoman"/>
                <w:sz w:val="22"/>
                <w:lang w:eastAsia="en-US"/>
              </w:rPr>
            </w:pPr>
            <w:r w:rsidRPr="001C06FE">
              <w:rPr>
                <w:rFonts w:eastAsia="TimesNewRoman"/>
                <w:sz w:val="22"/>
                <w:lang w:eastAsia="en-US"/>
              </w:rPr>
              <w:t>P5.5 = (Aга - Rср) / Rcp, где:</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Aга - стоимость аренды 1 кв. м фактической площади, арендуемой главным администратором (в тыс.</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рублей);</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Rср - среднее значение кассовых расходов на содержание 1 кв. м</w:t>
            </w:r>
            <w:r>
              <w:rPr>
                <w:rFonts w:eastAsia="TimesNewRoman"/>
                <w:sz w:val="22"/>
                <w:lang w:eastAsia="en-US"/>
              </w:rPr>
              <w:t xml:space="preserve"> </w:t>
            </w:r>
            <w:r w:rsidRPr="001C06FE">
              <w:rPr>
                <w:rFonts w:eastAsia="TimesNewRoman"/>
                <w:sz w:val="22"/>
                <w:lang w:eastAsia="en-US"/>
              </w:rPr>
              <w:t>недвижимого имущества,</w:t>
            </w:r>
            <w:r>
              <w:rPr>
                <w:rFonts w:eastAsia="TimesNewRoman"/>
                <w:sz w:val="22"/>
                <w:lang w:eastAsia="en-US"/>
              </w:rPr>
              <w:t xml:space="preserve"> </w:t>
            </w:r>
            <w:r w:rsidRPr="001C06FE">
              <w:rPr>
                <w:rFonts w:eastAsia="TimesNewRoman"/>
                <w:sz w:val="22"/>
                <w:lang w:eastAsia="en-US"/>
              </w:rPr>
              <w:t>находящегося в оперативном</w:t>
            </w:r>
            <w:r>
              <w:rPr>
                <w:rFonts w:eastAsia="TimesNewRoman"/>
                <w:sz w:val="22"/>
                <w:lang w:eastAsia="en-US"/>
              </w:rPr>
              <w:t xml:space="preserve"> </w:t>
            </w:r>
            <w:r w:rsidRPr="001C06FE">
              <w:rPr>
                <w:rFonts w:eastAsia="TimesNewRoman"/>
                <w:sz w:val="22"/>
                <w:lang w:eastAsia="en-US"/>
              </w:rPr>
              <w:t>управлении главных</w:t>
            </w:r>
            <w:r>
              <w:rPr>
                <w:rFonts w:eastAsia="TimesNewRoman"/>
                <w:sz w:val="22"/>
                <w:lang w:eastAsia="en-US"/>
              </w:rPr>
              <w:t xml:space="preserve"> </w:t>
            </w:r>
            <w:r w:rsidRPr="001C06FE">
              <w:rPr>
                <w:rFonts w:eastAsia="TimesNewRoman"/>
                <w:sz w:val="22"/>
                <w:lang w:eastAsia="en-US"/>
              </w:rPr>
              <w:t>администраторов (в тыс. рублей).</w:t>
            </w:r>
          </w:p>
        </w:tc>
        <w:tc>
          <w:tcPr>
            <w:tcW w:w="709" w:type="dxa"/>
            <w:gridSpan w:val="4"/>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jc w:val="center"/>
              <w:rPr>
                <w:rFonts w:eastAsiaTheme="minorHAnsi"/>
                <w:bCs/>
                <w:sz w:val="22"/>
                <w:lang w:eastAsia="en-US"/>
              </w:rPr>
            </w:pPr>
            <w:r w:rsidRPr="001C06FE">
              <w:rPr>
                <w:rFonts w:eastAsiaTheme="minorHAnsi"/>
                <w:bCs/>
                <w:sz w:val="22"/>
                <w:lang w:eastAsia="en-US"/>
              </w:rPr>
              <w:t>15</w:t>
            </w:r>
          </w:p>
        </w:tc>
        <w:tc>
          <w:tcPr>
            <w:tcW w:w="2977" w:type="dxa"/>
            <w:gridSpan w:val="2"/>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ind w:left="-57" w:right="-57"/>
              <w:rPr>
                <w:rFonts w:eastAsia="TimesNewRoman"/>
                <w:sz w:val="22"/>
                <w:lang w:eastAsia="en-US"/>
              </w:rPr>
            </w:pPr>
            <w:r w:rsidRPr="001C06FE">
              <w:rPr>
                <w:noProof/>
                <w:sz w:val="22"/>
              </w:rPr>
              <w:drawing>
                <wp:inline distT="0" distB="0" distL="0" distR="0">
                  <wp:extent cx="523875" cy="1857375"/>
                  <wp:effectExtent l="0" t="0" r="9525" b="9525"/>
                  <wp:docPr id="21"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cstate="print"/>
                          <a:stretch>
                            <a:fillRect/>
                          </a:stretch>
                        </pic:blipFill>
                        <pic:spPr>
                          <a:xfrm rot="5400000">
                            <a:off x="0" y="0"/>
                            <a:ext cx="530901" cy="1882285"/>
                          </a:xfrm>
                          <a:prstGeom prst="rect">
                            <a:avLst/>
                          </a:prstGeom>
                        </pic:spPr>
                      </pic:pic>
                    </a:graphicData>
                  </a:graphic>
                </wp:inline>
              </w:drawing>
            </w:r>
          </w:p>
        </w:tc>
        <w:tc>
          <w:tcPr>
            <w:tcW w:w="3827" w:type="dxa"/>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Негативно расценивается факт</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значительного превышения стоимости арендуемого главным администратором</w:t>
            </w:r>
            <w:r>
              <w:rPr>
                <w:rFonts w:eastAsia="TimesNewRoman"/>
                <w:sz w:val="22"/>
                <w:lang w:eastAsia="en-US"/>
              </w:rPr>
              <w:t xml:space="preserve"> </w:t>
            </w:r>
            <w:r w:rsidRPr="001C06FE">
              <w:rPr>
                <w:rFonts w:eastAsia="TimesNewRoman"/>
                <w:sz w:val="22"/>
                <w:lang w:eastAsia="en-US"/>
              </w:rPr>
              <w:t>недвижимого имущества расходов на содержание 1 кв. м имущества,</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находящегося в оперативном управлении главных администраторов.</w:t>
            </w:r>
          </w:p>
          <w:p w:rsidR="00FE1F4C" w:rsidRPr="001C06FE" w:rsidRDefault="00FE1F4C" w:rsidP="00063B41">
            <w:pPr>
              <w:autoSpaceDE w:val="0"/>
              <w:autoSpaceDN w:val="0"/>
              <w:adjustRightInd w:val="0"/>
              <w:spacing w:line="240" w:lineRule="exact"/>
              <w:ind w:left="-57" w:right="-57"/>
              <w:jc w:val="center"/>
              <w:rPr>
                <w:rFonts w:eastAsia="TimesNewRoman"/>
                <w:sz w:val="22"/>
                <w:lang w:eastAsia="en-US"/>
              </w:rPr>
            </w:pPr>
            <w:r w:rsidRPr="001C06FE">
              <w:rPr>
                <w:rFonts w:eastAsia="TimesNewRoman"/>
                <w:sz w:val="22"/>
                <w:lang w:eastAsia="en-US"/>
              </w:rPr>
              <w:t>Показатель рассчитывается ежегодно.</w:t>
            </w:r>
          </w:p>
        </w:tc>
        <w:tc>
          <w:tcPr>
            <w:tcW w:w="2346" w:type="dxa"/>
            <w:gridSpan w:val="3"/>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 xml:space="preserve">Сведения, представляемые </w:t>
            </w:r>
            <w:r>
              <w:rPr>
                <w:rFonts w:eastAsia="TimesNewRoman"/>
                <w:sz w:val="22"/>
                <w:lang w:eastAsia="en-US"/>
              </w:rPr>
              <w:t xml:space="preserve"> </w:t>
            </w:r>
            <w:r w:rsidRPr="001C06FE">
              <w:rPr>
                <w:rFonts w:eastAsia="TimesNewRoman"/>
                <w:sz w:val="22"/>
                <w:lang w:eastAsia="en-US"/>
              </w:rPr>
              <w:t>главным администратором. Информация, находящаяся в</w:t>
            </w:r>
          </w:p>
          <w:p w:rsidR="00BD1196" w:rsidRPr="001C06FE" w:rsidRDefault="00FE1F4C" w:rsidP="00BD1196">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 xml:space="preserve">распоряжении финансового </w:t>
            </w:r>
            <w:r w:rsidR="00BD1196" w:rsidRPr="007902CD">
              <w:rPr>
                <w:rFonts w:eastAsia="TimesNewRoman"/>
                <w:color w:val="7030A0"/>
                <w:sz w:val="22"/>
                <w:lang w:eastAsia="en-US"/>
              </w:rPr>
              <w:t>отдела.</w:t>
            </w:r>
          </w:p>
          <w:p w:rsidR="00FE1F4C" w:rsidRPr="001C06FE" w:rsidRDefault="00FE1F4C" w:rsidP="00063B41">
            <w:pPr>
              <w:autoSpaceDE w:val="0"/>
              <w:autoSpaceDN w:val="0"/>
              <w:adjustRightInd w:val="0"/>
              <w:spacing w:line="240" w:lineRule="exact"/>
              <w:ind w:left="-57" w:right="-57"/>
              <w:rPr>
                <w:rFonts w:eastAsia="TimesNewRoman"/>
                <w:sz w:val="22"/>
                <w:lang w:eastAsia="en-US"/>
              </w:rPr>
            </w:pPr>
          </w:p>
          <w:p w:rsidR="00FE1F4C" w:rsidRPr="001C06FE" w:rsidRDefault="00FE1F4C" w:rsidP="00063B41">
            <w:pPr>
              <w:autoSpaceDE w:val="0"/>
              <w:autoSpaceDN w:val="0"/>
              <w:adjustRightInd w:val="0"/>
              <w:spacing w:line="240" w:lineRule="exact"/>
              <w:ind w:left="-57" w:right="-57"/>
              <w:rPr>
                <w:rFonts w:eastAsia="TimesNewRoman"/>
                <w:sz w:val="22"/>
                <w:lang w:eastAsia="en-US"/>
              </w:rPr>
            </w:pPr>
          </w:p>
        </w:tc>
      </w:tr>
      <w:tr w:rsidR="00FE1F4C" w:rsidRPr="00252300" w:rsidTr="007902CD">
        <w:trPr>
          <w:cantSplit/>
          <w:trHeight w:val="313"/>
        </w:trPr>
        <w:tc>
          <w:tcPr>
            <w:tcW w:w="15671" w:type="dxa"/>
            <w:gridSpan w:val="17"/>
            <w:tcBorders>
              <w:top w:val="single" w:sz="6" w:space="0" w:color="auto"/>
              <w:left w:val="single" w:sz="6" w:space="0" w:color="auto"/>
              <w:bottom w:val="single" w:sz="4" w:space="0" w:color="auto"/>
              <w:right w:val="single" w:sz="6" w:space="0" w:color="auto"/>
            </w:tcBorders>
          </w:tcPr>
          <w:p w:rsidR="00FE1F4C" w:rsidRPr="00C517B5" w:rsidRDefault="00FE1F4C" w:rsidP="00063B41">
            <w:pPr>
              <w:autoSpaceDE w:val="0"/>
              <w:autoSpaceDN w:val="0"/>
              <w:adjustRightInd w:val="0"/>
              <w:spacing w:line="240" w:lineRule="exact"/>
              <w:ind w:left="-57" w:right="-57"/>
              <w:jc w:val="center"/>
              <w:rPr>
                <w:rFonts w:eastAsia="TimesNewRoman"/>
                <w:sz w:val="20"/>
                <w:szCs w:val="20"/>
                <w:lang w:eastAsia="en-US"/>
              </w:rPr>
            </w:pPr>
            <w:r w:rsidRPr="00C517B5">
              <w:rPr>
                <w:rFonts w:eastAsiaTheme="minorHAnsi"/>
                <w:b/>
                <w:bCs/>
                <w:sz w:val="20"/>
                <w:szCs w:val="20"/>
                <w:lang w:eastAsia="en-US"/>
              </w:rPr>
              <w:t>6. ПОКАЗАТЕЛИ КАЧЕСТВА ОСУЩЕСТВЛЕНИЯ ЗАКУПОК ТОВАРОВ, РАБОТ И УСЛУГ ДЛЯ ОБЕСПЕЧЕНИЯ НУЖД РАЙОНА (S6 = 10)</w:t>
            </w:r>
          </w:p>
        </w:tc>
      </w:tr>
      <w:tr w:rsidR="00FE1F4C" w:rsidRPr="00252300" w:rsidTr="007902CD">
        <w:trPr>
          <w:cantSplit/>
          <w:trHeight w:val="313"/>
        </w:trPr>
        <w:tc>
          <w:tcPr>
            <w:tcW w:w="851" w:type="dxa"/>
            <w:tcBorders>
              <w:top w:val="single" w:sz="6" w:space="0" w:color="auto"/>
              <w:left w:val="single" w:sz="6" w:space="0" w:color="auto"/>
              <w:bottom w:val="single" w:sz="4" w:space="0" w:color="auto"/>
              <w:right w:val="single" w:sz="6" w:space="0" w:color="auto"/>
            </w:tcBorders>
          </w:tcPr>
          <w:p w:rsidR="00FE1F4C" w:rsidRPr="001C06FE" w:rsidRDefault="00FE1F4C" w:rsidP="00AB6699">
            <w:pPr>
              <w:pStyle w:val="ConsPlusCell"/>
              <w:widowControl/>
              <w:spacing w:line="240" w:lineRule="exact"/>
              <w:ind w:left="-57" w:right="-57"/>
              <w:rPr>
                <w:rFonts w:ascii="Times New Roman" w:hAnsi="Times New Roman" w:cs="Times New Roman"/>
                <w:sz w:val="22"/>
                <w:szCs w:val="22"/>
              </w:rPr>
            </w:pPr>
            <w:r w:rsidRPr="001C06FE">
              <w:rPr>
                <w:rFonts w:ascii="Times New Roman" w:hAnsi="Times New Roman" w:cs="Times New Roman"/>
                <w:sz w:val="22"/>
                <w:szCs w:val="22"/>
              </w:rPr>
              <w:lastRenderedPageBreak/>
              <w:t>6.</w:t>
            </w:r>
            <w:r w:rsidR="00AB6699">
              <w:rPr>
                <w:rFonts w:ascii="Times New Roman" w:hAnsi="Times New Roman" w:cs="Times New Roman"/>
                <w:sz w:val="22"/>
                <w:szCs w:val="22"/>
              </w:rPr>
              <w:t>1</w:t>
            </w:r>
            <w:r w:rsidRPr="001C06FE">
              <w:rPr>
                <w:rFonts w:ascii="Times New Roman" w:hAnsi="Times New Roman" w:cs="Times New Roman"/>
                <w:sz w:val="22"/>
                <w:szCs w:val="22"/>
              </w:rPr>
              <w:t>.</w:t>
            </w:r>
          </w:p>
        </w:tc>
        <w:tc>
          <w:tcPr>
            <w:tcW w:w="2126" w:type="dxa"/>
            <w:gridSpan w:val="4"/>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Нарушение своевременного</w:t>
            </w:r>
            <w:r>
              <w:rPr>
                <w:rFonts w:eastAsia="TimesNewRoman"/>
                <w:sz w:val="22"/>
                <w:lang w:eastAsia="en-US"/>
              </w:rPr>
              <w:t xml:space="preserve"> </w:t>
            </w:r>
            <w:r w:rsidRPr="001C06FE">
              <w:rPr>
                <w:rFonts w:eastAsia="TimesNewRoman"/>
                <w:sz w:val="22"/>
                <w:lang w:eastAsia="en-US"/>
              </w:rPr>
              <w:t>направления информации(сведений) и (или)</w:t>
            </w:r>
            <w:r>
              <w:rPr>
                <w:rFonts w:eastAsia="TimesNewRoman"/>
                <w:sz w:val="22"/>
                <w:lang w:eastAsia="en-US"/>
              </w:rPr>
              <w:t xml:space="preserve"> </w:t>
            </w:r>
            <w:r w:rsidRPr="001C06FE">
              <w:rPr>
                <w:rFonts w:eastAsia="TimesNewRoman"/>
                <w:sz w:val="22"/>
                <w:lang w:eastAsia="en-US"/>
              </w:rPr>
              <w:t>документов, подлежащих</w:t>
            </w:r>
            <w:r>
              <w:rPr>
                <w:rFonts w:eastAsia="TimesNewRoman"/>
                <w:sz w:val="22"/>
                <w:lang w:eastAsia="en-US"/>
              </w:rPr>
              <w:t xml:space="preserve"> </w:t>
            </w:r>
            <w:r w:rsidRPr="001C06FE">
              <w:rPr>
                <w:rFonts w:eastAsia="TimesNewRoman"/>
                <w:sz w:val="22"/>
                <w:lang w:eastAsia="en-US"/>
              </w:rPr>
              <w:t>включению в реестр контрактов, заключенных</w:t>
            </w:r>
            <w:r>
              <w:rPr>
                <w:rFonts w:eastAsia="TimesNewRoman"/>
                <w:sz w:val="22"/>
                <w:lang w:eastAsia="en-US"/>
              </w:rPr>
              <w:t xml:space="preserve"> </w:t>
            </w:r>
            <w:r w:rsidRPr="001C06FE">
              <w:rPr>
                <w:rFonts w:eastAsia="TimesNewRoman"/>
                <w:sz w:val="22"/>
                <w:lang w:eastAsia="en-US"/>
              </w:rPr>
              <w:t>заказчиками</w:t>
            </w:r>
          </w:p>
        </w:tc>
        <w:tc>
          <w:tcPr>
            <w:tcW w:w="2835" w:type="dxa"/>
            <w:gridSpan w:val="2"/>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P6.</w:t>
            </w:r>
            <w:r w:rsidR="000D22B8">
              <w:rPr>
                <w:rFonts w:eastAsia="TimesNewRoman"/>
                <w:sz w:val="22"/>
                <w:lang w:eastAsia="en-US"/>
              </w:rPr>
              <w:t>1</w:t>
            </w:r>
            <w:r w:rsidRPr="001C06FE">
              <w:rPr>
                <w:rFonts w:eastAsia="TimesNewRoman"/>
                <w:sz w:val="22"/>
                <w:lang w:eastAsia="en-US"/>
              </w:rPr>
              <w:t xml:space="preserve"> = (L0 / L) x 100%, где:</w:t>
            </w:r>
          </w:p>
          <w:p w:rsidR="00FE1F4C" w:rsidRPr="001C06FE" w:rsidRDefault="00FE1F4C" w:rsidP="00063B41">
            <w:pPr>
              <w:autoSpaceDE w:val="0"/>
              <w:autoSpaceDN w:val="0"/>
              <w:adjustRightInd w:val="0"/>
              <w:spacing w:line="240" w:lineRule="exact"/>
              <w:ind w:left="-57" w:right="-57"/>
              <w:rPr>
                <w:rFonts w:eastAsia="TimesNewRoman"/>
                <w:sz w:val="22"/>
                <w:lang w:eastAsia="en-US"/>
              </w:rPr>
            </w:pP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P - удельный вес нарушений сроков</w:t>
            </w:r>
            <w:r>
              <w:rPr>
                <w:rFonts w:eastAsia="TimesNewRoman"/>
                <w:sz w:val="22"/>
                <w:lang w:eastAsia="en-US"/>
              </w:rPr>
              <w:t xml:space="preserve"> </w:t>
            </w:r>
            <w:r w:rsidRPr="001C06FE">
              <w:rPr>
                <w:rFonts w:eastAsia="TimesNewRoman"/>
                <w:sz w:val="22"/>
                <w:lang w:eastAsia="en-US"/>
              </w:rPr>
              <w:t>направления информации</w:t>
            </w:r>
            <w:r>
              <w:rPr>
                <w:rFonts w:eastAsia="TimesNewRoman"/>
                <w:sz w:val="22"/>
                <w:lang w:eastAsia="en-US"/>
              </w:rPr>
              <w:t xml:space="preserve"> </w:t>
            </w:r>
            <w:r w:rsidRPr="001C06FE">
              <w:rPr>
                <w:rFonts w:eastAsia="TimesNewRoman"/>
                <w:sz w:val="22"/>
                <w:lang w:eastAsia="en-US"/>
              </w:rPr>
              <w:t>(сведений) и (или) документов,</w:t>
            </w:r>
            <w:r>
              <w:rPr>
                <w:rFonts w:eastAsia="TimesNewRoman"/>
                <w:sz w:val="22"/>
                <w:lang w:eastAsia="en-US"/>
              </w:rPr>
              <w:t xml:space="preserve"> </w:t>
            </w:r>
            <w:r w:rsidRPr="001C06FE">
              <w:rPr>
                <w:rFonts w:eastAsia="TimesNewRoman"/>
                <w:sz w:val="22"/>
                <w:lang w:eastAsia="en-US"/>
              </w:rPr>
              <w:t>подлежащих включению в реестр контрактов, заключенных</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заказчиками, в общем количестве нарушений нормативных правовых</w:t>
            </w:r>
            <w:r>
              <w:rPr>
                <w:rFonts w:eastAsia="TimesNewRoman"/>
                <w:sz w:val="22"/>
                <w:lang w:eastAsia="en-US"/>
              </w:rPr>
              <w:t xml:space="preserve"> </w:t>
            </w:r>
            <w:r w:rsidRPr="001C06FE">
              <w:rPr>
                <w:rFonts w:eastAsia="TimesNewRoman"/>
                <w:sz w:val="22"/>
                <w:lang w:eastAsia="en-US"/>
              </w:rPr>
              <w:t>актов о контрактной системе в сфере закупок товаров, работ, услуг</w:t>
            </w:r>
            <w:r>
              <w:rPr>
                <w:rFonts w:eastAsia="TimesNewRoman"/>
                <w:sz w:val="22"/>
                <w:lang w:eastAsia="en-US"/>
              </w:rPr>
              <w:t xml:space="preserve"> </w:t>
            </w:r>
            <w:r w:rsidRPr="001C06FE">
              <w:rPr>
                <w:rFonts w:eastAsia="TimesNewRoman"/>
                <w:sz w:val="22"/>
                <w:lang w:eastAsia="en-US"/>
              </w:rPr>
              <w:t xml:space="preserve">для обеспечения </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муниципальных нужд;</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L0 - количество нарушений, зафиксированных органом ведомственного контроля, содержащих информацию о нарушении сроков направления информации (сведений) и (или)</w:t>
            </w:r>
            <w:r>
              <w:rPr>
                <w:rFonts w:eastAsia="TimesNewRoman"/>
                <w:sz w:val="22"/>
                <w:lang w:eastAsia="en-US"/>
              </w:rPr>
              <w:t xml:space="preserve"> </w:t>
            </w:r>
            <w:r w:rsidRPr="001C06FE">
              <w:rPr>
                <w:rFonts w:eastAsia="TimesNewRoman"/>
                <w:sz w:val="22"/>
                <w:lang w:eastAsia="en-US"/>
              </w:rPr>
              <w:t>документов, подлежащих</w:t>
            </w:r>
            <w:r>
              <w:rPr>
                <w:rFonts w:eastAsia="TimesNewRoman"/>
                <w:sz w:val="22"/>
                <w:lang w:eastAsia="en-US"/>
              </w:rPr>
              <w:t xml:space="preserve"> </w:t>
            </w:r>
            <w:r w:rsidRPr="001C06FE">
              <w:rPr>
                <w:rFonts w:eastAsia="TimesNewRoman"/>
                <w:sz w:val="22"/>
                <w:lang w:eastAsia="en-US"/>
              </w:rPr>
              <w:t>включению в реестр контрактов, заключенных заказчиками (раз);</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L - общее количество нарушений,</w:t>
            </w:r>
            <w:r>
              <w:rPr>
                <w:rFonts w:eastAsia="TimesNewRoman"/>
                <w:sz w:val="22"/>
                <w:lang w:eastAsia="en-US"/>
              </w:rPr>
              <w:t xml:space="preserve"> </w:t>
            </w:r>
            <w:r w:rsidRPr="001C06FE">
              <w:rPr>
                <w:rFonts w:eastAsia="TimesNewRoman"/>
                <w:sz w:val="22"/>
                <w:lang w:eastAsia="en-US"/>
              </w:rPr>
              <w:t>зафиксированных органом</w:t>
            </w:r>
            <w:r>
              <w:rPr>
                <w:rFonts w:eastAsia="TimesNewRoman"/>
                <w:sz w:val="22"/>
                <w:lang w:eastAsia="en-US"/>
              </w:rPr>
              <w:t xml:space="preserve"> </w:t>
            </w:r>
            <w:r w:rsidRPr="001C06FE">
              <w:rPr>
                <w:rFonts w:eastAsia="TimesNewRoman"/>
                <w:sz w:val="22"/>
                <w:lang w:eastAsia="en-US"/>
              </w:rPr>
              <w:t>ведомственного контроля (раз)</w:t>
            </w:r>
          </w:p>
        </w:tc>
        <w:tc>
          <w:tcPr>
            <w:tcW w:w="645" w:type="dxa"/>
            <w:gridSpan w:val="3"/>
            <w:tcBorders>
              <w:top w:val="single" w:sz="6" w:space="0" w:color="auto"/>
              <w:left w:val="single" w:sz="6" w:space="0" w:color="auto"/>
              <w:bottom w:val="single" w:sz="4" w:space="0" w:color="auto"/>
              <w:right w:val="single" w:sz="6" w:space="0" w:color="auto"/>
            </w:tcBorders>
          </w:tcPr>
          <w:p w:rsidR="00FE1F4C" w:rsidRPr="001C06FE" w:rsidRDefault="00FE1F4C" w:rsidP="00063B41">
            <w:pPr>
              <w:pStyle w:val="ConsPlusCell"/>
              <w:widowControl/>
              <w:spacing w:line="240" w:lineRule="exact"/>
              <w:ind w:left="-57" w:right="-57"/>
              <w:rPr>
                <w:rFonts w:ascii="Times New Roman" w:hAnsi="Times New Roman" w:cs="Times New Roman"/>
                <w:sz w:val="22"/>
                <w:szCs w:val="22"/>
              </w:rPr>
            </w:pPr>
            <w:r w:rsidRPr="001C06FE">
              <w:rPr>
                <w:rFonts w:ascii="Times New Roman" w:hAnsi="Times New Roman" w:cs="Times New Roman"/>
                <w:sz w:val="22"/>
                <w:szCs w:val="22"/>
              </w:rPr>
              <w:t>15</w:t>
            </w:r>
          </w:p>
        </w:tc>
        <w:tc>
          <w:tcPr>
            <w:tcW w:w="3041" w:type="dxa"/>
            <w:gridSpan w:val="3"/>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Е(P) = 1, если P = 0;</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Е(P) = 0,5, если 0 &lt; P &lt; = 10;</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Е(P) = 0, если P &gt; 10</w:t>
            </w:r>
          </w:p>
        </w:tc>
        <w:tc>
          <w:tcPr>
            <w:tcW w:w="3905" w:type="dxa"/>
            <w:gridSpan w:val="2"/>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Показатель отражает качество</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финансовой дисциплины главного администратора в сфере закупок.</w:t>
            </w:r>
          </w:p>
          <w:p w:rsidR="00FE1F4C" w:rsidRPr="001C06FE" w:rsidRDefault="00FE1F4C" w:rsidP="00AB6699">
            <w:pPr>
              <w:autoSpaceDE w:val="0"/>
              <w:autoSpaceDN w:val="0"/>
              <w:adjustRightInd w:val="0"/>
              <w:spacing w:line="240" w:lineRule="exact"/>
              <w:ind w:left="-57" w:right="-57"/>
              <w:jc w:val="center"/>
              <w:rPr>
                <w:rFonts w:eastAsia="TimesNewRoman"/>
                <w:sz w:val="22"/>
                <w:lang w:eastAsia="en-US"/>
              </w:rPr>
            </w:pPr>
            <w:r w:rsidRPr="001C06FE">
              <w:rPr>
                <w:rFonts w:eastAsia="TimesNewRoman"/>
                <w:sz w:val="22"/>
                <w:lang w:eastAsia="en-US"/>
              </w:rPr>
              <w:t>Показатель рассчитывается ежегодно.</w:t>
            </w:r>
          </w:p>
        </w:tc>
        <w:tc>
          <w:tcPr>
            <w:tcW w:w="2268" w:type="dxa"/>
            <w:gridSpan w:val="2"/>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Сведения главного</w:t>
            </w:r>
          </w:p>
          <w:p w:rsidR="00FE1F4C" w:rsidRPr="001C06FE" w:rsidRDefault="00FE1F4C" w:rsidP="00063B41">
            <w:pPr>
              <w:autoSpaceDE w:val="0"/>
              <w:autoSpaceDN w:val="0"/>
              <w:adjustRightInd w:val="0"/>
              <w:spacing w:line="240" w:lineRule="exact"/>
              <w:ind w:left="-57" w:right="-57"/>
              <w:rPr>
                <w:rFonts w:eastAsia="TimesNewRoman"/>
                <w:sz w:val="22"/>
                <w:highlight w:val="yellow"/>
                <w:lang w:eastAsia="en-US"/>
              </w:rPr>
            </w:pPr>
            <w:r w:rsidRPr="001C06FE">
              <w:rPr>
                <w:rFonts w:eastAsia="TimesNewRoman"/>
                <w:sz w:val="22"/>
                <w:lang w:eastAsia="en-US"/>
              </w:rPr>
              <w:t>администратора</w:t>
            </w:r>
          </w:p>
        </w:tc>
      </w:tr>
      <w:tr w:rsidR="00FE1F4C" w:rsidRPr="00252300" w:rsidTr="007902CD">
        <w:trPr>
          <w:cantSplit/>
          <w:trHeight w:val="313"/>
        </w:trPr>
        <w:tc>
          <w:tcPr>
            <w:tcW w:w="851" w:type="dxa"/>
            <w:tcBorders>
              <w:top w:val="single" w:sz="6" w:space="0" w:color="auto"/>
              <w:left w:val="single" w:sz="6" w:space="0" w:color="auto"/>
              <w:bottom w:val="single" w:sz="4" w:space="0" w:color="auto"/>
              <w:right w:val="single" w:sz="6" w:space="0" w:color="auto"/>
            </w:tcBorders>
          </w:tcPr>
          <w:p w:rsidR="00FE1F4C" w:rsidRPr="001C06FE" w:rsidRDefault="00FE1F4C" w:rsidP="00063B41">
            <w:pPr>
              <w:pStyle w:val="ConsPlusCell"/>
              <w:widowControl/>
              <w:spacing w:line="240" w:lineRule="exact"/>
              <w:ind w:left="-57" w:right="-57"/>
              <w:rPr>
                <w:rFonts w:ascii="Times New Roman" w:hAnsi="Times New Roman" w:cs="Times New Roman"/>
                <w:sz w:val="22"/>
                <w:szCs w:val="22"/>
              </w:rPr>
            </w:pPr>
            <w:r w:rsidRPr="001C06FE">
              <w:rPr>
                <w:rFonts w:ascii="Times New Roman" w:hAnsi="Times New Roman" w:cs="Times New Roman"/>
                <w:sz w:val="22"/>
                <w:szCs w:val="22"/>
              </w:rPr>
              <w:lastRenderedPageBreak/>
              <w:t>6.3.</w:t>
            </w:r>
          </w:p>
        </w:tc>
        <w:tc>
          <w:tcPr>
            <w:tcW w:w="2126" w:type="dxa"/>
            <w:gridSpan w:val="4"/>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Доля закупок с</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нарушениями</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установленного порядка</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планирования</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(осуществление</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внеплановых закупок,</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неосуществление закупок по плану-графику закупок)</w:t>
            </w:r>
          </w:p>
        </w:tc>
        <w:tc>
          <w:tcPr>
            <w:tcW w:w="2835" w:type="dxa"/>
            <w:gridSpan w:val="2"/>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Р6.</w:t>
            </w:r>
            <w:r w:rsidR="000D22B8">
              <w:rPr>
                <w:rFonts w:eastAsia="TimesNewRoman"/>
                <w:sz w:val="22"/>
                <w:lang w:eastAsia="en-US"/>
              </w:rPr>
              <w:t>2</w:t>
            </w:r>
            <w:r w:rsidRPr="001C06FE">
              <w:rPr>
                <w:rFonts w:eastAsia="TimesNewRoman"/>
                <w:sz w:val="22"/>
                <w:lang w:eastAsia="en-US"/>
              </w:rPr>
              <w:t xml:space="preserve"> = (Q1 / Q2) * 100%, где:</w:t>
            </w:r>
          </w:p>
          <w:p w:rsidR="00FE1F4C" w:rsidRPr="001C06FE" w:rsidRDefault="00FE1F4C" w:rsidP="00063B41">
            <w:pPr>
              <w:autoSpaceDE w:val="0"/>
              <w:autoSpaceDN w:val="0"/>
              <w:adjustRightInd w:val="0"/>
              <w:spacing w:line="240" w:lineRule="exact"/>
              <w:ind w:left="-57" w:right="-57"/>
              <w:rPr>
                <w:rFonts w:eastAsia="TimesNewRoman"/>
                <w:sz w:val="22"/>
                <w:lang w:eastAsia="en-US"/>
              </w:rPr>
            </w:pP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Q1 - количество закупок,</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осуществленных с нарушениями их</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планирования (штук);</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Q2 - количество закупок,</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запланированных в отчетном периоде (штук).</w:t>
            </w:r>
          </w:p>
        </w:tc>
        <w:tc>
          <w:tcPr>
            <w:tcW w:w="645" w:type="dxa"/>
            <w:gridSpan w:val="3"/>
            <w:tcBorders>
              <w:top w:val="single" w:sz="6" w:space="0" w:color="auto"/>
              <w:left w:val="single" w:sz="6" w:space="0" w:color="auto"/>
              <w:bottom w:val="single" w:sz="4" w:space="0" w:color="auto"/>
              <w:right w:val="single" w:sz="6" w:space="0" w:color="auto"/>
            </w:tcBorders>
          </w:tcPr>
          <w:p w:rsidR="00FE1F4C" w:rsidRPr="001C06FE" w:rsidRDefault="00FE1F4C" w:rsidP="00063B41">
            <w:pPr>
              <w:pStyle w:val="ConsPlusCell"/>
              <w:widowControl/>
              <w:spacing w:line="240" w:lineRule="exact"/>
              <w:ind w:left="-57" w:right="-57"/>
              <w:rPr>
                <w:rFonts w:ascii="Times New Roman" w:hAnsi="Times New Roman" w:cs="Times New Roman"/>
                <w:sz w:val="22"/>
                <w:szCs w:val="22"/>
              </w:rPr>
            </w:pPr>
            <w:r w:rsidRPr="001C06FE">
              <w:rPr>
                <w:rFonts w:ascii="Times New Roman" w:hAnsi="Times New Roman" w:cs="Times New Roman"/>
                <w:sz w:val="22"/>
                <w:szCs w:val="22"/>
              </w:rPr>
              <w:t>15</w:t>
            </w:r>
          </w:p>
        </w:tc>
        <w:tc>
          <w:tcPr>
            <w:tcW w:w="3041" w:type="dxa"/>
            <w:gridSpan w:val="3"/>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Е(Р) = 1, если Р ≤ 5 %;</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Е(Р) = 0,5, если 5% &lt; Р ≤ 15 %;</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Е(Р) = 0, если Р &gt; 15 %.</w:t>
            </w:r>
          </w:p>
        </w:tc>
        <w:tc>
          <w:tcPr>
            <w:tcW w:w="3905" w:type="dxa"/>
            <w:gridSpan w:val="2"/>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Показатель отражает качество</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финансовой дисциплины главного</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администратора в сфере закупок.</w:t>
            </w:r>
          </w:p>
          <w:p w:rsidR="00FE1F4C" w:rsidRPr="001C06FE" w:rsidRDefault="00FE1F4C" w:rsidP="00063B41">
            <w:pPr>
              <w:autoSpaceDE w:val="0"/>
              <w:autoSpaceDN w:val="0"/>
              <w:adjustRightInd w:val="0"/>
              <w:spacing w:line="240" w:lineRule="exact"/>
              <w:ind w:left="-57" w:right="-57"/>
              <w:jc w:val="center"/>
              <w:rPr>
                <w:rFonts w:eastAsia="TimesNewRoman"/>
                <w:sz w:val="22"/>
                <w:lang w:eastAsia="en-US"/>
              </w:rPr>
            </w:pPr>
            <w:r w:rsidRPr="001C06FE">
              <w:rPr>
                <w:rFonts w:eastAsia="TimesNewRoman"/>
                <w:sz w:val="22"/>
                <w:lang w:eastAsia="en-US"/>
              </w:rPr>
              <w:t>Показатель рассчитывается ежегодно.</w:t>
            </w:r>
          </w:p>
        </w:tc>
        <w:tc>
          <w:tcPr>
            <w:tcW w:w="2268" w:type="dxa"/>
            <w:gridSpan w:val="2"/>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Сведения главного</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администратора</w:t>
            </w:r>
          </w:p>
        </w:tc>
      </w:tr>
      <w:tr w:rsidR="00FE1F4C" w:rsidRPr="00252300" w:rsidTr="007902CD">
        <w:trPr>
          <w:cantSplit/>
          <w:trHeight w:val="313"/>
        </w:trPr>
        <w:tc>
          <w:tcPr>
            <w:tcW w:w="851" w:type="dxa"/>
            <w:tcBorders>
              <w:top w:val="single" w:sz="6" w:space="0" w:color="auto"/>
              <w:left w:val="single" w:sz="6" w:space="0" w:color="auto"/>
              <w:bottom w:val="single" w:sz="4" w:space="0" w:color="auto"/>
              <w:right w:val="single" w:sz="6" w:space="0" w:color="auto"/>
            </w:tcBorders>
          </w:tcPr>
          <w:p w:rsidR="00FE1F4C" w:rsidRPr="001C06FE" w:rsidRDefault="00FE1F4C" w:rsidP="00063B41">
            <w:pPr>
              <w:pStyle w:val="ConsPlusCell"/>
              <w:widowControl/>
              <w:spacing w:line="240" w:lineRule="exact"/>
              <w:ind w:left="-57" w:right="-57"/>
              <w:rPr>
                <w:rFonts w:ascii="Times New Roman" w:hAnsi="Times New Roman" w:cs="Times New Roman"/>
                <w:sz w:val="22"/>
                <w:szCs w:val="22"/>
              </w:rPr>
            </w:pPr>
            <w:r w:rsidRPr="001C06FE">
              <w:rPr>
                <w:rFonts w:ascii="Times New Roman" w:hAnsi="Times New Roman" w:cs="Times New Roman"/>
                <w:sz w:val="22"/>
                <w:szCs w:val="22"/>
              </w:rPr>
              <w:t>6.4.</w:t>
            </w:r>
          </w:p>
        </w:tc>
        <w:tc>
          <w:tcPr>
            <w:tcW w:w="2126" w:type="dxa"/>
            <w:gridSpan w:val="4"/>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Доля контрактов,</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заключенных по</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результатам состоявшихся</w:t>
            </w:r>
            <w:r>
              <w:rPr>
                <w:rFonts w:eastAsia="TimesNewRoman"/>
                <w:sz w:val="22"/>
                <w:lang w:eastAsia="en-US"/>
              </w:rPr>
              <w:t xml:space="preserve"> </w:t>
            </w:r>
            <w:r w:rsidRPr="001C06FE">
              <w:rPr>
                <w:rFonts w:eastAsia="TimesNewRoman"/>
                <w:sz w:val="22"/>
                <w:lang w:eastAsia="en-US"/>
              </w:rPr>
              <w:t>конкурентных процедур</w:t>
            </w:r>
          </w:p>
        </w:tc>
        <w:tc>
          <w:tcPr>
            <w:tcW w:w="2835" w:type="dxa"/>
            <w:gridSpan w:val="2"/>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P6.</w:t>
            </w:r>
            <w:r w:rsidR="000D22B8">
              <w:rPr>
                <w:rFonts w:eastAsia="TimesNewRoman"/>
                <w:sz w:val="22"/>
                <w:lang w:eastAsia="en-US"/>
              </w:rPr>
              <w:t>3</w:t>
            </w:r>
            <w:r w:rsidRPr="001C06FE">
              <w:rPr>
                <w:rFonts w:eastAsia="TimesNewRoman"/>
                <w:sz w:val="22"/>
                <w:lang w:eastAsia="en-US"/>
              </w:rPr>
              <w:t xml:space="preserve"> = (Q1 / Q2) * 100%, где:</w:t>
            </w:r>
          </w:p>
          <w:p w:rsidR="00FE1F4C" w:rsidRPr="001C06FE" w:rsidRDefault="00FE1F4C" w:rsidP="00063B41">
            <w:pPr>
              <w:autoSpaceDE w:val="0"/>
              <w:autoSpaceDN w:val="0"/>
              <w:adjustRightInd w:val="0"/>
              <w:spacing w:line="240" w:lineRule="exact"/>
              <w:ind w:left="-57" w:right="-57"/>
              <w:rPr>
                <w:rFonts w:eastAsia="TimesNewRoman"/>
                <w:sz w:val="22"/>
                <w:lang w:eastAsia="en-US"/>
              </w:rPr>
            </w:pP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Q1 - количество контрактов, заключенных в отчетном периоде</w:t>
            </w:r>
            <w:r>
              <w:rPr>
                <w:rFonts w:eastAsia="TimesNewRoman"/>
                <w:sz w:val="22"/>
                <w:lang w:eastAsia="en-US"/>
              </w:rPr>
              <w:t xml:space="preserve"> </w:t>
            </w:r>
            <w:r w:rsidRPr="001C06FE">
              <w:rPr>
                <w:rFonts w:eastAsia="TimesNewRoman"/>
                <w:sz w:val="22"/>
                <w:lang w:eastAsia="en-US"/>
              </w:rPr>
              <w:t>по результатам состоявшихся конкурентных процедур (штук);</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Q2 - общее количество контрактов, заключенных в отчетном периоде</w:t>
            </w:r>
            <w:r>
              <w:rPr>
                <w:rFonts w:eastAsia="TimesNewRoman"/>
                <w:sz w:val="22"/>
                <w:lang w:eastAsia="en-US"/>
              </w:rPr>
              <w:t xml:space="preserve"> </w:t>
            </w:r>
            <w:r w:rsidRPr="001C06FE">
              <w:rPr>
                <w:rFonts w:eastAsia="TimesNewRoman"/>
                <w:sz w:val="22"/>
                <w:lang w:eastAsia="en-US"/>
              </w:rPr>
              <w:t>по результатам всех процедур (включая неконкурентные</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процедуры) (штук)</w:t>
            </w:r>
          </w:p>
        </w:tc>
        <w:tc>
          <w:tcPr>
            <w:tcW w:w="645" w:type="dxa"/>
            <w:gridSpan w:val="3"/>
            <w:tcBorders>
              <w:top w:val="single" w:sz="6" w:space="0" w:color="auto"/>
              <w:left w:val="single" w:sz="6" w:space="0" w:color="auto"/>
              <w:bottom w:val="single" w:sz="4" w:space="0" w:color="auto"/>
              <w:right w:val="single" w:sz="6" w:space="0" w:color="auto"/>
            </w:tcBorders>
          </w:tcPr>
          <w:p w:rsidR="00FE1F4C" w:rsidRPr="001C06FE" w:rsidRDefault="00FE1F4C" w:rsidP="00063B41">
            <w:pPr>
              <w:pStyle w:val="ConsPlusCell"/>
              <w:widowControl/>
              <w:spacing w:line="240" w:lineRule="exact"/>
              <w:ind w:left="-57" w:right="-57"/>
              <w:rPr>
                <w:rFonts w:ascii="Times New Roman" w:hAnsi="Times New Roman" w:cs="Times New Roman"/>
                <w:sz w:val="22"/>
                <w:szCs w:val="22"/>
              </w:rPr>
            </w:pPr>
            <w:r w:rsidRPr="001C06FE">
              <w:rPr>
                <w:rFonts w:ascii="Times New Roman" w:hAnsi="Times New Roman" w:cs="Times New Roman"/>
                <w:sz w:val="22"/>
                <w:szCs w:val="22"/>
              </w:rPr>
              <w:t>30</w:t>
            </w:r>
          </w:p>
        </w:tc>
        <w:tc>
          <w:tcPr>
            <w:tcW w:w="3041" w:type="dxa"/>
            <w:gridSpan w:val="3"/>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Е(Р) = 1, если Р &gt;= 95 %;</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Е(Р) = 0,5, если 85% ≤ Р &lt; 95 %;</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Е(Р) = 0, если Р &lt; 85 %.</w:t>
            </w:r>
          </w:p>
        </w:tc>
        <w:tc>
          <w:tcPr>
            <w:tcW w:w="3905" w:type="dxa"/>
            <w:gridSpan w:val="2"/>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Показатель отражает качество</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финансовой дисциплины главного</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администратора в сфере закупок.</w:t>
            </w:r>
          </w:p>
          <w:p w:rsidR="00FE1F4C" w:rsidRPr="001C06FE" w:rsidRDefault="00FE1F4C" w:rsidP="00AB6699">
            <w:pPr>
              <w:autoSpaceDE w:val="0"/>
              <w:autoSpaceDN w:val="0"/>
              <w:adjustRightInd w:val="0"/>
              <w:spacing w:line="240" w:lineRule="exact"/>
              <w:ind w:left="-57" w:right="-57"/>
              <w:jc w:val="center"/>
              <w:rPr>
                <w:rFonts w:eastAsia="TimesNewRoman"/>
                <w:sz w:val="22"/>
                <w:lang w:eastAsia="en-US"/>
              </w:rPr>
            </w:pPr>
            <w:r w:rsidRPr="001C06FE">
              <w:rPr>
                <w:rFonts w:eastAsia="TimesNewRoman"/>
                <w:sz w:val="22"/>
                <w:lang w:eastAsia="en-US"/>
              </w:rPr>
              <w:t>Показатель рассчитывается ежегодно.</w:t>
            </w:r>
          </w:p>
        </w:tc>
        <w:tc>
          <w:tcPr>
            <w:tcW w:w="2268" w:type="dxa"/>
            <w:gridSpan w:val="2"/>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Сведения главного</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администратора</w:t>
            </w:r>
          </w:p>
        </w:tc>
      </w:tr>
      <w:tr w:rsidR="00FE1F4C" w:rsidRPr="00252300" w:rsidTr="007902CD">
        <w:trPr>
          <w:cantSplit/>
          <w:trHeight w:val="313"/>
        </w:trPr>
        <w:tc>
          <w:tcPr>
            <w:tcW w:w="851" w:type="dxa"/>
            <w:tcBorders>
              <w:top w:val="single" w:sz="6" w:space="0" w:color="auto"/>
              <w:left w:val="single" w:sz="6" w:space="0" w:color="auto"/>
              <w:bottom w:val="single" w:sz="4" w:space="0" w:color="auto"/>
              <w:right w:val="single" w:sz="6" w:space="0" w:color="auto"/>
            </w:tcBorders>
          </w:tcPr>
          <w:p w:rsidR="00FE1F4C" w:rsidRPr="001C06FE" w:rsidRDefault="00FE1F4C" w:rsidP="00063B41">
            <w:pPr>
              <w:pStyle w:val="ConsPlusCell"/>
              <w:widowControl/>
              <w:spacing w:line="240" w:lineRule="exact"/>
              <w:ind w:left="-57" w:right="-57"/>
              <w:rPr>
                <w:rFonts w:ascii="Times New Roman" w:hAnsi="Times New Roman" w:cs="Times New Roman"/>
                <w:sz w:val="22"/>
                <w:szCs w:val="22"/>
              </w:rPr>
            </w:pPr>
            <w:r w:rsidRPr="001C06FE">
              <w:rPr>
                <w:rFonts w:ascii="Times New Roman" w:hAnsi="Times New Roman" w:cs="Times New Roman"/>
                <w:sz w:val="22"/>
                <w:szCs w:val="22"/>
              </w:rPr>
              <w:lastRenderedPageBreak/>
              <w:t>6.5.</w:t>
            </w:r>
          </w:p>
        </w:tc>
        <w:tc>
          <w:tcPr>
            <w:tcW w:w="2126" w:type="dxa"/>
            <w:gridSpan w:val="4"/>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Несоблюдение правил</w:t>
            </w:r>
            <w:r>
              <w:rPr>
                <w:rFonts w:eastAsia="TimesNewRoman"/>
                <w:sz w:val="22"/>
                <w:lang w:eastAsia="en-US"/>
              </w:rPr>
              <w:t xml:space="preserve"> </w:t>
            </w:r>
            <w:r w:rsidRPr="001C06FE">
              <w:rPr>
                <w:rFonts w:eastAsia="TimesNewRoman"/>
                <w:sz w:val="22"/>
                <w:lang w:eastAsia="en-US"/>
              </w:rPr>
              <w:t>планирования закупок</w:t>
            </w:r>
          </w:p>
        </w:tc>
        <w:tc>
          <w:tcPr>
            <w:tcW w:w="2835" w:type="dxa"/>
            <w:gridSpan w:val="2"/>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P6.</w:t>
            </w:r>
            <w:r w:rsidR="000D22B8">
              <w:rPr>
                <w:rFonts w:eastAsia="TimesNewRoman"/>
                <w:sz w:val="22"/>
                <w:lang w:eastAsia="en-US"/>
              </w:rPr>
              <w:t>4</w:t>
            </w:r>
            <w:r w:rsidRPr="001C06FE">
              <w:rPr>
                <w:rFonts w:eastAsia="TimesNewRoman"/>
                <w:sz w:val="22"/>
                <w:lang w:eastAsia="en-US"/>
              </w:rPr>
              <w:t xml:space="preserve"> = Qz, где:</w:t>
            </w:r>
          </w:p>
          <w:p w:rsidR="00FE1F4C" w:rsidRPr="001C06FE" w:rsidRDefault="00FE1F4C" w:rsidP="00063B41">
            <w:pPr>
              <w:autoSpaceDE w:val="0"/>
              <w:autoSpaceDN w:val="0"/>
              <w:adjustRightInd w:val="0"/>
              <w:spacing w:line="240" w:lineRule="exact"/>
              <w:ind w:left="-57" w:right="-57"/>
              <w:rPr>
                <w:rFonts w:eastAsia="TimesNewRoman"/>
                <w:sz w:val="22"/>
                <w:lang w:eastAsia="en-US"/>
              </w:rPr>
            </w:pP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Qz - количество фактов</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несоблюдения правил</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планирования закупок на</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обеспечение выполнения функций учреждений (раз).</w:t>
            </w:r>
          </w:p>
        </w:tc>
        <w:tc>
          <w:tcPr>
            <w:tcW w:w="645" w:type="dxa"/>
            <w:gridSpan w:val="3"/>
            <w:tcBorders>
              <w:top w:val="single" w:sz="6" w:space="0" w:color="auto"/>
              <w:left w:val="single" w:sz="6" w:space="0" w:color="auto"/>
              <w:bottom w:val="single" w:sz="4" w:space="0" w:color="auto"/>
              <w:right w:val="single" w:sz="6" w:space="0" w:color="auto"/>
            </w:tcBorders>
          </w:tcPr>
          <w:p w:rsidR="00FE1F4C" w:rsidRPr="001C06FE" w:rsidRDefault="00FE1F4C" w:rsidP="00063B41">
            <w:pPr>
              <w:pStyle w:val="ConsPlusCell"/>
              <w:widowControl/>
              <w:spacing w:line="240" w:lineRule="exact"/>
              <w:ind w:left="-57" w:right="-57"/>
              <w:rPr>
                <w:rFonts w:ascii="Times New Roman" w:hAnsi="Times New Roman" w:cs="Times New Roman"/>
                <w:sz w:val="22"/>
                <w:szCs w:val="22"/>
              </w:rPr>
            </w:pPr>
            <w:r w:rsidRPr="001C06FE">
              <w:rPr>
                <w:rFonts w:ascii="Times New Roman" w:hAnsi="Times New Roman" w:cs="Times New Roman"/>
                <w:sz w:val="22"/>
                <w:szCs w:val="22"/>
              </w:rPr>
              <w:t>20</w:t>
            </w:r>
          </w:p>
        </w:tc>
        <w:tc>
          <w:tcPr>
            <w:tcW w:w="3041" w:type="dxa"/>
            <w:gridSpan w:val="3"/>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E(P) = 0, в случае установления фактов</w:t>
            </w:r>
            <w:r>
              <w:rPr>
                <w:rFonts w:eastAsia="TimesNewRoman"/>
                <w:sz w:val="22"/>
                <w:lang w:eastAsia="en-US"/>
              </w:rPr>
              <w:t xml:space="preserve"> </w:t>
            </w:r>
            <w:r w:rsidRPr="001C06FE">
              <w:rPr>
                <w:rFonts w:eastAsia="TimesNewRoman"/>
                <w:sz w:val="22"/>
                <w:lang w:eastAsia="en-US"/>
              </w:rPr>
              <w:t>несоблюдения правил планирования</w:t>
            </w:r>
            <w:r>
              <w:rPr>
                <w:rFonts w:eastAsia="TimesNewRoman"/>
                <w:sz w:val="22"/>
                <w:lang w:eastAsia="en-US"/>
              </w:rPr>
              <w:t xml:space="preserve"> </w:t>
            </w:r>
            <w:r w:rsidRPr="001C06FE">
              <w:rPr>
                <w:rFonts w:eastAsia="TimesNewRoman"/>
                <w:sz w:val="22"/>
                <w:lang w:eastAsia="en-US"/>
              </w:rPr>
              <w:t>закупок;</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E(P) = 1, в случае отсутствия</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нарушений.</w:t>
            </w:r>
          </w:p>
        </w:tc>
        <w:tc>
          <w:tcPr>
            <w:tcW w:w="3905" w:type="dxa"/>
            <w:gridSpan w:val="2"/>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Показатель отражает качество</w:t>
            </w:r>
            <w:r>
              <w:rPr>
                <w:rFonts w:eastAsia="TimesNewRoman"/>
                <w:sz w:val="22"/>
                <w:lang w:eastAsia="en-US"/>
              </w:rPr>
              <w:t xml:space="preserve"> </w:t>
            </w:r>
            <w:r w:rsidRPr="001C06FE">
              <w:rPr>
                <w:rFonts w:eastAsia="TimesNewRoman"/>
                <w:sz w:val="22"/>
                <w:lang w:eastAsia="en-US"/>
              </w:rPr>
              <w:t>финансовой дисциплины главного</w:t>
            </w:r>
            <w:r>
              <w:rPr>
                <w:rFonts w:eastAsia="TimesNewRoman"/>
                <w:sz w:val="22"/>
                <w:lang w:eastAsia="en-US"/>
              </w:rPr>
              <w:t xml:space="preserve"> </w:t>
            </w:r>
            <w:r w:rsidRPr="001C06FE">
              <w:rPr>
                <w:rFonts w:eastAsia="TimesNewRoman"/>
                <w:sz w:val="22"/>
                <w:lang w:eastAsia="en-US"/>
              </w:rPr>
              <w:t>администратора в сфере закупок.</w:t>
            </w:r>
            <w:r>
              <w:rPr>
                <w:rFonts w:eastAsia="TimesNewRoman"/>
                <w:sz w:val="22"/>
                <w:lang w:eastAsia="en-US"/>
              </w:rPr>
              <w:t xml:space="preserve"> </w:t>
            </w:r>
            <w:r w:rsidRPr="001C06FE">
              <w:rPr>
                <w:rFonts w:eastAsia="TimesNewRoman"/>
                <w:sz w:val="22"/>
                <w:lang w:eastAsia="en-US"/>
              </w:rPr>
              <w:t>Несоблюдением правил планирования закупок является включение в план-график закупок необоснованных объектов закупок, начальных (максимальных) цен контрактов; несоблюдение порядка или формы обоснования начальной (максимальной) цены контракта, а также обоснования объекта закупки (за исключением описания объекта закупки); нарушение порядка (сроков) проведения или не</w:t>
            </w:r>
            <w:r>
              <w:rPr>
                <w:rFonts w:eastAsia="TimesNewRoman"/>
                <w:sz w:val="22"/>
                <w:lang w:eastAsia="en-US"/>
              </w:rPr>
              <w:t xml:space="preserve"> </w:t>
            </w:r>
            <w:r w:rsidRPr="001C06FE">
              <w:rPr>
                <w:rFonts w:eastAsia="TimesNewRoman"/>
                <w:sz w:val="22"/>
                <w:lang w:eastAsia="en-US"/>
              </w:rPr>
              <w:t>проведение обязательного</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общественного обсуждения закупок; нарушение срока утверждения плана- графика закупок (вносимых в него</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изменений) или срока размещения плана- графика закупок (вносимых в него изменений) в единой информационной системе в сфере закупок. Ориентиром</w:t>
            </w:r>
            <w:r>
              <w:rPr>
                <w:rFonts w:eastAsia="TimesNewRoman"/>
                <w:sz w:val="22"/>
                <w:lang w:eastAsia="en-US"/>
              </w:rPr>
              <w:t xml:space="preserve"> </w:t>
            </w:r>
            <w:r w:rsidRPr="001C06FE">
              <w:rPr>
                <w:rFonts w:eastAsia="TimesNewRoman"/>
                <w:sz w:val="22"/>
                <w:lang w:eastAsia="en-US"/>
              </w:rPr>
              <w:t>для главного администратора является недопущение несоблюдения правил планирования закупок.</w:t>
            </w:r>
          </w:p>
          <w:p w:rsidR="00FE1F4C" w:rsidRPr="001C06FE" w:rsidRDefault="00FE1F4C" w:rsidP="00063B41">
            <w:pPr>
              <w:autoSpaceDE w:val="0"/>
              <w:autoSpaceDN w:val="0"/>
              <w:adjustRightInd w:val="0"/>
              <w:spacing w:line="240" w:lineRule="exact"/>
              <w:ind w:left="-57" w:right="-57"/>
              <w:jc w:val="center"/>
              <w:rPr>
                <w:rFonts w:eastAsia="TimesNewRoman"/>
                <w:sz w:val="22"/>
                <w:lang w:eastAsia="en-US"/>
              </w:rPr>
            </w:pPr>
            <w:r w:rsidRPr="001C06FE">
              <w:rPr>
                <w:rFonts w:eastAsia="TimesNewRoman"/>
                <w:sz w:val="22"/>
                <w:lang w:eastAsia="en-US"/>
              </w:rPr>
              <w:t>Показатель рассчитывается ежегодно.</w:t>
            </w:r>
          </w:p>
        </w:tc>
        <w:tc>
          <w:tcPr>
            <w:tcW w:w="2268" w:type="dxa"/>
            <w:gridSpan w:val="2"/>
            <w:tcBorders>
              <w:top w:val="single" w:sz="6" w:space="0" w:color="auto"/>
              <w:left w:val="single" w:sz="6" w:space="0" w:color="auto"/>
              <w:bottom w:val="single" w:sz="4" w:space="0" w:color="auto"/>
              <w:right w:val="single" w:sz="6" w:space="0" w:color="auto"/>
            </w:tcBorders>
          </w:tcPr>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Сведения главного</w:t>
            </w:r>
          </w:p>
          <w:p w:rsidR="00FE1F4C" w:rsidRPr="001C06FE" w:rsidRDefault="00FE1F4C" w:rsidP="00063B41">
            <w:pPr>
              <w:autoSpaceDE w:val="0"/>
              <w:autoSpaceDN w:val="0"/>
              <w:adjustRightInd w:val="0"/>
              <w:spacing w:line="240" w:lineRule="exact"/>
              <w:ind w:left="-57" w:right="-57"/>
              <w:rPr>
                <w:rFonts w:eastAsia="TimesNewRoman"/>
                <w:sz w:val="22"/>
                <w:lang w:eastAsia="en-US"/>
              </w:rPr>
            </w:pPr>
            <w:r w:rsidRPr="001C06FE">
              <w:rPr>
                <w:rFonts w:eastAsia="TimesNewRoman"/>
                <w:sz w:val="22"/>
                <w:lang w:eastAsia="en-US"/>
              </w:rPr>
              <w:t>администратора</w:t>
            </w:r>
          </w:p>
        </w:tc>
      </w:tr>
    </w:tbl>
    <w:p w:rsidR="00FE1F4C" w:rsidRDefault="00FE1F4C" w:rsidP="00FE1F4C"/>
    <w:p w:rsidR="002C416F" w:rsidRDefault="002C416F" w:rsidP="00ED6967">
      <w:pPr>
        <w:ind w:left="708"/>
        <w:jc w:val="both"/>
        <w:rPr>
          <w:sz w:val="28"/>
          <w:szCs w:val="28"/>
        </w:rPr>
        <w:sectPr w:rsidR="002C416F" w:rsidSect="0081732A">
          <w:pgSz w:w="16838" w:h="11906" w:orient="landscape"/>
          <w:pgMar w:top="1134" w:right="567" w:bottom="1134" w:left="1134" w:header="709" w:footer="709" w:gutter="0"/>
          <w:cols w:space="708"/>
          <w:docGrid w:linePitch="360"/>
        </w:sectPr>
      </w:pPr>
    </w:p>
    <w:p w:rsidR="002C11C6" w:rsidRPr="00D7500B" w:rsidRDefault="002C11C6" w:rsidP="002C11C6">
      <w:pPr>
        <w:autoSpaceDE w:val="0"/>
        <w:autoSpaceDN w:val="0"/>
        <w:adjustRightInd w:val="0"/>
        <w:spacing w:line="240" w:lineRule="exact"/>
        <w:ind w:left="-284" w:firstLine="6096"/>
        <w:contextualSpacing/>
        <w:jc w:val="center"/>
        <w:outlineLvl w:val="1"/>
        <w:rPr>
          <w:sz w:val="28"/>
          <w:szCs w:val="28"/>
        </w:rPr>
      </w:pPr>
      <w:r w:rsidRPr="00D7500B">
        <w:rPr>
          <w:sz w:val="28"/>
          <w:szCs w:val="28"/>
        </w:rPr>
        <w:lastRenderedPageBreak/>
        <w:t xml:space="preserve">ПРИЛОЖЕНИЕ № </w:t>
      </w:r>
      <w:r w:rsidR="00D7500B" w:rsidRPr="00D7500B">
        <w:rPr>
          <w:sz w:val="28"/>
          <w:szCs w:val="28"/>
        </w:rPr>
        <w:t>3</w:t>
      </w:r>
    </w:p>
    <w:p w:rsidR="002C11C6" w:rsidRPr="00D7500B" w:rsidRDefault="002C11C6" w:rsidP="002C11C6">
      <w:pPr>
        <w:autoSpaceDE w:val="0"/>
        <w:autoSpaceDN w:val="0"/>
        <w:adjustRightInd w:val="0"/>
        <w:spacing w:line="240" w:lineRule="exact"/>
        <w:ind w:left="-284" w:firstLine="6096"/>
        <w:contextualSpacing/>
        <w:jc w:val="center"/>
        <w:rPr>
          <w:sz w:val="28"/>
          <w:szCs w:val="28"/>
        </w:rPr>
      </w:pPr>
      <w:r w:rsidRPr="00D7500B">
        <w:rPr>
          <w:sz w:val="28"/>
          <w:szCs w:val="28"/>
        </w:rPr>
        <w:t>к Порядку проведения</w:t>
      </w:r>
    </w:p>
    <w:p w:rsidR="002C11C6" w:rsidRPr="00D7500B" w:rsidRDefault="002C11C6" w:rsidP="002C11C6">
      <w:pPr>
        <w:autoSpaceDE w:val="0"/>
        <w:autoSpaceDN w:val="0"/>
        <w:adjustRightInd w:val="0"/>
        <w:spacing w:line="240" w:lineRule="exact"/>
        <w:ind w:left="-284" w:firstLine="6096"/>
        <w:contextualSpacing/>
        <w:jc w:val="center"/>
        <w:rPr>
          <w:sz w:val="28"/>
          <w:szCs w:val="28"/>
        </w:rPr>
      </w:pPr>
      <w:r w:rsidRPr="00D7500B">
        <w:rPr>
          <w:sz w:val="28"/>
          <w:szCs w:val="28"/>
        </w:rPr>
        <w:t>мониторинга качества</w:t>
      </w:r>
    </w:p>
    <w:p w:rsidR="002C11C6" w:rsidRPr="00D7500B" w:rsidRDefault="002C11C6" w:rsidP="002C11C6">
      <w:pPr>
        <w:autoSpaceDE w:val="0"/>
        <w:autoSpaceDN w:val="0"/>
        <w:adjustRightInd w:val="0"/>
        <w:spacing w:line="240" w:lineRule="exact"/>
        <w:ind w:left="-284" w:firstLine="6096"/>
        <w:contextualSpacing/>
        <w:jc w:val="center"/>
        <w:rPr>
          <w:sz w:val="28"/>
          <w:szCs w:val="28"/>
        </w:rPr>
      </w:pPr>
      <w:r w:rsidRPr="00D7500B">
        <w:rPr>
          <w:sz w:val="28"/>
          <w:szCs w:val="28"/>
        </w:rPr>
        <w:t>финансового менеджмента</w:t>
      </w:r>
    </w:p>
    <w:p w:rsidR="002C11C6" w:rsidRPr="00D7500B" w:rsidRDefault="002C11C6" w:rsidP="002C11C6">
      <w:pPr>
        <w:ind w:firstLine="15"/>
        <w:rPr>
          <w:sz w:val="28"/>
          <w:szCs w:val="28"/>
        </w:rPr>
      </w:pPr>
    </w:p>
    <w:p w:rsidR="002C11C6" w:rsidRPr="00D7500B" w:rsidRDefault="002C11C6" w:rsidP="002C11C6">
      <w:pPr>
        <w:ind w:firstLine="15"/>
        <w:rPr>
          <w:sz w:val="28"/>
          <w:szCs w:val="28"/>
        </w:rPr>
      </w:pPr>
    </w:p>
    <w:p w:rsidR="002C11C6" w:rsidRPr="00D7500B" w:rsidRDefault="002C11C6" w:rsidP="002C11C6">
      <w:pPr>
        <w:autoSpaceDE w:val="0"/>
        <w:autoSpaceDN w:val="0"/>
        <w:adjustRightInd w:val="0"/>
        <w:spacing w:line="240" w:lineRule="exact"/>
        <w:jc w:val="center"/>
        <w:rPr>
          <w:rFonts w:eastAsia="TimesNewRoman"/>
          <w:sz w:val="28"/>
          <w:szCs w:val="28"/>
          <w:lang w:eastAsia="en-US"/>
        </w:rPr>
      </w:pPr>
      <w:r w:rsidRPr="00D7500B">
        <w:rPr>
          <w:rFonts w:eastAsia="TimesNewRoman"/>
          <w:sz w:val="28"/>
          <w:szCs w:val="28"/>
          <w:lang w:eastAsia="en-US"/>
        </w:rPr>
        <w:t>СВЕДЕНИЯ,</w:t>
      </w:r>
    </w:p>
    <w:p w:rsidR="002C11C6" w:rsidRPr="00D7500B" w:rsidRDefault="002C11C6" w:rsidP="002C11C6">
      <w:pPr>
        <w:autoSpaceDE w:val="0"/>
        <w:autoSpaceDN w:val="0"/>
        <w:adjustRightInd w:val="0"/>
        <w:spacing w:line="240" w:lineRule="exact"/>
        <w:jc w:val="center"/>
        <w:rPr>
          <w:rFonts w:eastAsia="TimesNewRoman"/>
          <w:sz w:val="28"/>
          <w:szCs w:val="28"/>
          <w:lang w:eastAsia="en-US"/>
        </w:rPr>
      </w:pPr>
      <w:r w:rsidRPr="00D7500B">
        <w:rPr>
          <w:rFonts w:eastAsia="TimesNewRoman"/>
          <w:sz w:val="28"/>
          <w:szCs w:val="28"/>
          <w:lang w:eastAsia="en-US"/>
        </w:rPr>
        <w:t>необходимые для расчета показателей годового мониторинга качества</w:t>
      </w:r>
    </w:p>
    <w:p w:rsidR="002C11C6" w:rsidRPr="00D7500B" w:rsidRDefault="002C11C6" w:rsidP="002C11C6">
      <w:pPr>
        <w:autoSpaceDE w:val="0"/>
        <w:autoSpaceDN w:val="0"/>
        <w:adjustRightInd w:val="0"/>
        <w:spacing w:line="240" w:lineRule="exact"/>
        <w:jc w:val="center"/>
        <w:rPr>
          <w:rFonts w:eastAsia="TimesNewRoman"/>
          <w:sz w:val="28"/>
          <w:szCs w:val="28"/>
          <w:lang w:eastAsia="en-US"/>
        </w:rPr>
      </w:pPr>
      <w:r w:rsidRPr="00D7500B">
        <w:rPr>
          <w:rFonts w:eastAsia="TimesNewRoman"/>
          <w:sz w:val="28"/>
          <w:szCs w:val="28"/>
          <w:lang w:eastAsia="en-US"/>
        </w:rPr>
        <w:t>финансового менеджмента, осуществляемого главным администратором</w:t>
      </w:r>
    </w:p>
    <w:p w:rsidR="002C11C6" w:rsidRPr="00D7500B" w:rsidRDefault="002C11C6" w:rsidP="002C11C6">
      <w:pPr>
        <w:autoSpaceDE w:val="0"/>
        <w:autoSpaceDN w:val="0"/>
        <w:adjustRightInd w:val="0"/>
        <w:spacing w:line="240" w:lineRule="exact"/>
        <w:jc w:val="center"/>
        <w:rPr>
          <w:rFonts w:eastAsia="TimesNewRoman"/>
          <w:sz w:val="28"/>
          <w:szCs w:val="28"/>
          <w:lang w:eastAsia="en-US"/>
        </w:rPr>
      </w:pPr>
      <w:r w:rsidRPr="00D7500B">
        <w:rPr>
          <w:rFonts w:eastAsia="TimesNewRoman"/>
          <w:sz w:val="28"/>
          <w:szCs w:val="28"/>
          <w:lang w:eastAsia="en-US"/>
        </w:rPr>
        <w:t>средств местного бюджета, имеющим подведомственную сеть</w:t>
      </w:r>
    </w:p>
    <w:p w:rsidR="002C11C6" w:rsidRPr="00D7500B" w:rsidRDefault="002C11C6" w:rsidP="002C11C6">
      <w:pPr>
        <w:spacing w:line="240" w:lineRule="exact"/>
        <w:ind w:firstLine="15"/>
        <w:jc w:val="center"/>
        <w:rPr>
          <w:rFonts w:eastAsia="TimesNewRoman"/>
          <w:sz w:val="28"/>
          <w:szCs w:val="28"/>
          <w:lang w:eastAsia="en-US"/>
        </w:rPr>
      </w:pPr>
      <w:r w:rsidRPr="00D7500B">
        <w:rPr>
          <w:rFonts w:eastAsia="TimesNewRoman"/>
          <w:sz w:val="28"/>
          <w:szCs w:val="28"/>
          <w:lang w:eastAsia="en-US"/>
        </w:rPr>
        <w:t>за ________ год</w:t>
      </w:r>
    </w:p>
    <w:p w:rsidR="002C11C6" w:rsidRPr="00D7500B" w:rsidRDefault="002C11C6" w:rsidP="002C11C6">
      <w:pPr>
        <w:ind w:firstLine="15"/>
        <w:jc w:val="center"/>
        <w:rPr>
          <w:rFonts w:eastAsia="TimesNewRoman"/>
          <w:sz w:val="28"/>
          <w:szCs w:val="28"/>
          <w:lang w:eastAsia="en-US"/>
        </w:rPr>
      </w:pPr>
    </w:p>
    <w:p w:rsidR="002C11C6" w:rsidRPr="00D7500B" w:rsidRDefault="002C11C6" w:rsidP="002C11C6">
      <w:pPr>
        <w:ind w:firstLine="15"/>
        <w:rPr>
          <w:rFonts w:eastAsia="TimesNewRoman"/>
          <w:sz w:val="28"/>
          <w:szCs w:val="28"/>
          <w:lang w:eastAsia="en-US"/>
        </w:rPr>
      </w:pPr>
      <w:r w:rsidRPr="00D7500B">
        <w:rPr>
          <w:rFonts w:eastAsia="TimesNewRoman"/>
          <w:sz w:val="28"/>
          <w:szCs w:val="28"/>
          <w:lang w:eastAsia="en-US"/>
        </w:rPr>
        <w:t>Главный администратор средств местного бюджета: ______________________</w:t>
      </w:r>
    </w:p>
    <w:p w:rsidR="002C11C6" w:rsidRDefault="002C11C6" w:rsidP="002C11C6">
      <w:pPr>
        <w:ind w:firstLine="15"/>
        <w:rPr>
          <w:rFonts w:eastAsia="TimesNewRoman"/>
          <w:szCs w:val="28"/>
          <w:lang w:eastAsia="en-US"/>
        </w:rPr>
      </w:pPr>
    </w:p>
    <w:tbl>
      <w:tblPr>
        <w:tblStyle w:val="a8"/>
        <w:tblW w:w="0" w:type="auto"/>
        <w:tblInd w:w="-289" w:type="dxa"/>
        <w:tblLayout w:type="fixed"/>
        <w:tblLook w:val="04A0"/>
      </w:tblPr>
      <w:tblGrid>
        <w:gridCol w:w="710"/>
        <w:gridCol w:w="995"/>
        <w:gridCol w:w="2976"/>
        <w:gridCol w:w="1134"/>
        <w:gridCol w:w="1763"/>
        <w:gridCol w:w="1922"/>
      </w:tblGrid>
      <w:tr w:rsidR="002C11C6" w:rsidTr="00063B41">
        <w:tc>
          <w:tcPr>
            <w:tcW w:w="710" w:type="dxa"/>
          </w:tcPr>
          <w:p w:rsidR="002C11C6" w:rsidRPr="00E722EF" w:rsidRDefault="002C11C6" w:rsidP="00063B41">
            <w:pPr>
              <w:spacing w:line="240" w:lineRule="exact"/>
              <w:ind w:left="-57" w:right="-57"/>
              <w:rPr>
                <w:sz w:val="24"/>
                <w:szCs w:val="24"/>
              </w:rPr>
            </w:pPr>
            <w:r w:rsidRPr="00E722EF">
              <w:rPr>
                <w:sz w:val="24"/>
                <w:szCs w:val="24"/>
              </w:rPr>
              <w:t>№ п/п</w:t>
            </w:r>
          </w:p>
        </w:tc>
        <w:tc>
          <w:tcPr>
            <w:tcW w:w="995" w:type="dxa"/>
          </w:tcPr>
          <w:p w:rsidR="002C11C6" w:rsidRPr="00E722EF" w:rsidRDefault="002C11C6" w:rsidP="00063B41">
            <w:pPr>
              <w:autoSpaceDE w:val="0"/>
              <w:autoSpaceDN w:val="0"/>
              <w:adjustRightInd w:val="0"/>
              <w:spacing w:line="240" w:lineRule="exact"/>
              <w:ind w:left="-57" w:right="-57"/>
              <w:rPr>
                <w:rFonts w:eastAsia="TimesNewRoman"/>
                <w:sz w:val="24"/>
                <w:szCs w:val="24"/>
                <w:lang w:eastAsia="en-US"/>
              </w:rPr>
            </w:pPr>
            <w:r w:rsidRPr="00E722EF">
              <w:rPr>
                <w:rFonts w:eastAsia="TimesNewRoman"/>
                <w:sz w:val="24"/>
                <w:szCs w:val="24"/>
                <w:lang w:eastAsia="en-US"/>
              </w:rPr>
              <w:t>№ пока-</w:t>
            </w:r>
          </w:p>
          <w:p w:rsidR="002C11C6" w:rsidRPr="00E722EF" w:rsidRDefault="002C11C6" w:rsidP="00063B41">
            <w:pPr>
              <w:autoSpaceDE w:val="0"/>
              <w:autoSpaceDN w:val="0"/>
              <w:adjustRightInd w:val="0"/>
              <w:spacing w:line="240" w:lineRule="exact"/>
              <w:ind w:left="-57" w:right="-57"/>
              <w:rPr>
                <w:rFonts w:eastAsia="TimesNewRoman"/>
                <w:sz w:val="24"/>
                <w:szCs w:val="24"/>
                <w:lang w:eastAsia="en-US"/>
              </w:rPr>
            </w:pPr>
            <w:r w:rsidRPr="00E722EF">
              <w:rPr>
                <w:rFonts w:eastAsia="TimesNewRoman"/>
                <w:sz w:val="24"/>
                <w:szCs w:val="24"/>
                <w:lang w:eastAsia="en-US"/>
              </w:rPr>
              <w:t>зателя</w:t>
            </w:r>
          </w:p>
          <w:p w:rsidR="002C11C6" w:rsidRPr="00E722EF" w:rsidRDefault="002C11C6" w:rsidP="00063B41">
            <w:pPr>
              <w:autoSpaceDE w:val="0"/>
              <w:autoSpaceDN w:val="0"/>
              <w:adjustRightInd w:val="0"/>
              <w:spacing w:line="240" w:lineRule="exact"/>
              <w:ind w:left="-57" w:right="-57"/>
              <w:rPr>
                <w:rFonts w:eastAsia="TimesNewRoman"/>
                <w:sz w:val="24"/>
                <w:szCs w:val="24"/>
                <w:lang w:eastAsia="en-US"/>
              </w:rPr>
            </w:pPr>
            <w:r>
              <w:rPr>
                <w:rFonts w:eastAsia="TimesNewRoman"/>
                <w:sz w:val="24"/>
                <w:szCs w:val="24"/>
                <w:lang w:eastAsia="en-US"/>
              </w:rPr>
              <w:t>из Пе</w:t>
            </w:r>
          </w:p>
          <w:p w:rsidR="002C11C6" w:rsidRPr="00E722EF" w:rsidRDefault="002C11C6" w:rsidP="00063B41">
            <w:pPr>
              <w:autoSpaceDE w:val="0"/>
              <w:autoSpaceDN w:val="0"/>
              <w:adjustRightInd w:val="0"/>
              <w:spacing w:line="240" w:lineRule="exact"/>
              <w:ind w:left="-57" w:right="-57"/>
              <w:rPr>
                <w:rFonts w:eastAsia="TimesNewRoman"/>
                <w:sz w:val="24"/>
                <w:szCs w:val="24"/>
                <w:lang w:eastAsia="en-US"/>
              </w:rPr>
            </w:pPr>
            <w:r w:rsidRPr="00E722EF">
              <w:rPr>
                <w:rFonts w:eastAsia="TimesNewRoman"/>
                <w:sz w:val="24"/>
                <w:szCs w:val="24"/>
                <w:lang w:eastAsia="en-US"/>
              </w:rPr>
              <w:t>речня</w:t>
            </w:r>
          </w:p>
          <w:p w:rsidR="002C11C6" w:rsidRPr="00E722EF" w:rsidRDefault="002C11C6" w:rsidP="00063B41">
            <w:pPr>
              <w:autoSpaceDE w:val="0"/>
              <w:autoSpaceDN w:val="0"/>
              <w:adjustRightInd w:val="0"/>
              <w:spacing w:line="240" w:lineRule="exact"/>
              <w:ind w:left="-57" w:right="-57"/>
              <w:rPr>
                <w:rFonts w:eastAsia="TimesNewRoman"/>
                <w:sz w:val="24"/>
                <w:szCs w:val="24"/>
                <w:lang w:eastAsia="en-US"/>
              </w:rPr>
            </w:pPr>
            <w:r w:rsidRPr="00E722EF">
              <w:rPr>
                <w:rFonts w:eastAsia="TimesNewRoman"/>
                <w:sz w:val="24"/>
                <w:szCs w:val="24"/>
                <w:lang w:eastAsia="en-US"/>
              </w:rPr>
              <w:t>показа-</w:t>
            </w:r>
          </w:p>
          <w:p w:rsidR="002C11C6" w:rsidRPr="00E722EF" w:rsidRDefault="002C11C6" w:rsidP="00063B41">
            <w:pPr>
              <w:spacing w:line="240" w:lineRule="exact"/>
              <w:ind w:left="-57" w:right="-57"/>
              <w:rPr>
                <w:sz w:val="24"/>
                <w:szCs w:val="24"/>
              </w:rPr>
            </w:pPr>
            <w:r w:rsidRPr="00E722EF">
              <w:rPr>
                <w:rFonts w:eastAsia="TimesNewRoman"/>
                <w:sz w:val="24"/>
                <w:szCs w:val="24"/>
                <w:lang w:eastAsia="en-US"/>
              </w:rPr>
              <w:t>телей</w:t>
            </w:r>
          </w:p>
        </w:tc>
        <w:tc>
          <w:tcPr>
            <w:tcW w:w="2976" w:type="dxa"/>
          </w:tcPr>
          <w:p w:rsidR="002C11C6" w:rsidRPr="00E722EF" w:rsidRDefault="002C11C6" w:rsidP="00063B41">
            <w:pPr>
              <w:autoSpaceDE w:val="0"/>
              <w:autoSpaceDN w:val="0"/>
              <w:adjustRightInd w:val="0"/>
              <w:spacing w:line="240" w:lineRule="exact"/>
              <w:ind w:left="-57" w:right="-57"/>
              <w:jc w:val="center"/>
              <w:rPr>
                <w:rFonts w:eastAsia="TimesNewRoman"/>
                <w:sz w:val="24"/>
                <w:szCs w:val="24"/>
                <w:lang w:eastAsia="en-US"/>
              </w:rPr>
            </w:pPr>
            <w:r w:rsidRPr="00E722EF">
              <w:rPr>
                <w:rFonts w:eastAsia="TimesNewRoman"/>
                <w:sz w:val="24"/>
                <w:szCs w:val="24"/>
                <w:lang w:eastAsia="en-US"/>
              </w:rPr>
              <w:t>Наименование</w:t>
            </w:r>
          </w:p>
          <w:p w:rsidR="002C11C6" w:rsidRDefault="002C11C6" w:rsidP="00063B41">
            <w:pPr>
              <w:spacing w:line="240" w:lineRule="exact"/>
              <w:ind w:left="-57" w:right="-57"/>
              <w:jc w:val="center"/>
            </w:pPr>
            <w:r w:rsidRPr="00E722EF">
              <w:rPr>
                <w:rFonts w:eastAsia="TimesNewRoman"/>
                <w:sz w:val="24"/>
                <w:szCs w:val="24"/>
                <w:lang w:eastAsia="en-US"/>
              </w:rPr>
              <w:t>показателя</w:t>
            </w:r>
          </w:p>
        </w:tc>
        <w:tc>
          <w:tcPr>
            <w:tcW w:w="1134" w:type="dxa"/>
          </w:tcPr>
          <w:p w:rsidR="002C11C6" w:rsidRPr="00E722EF" w:rsidRDefault="002C11C6" w:rsidP="00063B41">
            <w:pPr>
              <w:autoSpaceDE w:val="0"/>
              <w:autoSpaceDN w:val="0"/>
              <w:adjustRightInd w:val="0"/>
              <w:spacing w:line="240" w:lineRule="exact"/>
              <w:ind w:left="-57" w:right="-57"/>
              <w:rPr>
                <w:rFonts w:eastAsia="TimesNewRoman"/>
                <w:sz w:val="24"/>
                <w:szCs w:val="24"/>
                <w:lang w:eastAsia="en-US"/>
              </w:rPr>
            </w:pPr>
            <w:r w:rsidRPr="00E722EF">
              <w:rPr>
                <w:rFonts w:eastAsia="TimesNewRoman"/>
                <w:sz w:val="24"/>
                <w:szCs w:val="24"/>
                <w:lang w:eastAsia="en-US"/>
              </w:rPr>
              <w:t>Единица</w:t>
            </w:r>
          </w:p>
          <w:p w:rsidR="002C11C6" w:rsidRDefault="002C11C6" w:rsidP="00063B41">
            <w:pPr>
              <w:autoSpaceDE w:val="0"/>
              <w:autoSpaceDN w:val="0"/>
              <w:adjustRightInd w:val="0"/>
              <w:spacing w:line="240" w:lineRule="exact"/>
              <w:ind w:left="-57" w:right="-57"/>
            </w:pPr>
            <w:r w:rsidRPr="00E722EF">
              <w:rPr>
                <w:rFonts w:eastAsia="TimesNewRoman"/>
                <w:sz w:val="24"/>
                <w:szCs w:val="24"/>
                <w:lang w:eastAsia="en-US"/>
              </w:rPr>
              <w:t>измерения</w:t>
            </w:r>
          </w:p>
        </w:tc>
        <w:tc>
          <w:tcPr>
            <w:tcW w:w="1763" w:type="dxa"/>
          </w:tcPr>
          <w:p w:rsidR="002C11C6" w:rsidRPr="00E722EF" w:rsidRDefault="002C11C6" w:rsidP="00063B41">
            <w:pPr>
              <w:autoSpaceDE w:val="0"/>
              <w:autoSpaceDN w:val="0"/>
              <w:adjustRightInd w:val="0"/>
              <w:spacing w:line="240" w:lineRule="exact"/>
              <w:ind w:left="-57" w:right="-57"/>
              <w:rPr>
                <w:rFonts w:eastAsia="TimesNewRoman"/>
                <w:sz w:val="24"/>
                <w:szCs w:val="24"/>
                <w:lang w:eastAsia="en-US"/>
              </w:rPr>
            </w:pPr>
            <w:r w:rsidRPr="00E722EF">
              <w:rPr>
                <w:rFonts w:eastAsia="TimesNewRoman"/>
                <w:sz w:val="24"/>
                <w:szCs w:val="24"/>
                <w:lang w:eastAsia="en-US"/>
              </w:rPr>
              <w:t>Значение</w:t>
            </w:r>
          </w:p>
          <w:p w:rsidR="002C11C6" w:rsidRDefault="002C11C6" w:rsidP="00063B41">
            <w:pPr>
              <w:autoSpaceDE w:val="0"/>
              <w:autoSpaceDN w:val="0"/>
              <w:adjustRightInd w:val="0"/>
              <w:spacing w:line="240" w:lineRule="exact"/>
              <w:ind w:left="-57" w:right="-57"/>
            </w:pPr>
            <w:r>
              <w:rPr>
                <w:rFonts w:eastAsia="TimesNewRoman"/>
                <w:sz w:val="24"/>
                <w:szCs w:val="24"/>
                <w:lang w:eastAsia="en-US"/>
              </w:rPr>
              <w:t>показа</w:t>
            </w:r>
            <w:r w:rsidRPr="00E722EF">
              <w:rPr>
                <w:rFonts w:eastAsia="TimesNewRoman"/>
                <w:sz w:val="24"/>
                <w:szCs w:val="24"/>
                <w:lang w:eastAsia="en-US"/>
              </w:rPr>
              <w:t>теля</w:t>
            </w:r>
          </w:p>
        </w:tc>
        <w:tc>
          <w:tcPr>
            <w:tcW w:w="1922" w:type="dxa"/>
          </w:tcPr>
          <w:p w:rsidR="002C11C6" w:rsidRPr="00E722EF" w:rsidRDefault="002C11C6" w:rsidP="00063B41">
            <w:pPr>
              <w:autoSpaceDE w:val="0"/>
              <w:autoSpaceDN w:val="0"/>
              <w:adjustRightInd w:val="0"/>
              <w:spacing w:line="240" w:lineRule="exact"/>
              <w:ind w:left="-57" w:right="-57"/>
              <w:rPr>
                <w:rFonts w:eastAsia="TimesNewRoman"/>
                <w:sz w:val="24"/>
                <w:szCs w:val="24"/>
                <w:lang w:eastAsia="en-US"/>
              </w:rPr>
            </w:pPr>
            <w:r w:rsidRPr="00E722EF">
              <w:rPr>
                <w:rFonts w:eastAsia="TimesNewRoman"/>
                <w:sz w:val="24"/>
                <w:szCs w:val="24"/>
                <w:lang w:eastAsia="en-US"/>
              </w:rPr>
              <w:t>Комментарии</w:t>
            </w:r>
          </w:p>
          <w:p w:rsidR="002C11C6" w:rsidRPr="00E722EF" w:rsidRDefault="002C11C6" w:rsidP="00063B41">
            <w:pPr>
              <w:autoSpaceDE w:val="0"/>
              <w:autoSpaceDN w:val="0"/>
              <w:adjustRightInd w:val="0"/>
              <w:spacing w:line="240" w:lineRule="exact"/>
              <w:ind w:left="-57" w:right="-57"/>
              <w:rPr>
                <w:rFonts w:eastAsia="TimesNewRoman"/>
                <w:sz w:val="24"/>
                <w:szCs w:val="24"/>
                <w:lang w:eastAsia="en-US"/>
              </w:rPr>
            </w:pPr>
            <w:r>
              <w:rPr>
                <w:rFonts w:eastAsia="TimesNewRoman"/>
                <w:sz w:val="24"/>
                <w:szCs w:val="24"/>
                <w:lang w:eastAsia="en-US"/>
              </w:rPr>
              <w:t>(допол</w:t>
            </w:r>
            <w:r w:rsidRPr="00E722EF">
              <w:rPr>
                <w:rFonts w:eastAsia="TimesNewRoman"/>
                <w:sz w:val="24"/>
                <w:szCs w:val="24"/>
                <w:lang w:eastAsia="en-US"/>
              </w:rPr>
              <w:t>нитель-</w:t>
            </w:r>
          </w:p>
          <w:p w:rsidR="002C11C6" w:rsidRPr="00E722EF" w:rsidRDefault="002C11C6" w:rsidP="00063B41">
            <w:pPr>
              <w:autoSpaceDE w:val="0"/>
              <w:autoSpaceDN w:val="0"/>
              <w:adjustRightInd w:val="0"/>
              <w:spacing w:line="240" w:lineRule="exact"/>
              <w:ind w:left="-57" w:right="-57"/>
              <w:rPr>
                <w:rFonts w:eastAsia="TimesNewRoman"/>
                <w:sz w:val="24"/>
                <w:szCs w:val="24"/>
                <w:lang w:eastAsia="en-US"/>
              </w:rPr>
            </w:pPr>
            <w:r>
              <w:rPr>
                <w:rFonts w:eastAsia="TimesNewRoman"/>
                <w:sz w:val="24"/>
                <w:szCs w:val="24"/>
                <w:lang w:eastAsia="en-US"/>
              </w:rPr>
              <w:t>ная ин</w:t>
            </w:r>
            <w:r w:rsidRPr="00E722EF">
              <w:rPr>
                <w:rFonts w:eastAsia="TimesNewRoman"/>
                <w:sz w:val="24"/>
                <w:szCs w:val="24"/>
                <w:lang w:eastAsia="en-US"/>
              </w:rPr>
              <w:t>форма-</w:t>
            </w:r>
          </w:p>
          <w:p w:rsidR="002C11C6" w:rsidRPr="00E722EF" w:rsidRDefault="002C11C6" w:rsidP="00063B41">
            <w:pPr>
              <w:autoSpaceDE w:val="0"/>
              <w:autoSpaceDN w:val="0"/>
              <w:adjustRightInd w:val="0"/>
              <w:spacing w:line="240" w:lineRule="exact"/>
              <w:ind w:left="-57" w:right="-57"/>
              <w:rPr>
                <w:rFonts w:eastAsia="TimesNewRoman"/>
                <w:sz w:val="24"/>
                <w:szCs w:val="24"/>
                <w:lang w:eastAsia="en-US"/>
              </w:rPr>
            </w:pPr>
            <w:r w:rsidRPr="00E722EF">
              <w:rPr>
                <w:rFonts w:eastAsia="TimesNewRoman"/>
                <w:sz w:val="24"/>
                <w:szCs w:val="24"/>
                <w:lang w:eastAsia="en-US"/>
              </w:rPr>
              <w:t xml:space="preserve">ция, </w:t>
            </w:r>
            <w:r>
              <w:rPr>
                <w:rFonts w:eastAsia="TimesNewRoman"/>
                <w:sz w:val="24"/>
                <w:szCs w:val="24"/>
                <w:lang w:eastAsia="en-US"/>
              </w:rPr>
              <w:t>от</w:t>
            </w:r>
            <w:r w:rsidRPr="00E722EF">
              <w:rPr>
                <w:rFonts w:eastAsia="TimesNewRoman"/>
                <w:sz w:val="24"/>
                <w:szCs w:val="24"/>
                <w:lang w:eastAsia="en-US"/>
              </w:rPr>
              <w:t>раслевые</w:t>
            </w:r>
          </w:p>
          <w:p w:rsidR="002C11C6" w:rsidRDefault="002C11C6" w:rsidP="00063B41">
            <w:pPr>
              <w:autoSpaceDE w:val="0"/>
              <w:autoSpaceDN w:val="0"/>
              <w:adjustRightInd w:val="0"/>
              <w:spacing w:line="240" w:lineRule="exact"/>
              <w:ind w:left="-57" w:right="-57"/>
            </w:pPr>
            <w:r>
              <w:rPr>
                <w:rFonts w:eastAsia="TimesNewRoman"/>
                <w:sz w:val="24"/>
                <w:szCs w:val="24"/>
                <w:lang w:eastAsia="en-US"/>
              </w:rPr>
              <w:t>особен</w:t>
            </w:r>
            <w:r w:rsidRPr="00E722EF">
              <w:rPr>
                <w:rFonts w:eastAsia="TimesNewRoman"/>
                <w:sz w:val="24"/>
                <w:szCs w:val="24"/>
                <w:lang w:eastAsia="en-US"/>
              </w:rPr>
              <w:t>ности)</w:t>
            </w:r>
          </w:p>
        </w:tc>
      </w:tr>
      <w:tr w:rsidR="002C11C6" w:rsidTr="00063B41">
        <w:tc>
          <w:tcPr>
            <w:tcW w:w="710" w:type="dxa"/>
          </w:tcPr>
          <w:p w:rsidR="002C11C6" w:rsidRPr="00E722EF" w:rsidRDefault="002C11C6" w:rsidP="00063B41">
            <w:pPr>
              <w:spacing w:line="240" w:lineRule="exact"/>
              <w:ind w:left="-57" w:right="-57"/>
              <w:jc w:val="center"/>
              <w:rPr>
                <w:sz w:val="24"/>
                <w:szCs w:val="24"/>
              </w:rPr>
            </w:pPr>
            <w:r w:rsidRPr="00E722EF">
              <w:rPr>
                <w:sz w:val="24"/>
                <w:szCs w:val="24"/>
              </w:rPr>
              <w:t>1</w:t>
            </w:r>
          </w:p>
        </w:tc>
        <w:tc>
          <w:tcPr>
            <w:tcW w:w="995" w:type="dxa"/>
          </w:tcPr>
          <w:p w:rsidR="002C11C6" w:rsidRPr="00E722EF" w:rsidRDefault="002C11C6" w:rsidP="00063B41">
            <w:pPr>
              <w:spacing w:line="240" w:lineRule="exact"/>
              <w:ind w:left="-57" w:right="-57"/>
              <w:jc w:val="center"/>
              <w:rPr>
                <w:sz w:val="24"/>
                <w:szCs w:val="24"/>
              </w:rPr>
            </w:pPr>
            <w:r w:rsidRPr="00E722EF">
              <w:rPr>
                <w:sz w:val="24"/>
                <w:szCs w:val="24"/>
              </w:rPr>
              <w:t>2</w:t>
            </w:r>
          </w:p>
        </w:tc>
        <w:tc>
          <w:tcPr>
            <w:tcW w:w="2976" w:type="dxa"/>
          </w:tcPr>
          <w:p w:rsidR="002C11C6" w:rsidRPr="00E722EF" w:rsidRDefault="002C11C6" w:rsidP="00063B41">
            <w:pPr>
              <w:spacing w:line="240" w:lineRule="exact"/>
              <w:ind w:left="-57" w:right="-57"/>
              <w:jc w:val="center"/>
              <w:rPr>
                <w:sz w:val="24"/>
                <w:szCs w:val="24"/>
              </w:rPr>
            </w:pPr>
            <w:r w:rsidRPr="00E722EF">
              <w:rPr>
                <w:sz w:val="24"/>
                <w:szCs w:val="24"/>
              </w:rPr>
              <w:t>3</w:t>
            </w:r>
          </w:p>
        </w:tc>
        <w:tc>
          <w:tcPr>
            <w:tcW w:w="1134" w:type="dxa"/>
          </w:tcPr>
          <w:p w:rsidR="002C11C6" w:rsidRPr="00E722EF" w:rsidRDefault="002C11C6" w:rsidP="00063B41">
            <w:pPr>
              <w:spacing w:line="240" w:lineRule="exact"/>
              <w:ind w:left="-57" w:right="-57"/>
              <w:jc w:val="center"/>
              <w:rPr>
                <w:sz w:val="24"/>
                <w:szCs w:val="24"/>
              </w:rPr>
            </w:pPr>
            <w:r w:rsidRPr="00E722EF">
              <w:rPr>
                <w:sz w:val="24"/>
                <w:szCs w:val="24"/>
              </w:rPr>
              <w:t>4</w:t>
            </w:r>
          </w:p>
        </w:tc>
        <w:tc>
          <w:tcPr>
            <w:tcW w:w="1763" w:type="dxa"/>
          </w:tcPr>
          <w:p w:rsidR="002C11C6" w:rsidRPr="00E722EF" w:rsidRDefault="002C11C6" w:rsidP="00063B41">
            <w:pPr>
              <w:spacing w:line="240" w:lineRule="exact"/>
              <w:ind w:left="-57" w:right="-57"/>
              <w:jc w:val="center"/>
              <w:rPr>
                <w:sz w:val="24"/>
                <w:szCs w:val="24"/>
              </w:rPr>
            </w:pPr>
            <w:r w:rsidRPr="00E722EF">
              <w:rPr>
                <w:sz w:val="24"/>
                <w:szCs w:val="24"/>
              </w:rPr>
              <w:t>5</w:t>
            </w:r>
          </w:p>
        </w:tc>
        <w:tc>
          <w:tcPr>
            <w:tcW w:w="1922" w:type="dxa"/>
          </w:tcPr>
          <w:p w:rsidR="002C11C6" w:rsidRPr="00E722EF" w:rsidRDefault="002C11C6" w:rsidP="00063B41">
            <w:pPr>
              <w:spacing w:line="240" w:lineRule="exact"/>
              <w:ind w:left="-57" w:right="-57"/>
              <w:jc w:val="center"/>
              <w:rPr>
                <w:sz w:val="24"/>
                <w:szCs w:val="24"/>
              </w:rPr>
            </w:pPr>
            <w:r w:rsidRPr="00E722EF">
              <w:rPr>
                <w:sz w:val="24"/>
                <w:szCs w:val="24"/>
              </w:rPr>
              <w:t>6</w:t>
            </w:r>
          </w:p>
        </w:tc>
      </w:tr>
      <w:tr w:rsidR="002C11C6" w:rsidTr="00063B41">
        <w:tc>
          <w:tcPr>
            <w:tcW w:w="9500" w:type="dxa"/>
            <w:gridSpan w:val="6"/>
          </w:tcPr>
          <w:p w:rsidR="002C11C6" w:rsidRPr="0048152F" w:rsidRDefault="002C11C6" w:rsidP="000D22B8">
            <w:pPr>
              <w:spacing w:line="240" w:lineRule="exact"/>
              <w:ind w:left="-57" w:right="-57"/>
              <w:rPr>
                <w:sz w:val="24"/>
                <w:szCs w:val="24"/>
              </w:rPr>
            </w:pPr>
            <w:r w:rsidRPr="0048152F">
              <w:rPr>
                <w:rFonts w:eastAsia="TimesNewRoman"/>
                <w:sz w:val="24"/>
                <w:szCs w:val="24"/>
                <w:lang w:eastAsia="en-US"/>
              </w:rPr>
              <w:t xml:space="preserve">1. ПОКАЗАТЕЛИ КАЧЕСТВА </w:t>
            </w:r>
            <w:r w:rsidR="000D22B8">
              <w:rPr>
                <w:rFonts w:eastAsia="TimesNewRoman"/>
                <w:sz w:val="24"/>
                <w:szCs w:val="24"/>
                <w:lang w:eastAsia="en-US"/>
              </w:rPr>
              <w:t>УПРАВЛЕНИЯ</w:t>
            </w:r>
            <w:r w:rsidRPr="0048152F">
              <w:rPr>
                <w:rFonts w:eastAsia="TimesNewRoman"/>
                <w:sz w:val="24"/>
                <w:szCs w:val="24"/>
                <w:lang w:eastAsia="en-US"/>
              </w:rPr>
              <w:t xml:space="preserve"> РАСХОДАМИ БЮДЖЕТА</w:t>
            </w:r>
          </w:p>
        </w:tc>
      </w:tr>
      <w:tr w:rsidR="002C11C6" w:rsidTr="00063B41">
        <w:tc>
          <w:tcPr>
            <w:tcW w:w="9500" w:type="dxa"/>
            <w:gridSpan w:val="6"/>
          </w:tcPr>
          <w:p w:rsidR="002C11C6" w:rsidRPr="00F368F1" w:rsidRDefault="002C11C6" w:rsidP="000D22B8">
            <w:pPr>
              <w:autoSpaceDE w:val="0"/>
              <w:autoSpaceDN w:val="0"/>
              <w:adjustRightInd w:val="0"/>
              <w:spacing w:line="240" w:lineRule="exact"/>
              <w:ind w:left="-57" w:right="-57"/>
              <w:rPr>
                <w:sz w:val="22"/>
              </w:rPr>
            </w:pPr>
            <w:r w:rsidRPr="00F368F1">
              <w:rPr>
                <w:rFonts w:eastAsia="TimesNewRoman"/>
                <w:sz w:val="22"/>
                <w:lang w:eastAsia="en-US"/>
              </w:rPr>
              <w:t xml:space="preserve">1. 1. Показатели качества </w:t>
            </w:r>
            <w:r w:rsidR="000D22B8">
              <w:rPr>
                <w:rFonts w:eastAsia="TimesNewRoman"/>
                <w:sz w:val="22"/>
                <w:lang w:eastAsia="en-US"/>
              </w:rPr>
              <w:t>управления</w:t>
            </w:r>
            <w:r w:rsidRPr="00F368F1">
              <w:rPr>
                <w:rFonts w:eastAsia="TimesNewRoman"/>
                <w:sz w:val="22"/>
                <w:lang w:eastAsia="en-US"/>
              </w:rPr>
              <w:t xml:space="preserve"> расходами бюджета на обеспечение выполнения функций казенных учреждений (за исключением расходов на возмещение вреда)</w:t>
            </w:r>
          </w:p>
        </w:tc>
      </w:tr>
      <w:tr w:rsidR="002C11C6" w:rsidRPr="00D220A9" w:rsidTr="00063B41">
        <w:tc>
          <w:tcPr>
            <w:tcW w:w="710" w:type="dxa"/>
          </w:tcPr>
          <w:p w:rsidR="002C11C6" w:rsidRPr="00F368F1" w:rsidRDefault="002C11C6" w:rsidP="00063B41">
            <w:pPr>
              <w:spacing w:line="240" w:lineRule="exact"/>
              <w:ind w:left="-57" w:right="-57"/>
              <w:rPr>
                <w:sz w:val="22"/>
              </w:rPr>
            </w:pPr>
            <w:r w:rsidRPr="00F368F1">
              <w:rPr>
                <w:sz w:val="22"/>
              </w:rPr>
              <w:t>1</w:t>
            </w:r>
          </w:p>
        </w:tc>
        <w:tc>
          <w:tcPr>
            <w:tcW w:w="995" w:type="dxa"/>
          </w:tcPr>
          <w:p w:rsidR="002C11C6" w:rsidRPr="00F368F1" w:rsidRDefault="002C11C6" w:rsidP="00063B41">
            <w:pPr>
              <w:spacing w:line="240" w:lineRule="exact"/>
              <w:ind w:left="-57" w:right="-57"/>
              <w:rPr>
                <w:sz w:val="22"/>
              </w:rPr>
            </w:pPr>
            <w:r w:rsidRPr="00F368F1">
              <w:rPr>
                <w:sz w:val="22"/>
              </w:rPr>
              <w:t>1.1.1.</w:t>
            </w:r>
          </w:p>
        </w:tc>
        <w:tc>
          <w:tcPr>
            <w:tcW w:w="2976" w:type="dxa"/>
          </w:tcPr>
          <w:p w:rsidR="002C11C6" w:rsidRPr="00F368F1" w:rsidRDefault="002C11C6" w:rsidP="00063B41">
            <w:pPr>
              <w:autoSpaceDE w:val="0"/>
              <w:autoSpaceDN w:val="0"/>
              <w:adjustRightInd w:val="0"/>
              <w:spacing w:line="240" w:lineRule="exact"/>
              <w:ind w:left="-57" w:right="-57"/>
              <w:rPr>
                <w:sz w:val="22"/>
              </w:rPr>
            </w:pPr>
            <w:r w:rsidRPr="00F368F1">
              <w:rPr>
                <w:rFonts w:eastAsia="TimesNewRoman"/>
                <w:sz w:val="22"/>
                <w:lang w:eastAsia="en-US"/>
              </w:rPr>
              <w:t>Количество фактов неправомерного использования бюджетных средств, в том числе нецелевого</w:t>
            </w:r>
            <w:r>
              <w:rPr>
                <w:rFonts w:eastAsia="TimesNewRoman"/>
                <w:sz w:val="22"/>
                <w:lang w:eastAsia="en-US"/>
              </w:rPr>
              <w:t xml:space="preserve"> </w:t>
            </w:r>
            <w:r w:rsidRPr="00F368F1">
              <w:rPr>
                <w:rFonts w:eastAsia="TimesNewRoman"/>
                <w:sz w:val="22"/>
                <w:lang w:eastAsia="en-US"/>
              </w:rPr>
              <w:t>использования бюджетных средств</w:t>
            </w:r>
          </w:p>
        </w:tc>
        <w:tc>
          <w:tcPr>
            <w:tcW w:w="1134" w:type="dxa"/>
          </w:tcPr>
          <w:p w:rsidR="002C11C6" w:rsidRPr="00F368F1" w:rsidRDefault="002C11C6" w:rsidP="00063B41">
            <w:pPr>
              <w:spacing w:line="240" w:lineRule="exact"/>
              <w:ind w:left="-57" w:right="-57"/>
              <w:rPr>
                <w:sz w:val="22"/>
              </w:rPr>
            </w:pPr>
            <w:r w:rsidRPr="00F368F1">
              <w:rPr>
                <w:sz w:val="22"/>
              </w:rPr>
              <w:t>раз</w:t>
            </w:r>
          </w:p>
        </w:tc>
        <w:tc>
          <w:tcPr>
            <w:tcW w:w="1763" w:type="dxa"/>
          </w:tcPr>
          <w:p w:rsidR="002C11C6" w:rsidRPr="00F368F1"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F368F1" w:rsidRDefault="002C11C6" w:rsidP="00063B41">
            <w:pPr>
              <w:spacing w:line="240" w:lineRule="exact"/>
              <w:ind w:left="-57" w:right="-57"/>
              <w:rPr>
                <w:sz w:val="22"/>
              </w:rPr>
            </w:pPr>
            <w:r w:rsidRPr="00F368F1">
              <w:rPr>
                <w:sz w:val="22"/>
              </w:rPr>
              <w:t>2.</w:t>
            </w:r>
          </w:p>
        </w:tc>
        <w:tc>
          <w:tcPr>
            <w:tcW w:w="995" w:type="dxa"/>
          </w:tcPr>
          <w:p w:rsidR="002C11C6" w:rsidRPr="00F368F1" w:rsidRDefault="002C11C6" w:rsidP="00063B41">
            <w:pPr>
              <w:spacing w:line="240" w:lineRule="exact"/>
              <w:ind w:left="-57" w:right="-57"/>
              <w:rPr>
                <w:sz w:val="22"/>
              </w:rPr>
            </w:pPr>
            <w:r w:rsidRPr="00F368F1">
              <w:rPr>
                <w:sz w:val="22"/>
              </w:rPr>
              <w:t>1.1.2.</w:t>
            </w:r>
          </w:p>
        </w:tc>
        <w:tc>
          <w:tcPr>
            <w:tcW w:w="2976" w:type="dxa"/>
          </w:tcPr>
          <w:p w:rsidR="002C11C6" w:rsidRPr="00F368F1" w:rsidRDefault="002C11C6" w:rsidP="00063B41">
            <w:pPr>
              <w:autoSpaceDE w:val="0"/>
              <w:autoSpaceDN w:val="0"/>
              <w:adjustRightInd w:val="0"/>
              <w:spacing w:line="240" w:lineRule="exact"/>
              <w:ind w:left="-57" w:right="-57"/>
              <w:rPr>
                <w:rFonts w:eastAsia="TimesNewRoman"/>
                <w:sz w:val="22"/>
                <w:lang w:eastAsia="en-US"/>
              </w:rPr>
            </w:pPr>
            <w:r w:rsidRPr="00F368F1">
              <w:rPr>
                <w:rFonts w:eastAsia="TimesNewRoman"/>
                <w:sz w:val="22"/>
                <w:lang w:eastAsia="en-US"/>
              </w:rPr>
              <w:t>Сумма бюджетных ассигнований в рамках муниципальных программ на конец отчетного периода</w:t>
            </w:r>
          </w:p>
        </w:tc>
        <w:tc>
          <w:tcPr>
            <w:tcW w:w="1134" w:type="dxa"/>
          </w:tcPr>
          <w:p w:rsidR="002C11C6" w:rsidRPr="00F368F1" w:rsidRDefault="002C11C6" w:rsidP="00063B41">
            <w:pPr>
              <w:spacing w:line="240" w:lineRule="exact"/>
              <w:ind w:left="-57" w:right="-57"/>
              <w:rPr>
                <w:sz w:val="22"/>
              </w:rPr>
            </w:pPr>
            <w:r w:rsidRPr="00F368F1">
              <w:rPr>
                <w:sz w:val="22"/>
              </w:rPr>
              <w:t>тыс.</w:t>
            </w:r>
          </w:p>
          <w:p w:rsidR="002C11C6" w:rsidRPr="00F368F1" w:rsidRDefault="002C11C6" w:rsidP="00063B41">
            <w:pPr>
              <w:spacing w:line="240" w:lineRule="exact"/>
              <w:ind w:left="-57" w:right="-57"/>
              <w:rPr>
                <w:sz w:val="22"/>
              </w:rPr>
            </w:pPr>
            <w:r w:rsidRPr="00F368F1">
              <w:rPr>
                <w:sz w:val="22"/>
              </w:rPr>
              <w:t>рублей</w:t>
            </w:r>
          </w:p>
        </w:tc>
        <w:tc>
          <w:tcPr>
            <w:tcW w:w="1763" w:type="dxa"/>
          </w:tcPr>
          <w:p w:rsidR="002C11C6" w:rsidRPr="00F368F1"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F368F1" w:rsidRDefault="002C11C6" w:rsidP="00063B41">
            <w:pPr>
              <w:spacing w:line="240" w:lineRule="exact"/>
              <w:ind w:left="-57" w:right="-57"/>
              <w:rPr>
                <w:sz w:val="22"/>
              </w:rPr>
            </w:pPr>
            <w:r w:rsidRPr="00F368F1">
              <w:rPr>
                <w:sz w:val="22"/>
              </w:rPr>
              <w:t>3.</w:t>
            </w:r>
          </w:p>
        </w:tc>
        <w:tc>
          <w:tcPr>
            <w:tcW w:w="995" w:type="dxa"/>
          </w:tcPr>
          <w:p w:rsidR="002C11C6" w:rsidRPr="00F368F1" w:rsidRDefault="002C11C6" w:rsidP="00063B41">
            <w:pPr>
              <w:spacing w:line="240" w:lineRule="exact"/>
              <w:ind w:left="-57" w:right="-57"/>
              <w:rPr>
                <w:sz w:val="22"/>
              </w:rPr>
            </w:pPr>
            <w:r w:rsidRPr="00F368F1">
              <w:rPr>
                <w:sz w:val="22"/>
              </w:rPr>
              <w:t>1.1.2.</w:t>
            </w:r>
          </w:p>
        </w:tc>
        <w:tc>
          <w:tcPr>
            <w:tcW w:w="2976" w:type="dxa"/>
          </w:tcPr>
          <w:p w:rsidR="002C11C6" w:rsidRPr="00F368F1" w:rsidRDefault="002C11C6" w:rsidP="00AB6699">
            <w:pPr>
              <w:autoSpaceDE w:val="0"/>
              <w:autoSpaceDN w:val="0"/>
              <w:adjustRightInd w:val="0"/>
              <w:spacing w:line="240" w:lineRule="exact"/>
              <w:ind w:left="-57" w:right="-57"/>
              <w:rPr>
                <w:rFonts w:eastAsia="TimesNewRoman"/>
                <w:sz w:val="22"/>
                <w:lang w:eastAsia="en-US"/>
              </w:rPr>
            </w:pPr>
            <w:r w:rsidRPr="00F368F1">
              <w:rPr>
                <w:rFonts w:eastAsia="TimesNewRoman"/>
                <w:sz w:val="22"/>
                <w:lang w:eastAsia="en-US"/>
              </w:rPr>
              <w:t>Сумма бюджетных ассигнований по сводной бюджетной росписи на конец отчетного периода (за исключением расходов на содержание органов местного само</w:t>
            </w:r>
            <w:r w:rsidR="00AB6699">
              <w:rPr>
                <w:rFonts w:eastAsia="TimesNewRoman"/>
                <w:sz w:val="22"/>
                <w:lang w:eastAsia="en-US"/>
              </w:rPr>
              <w:t>управления</w:t>
            </w:r>
            <w:r w:rsidRPr="00F368F1">
              <w:rPr>
                <w:rFonts w:eastAsia="TimesNewRoman"/>
                <w:sz w:val="22"/>
                <w:lang w:eastAsia="en-US"/>
              </w:rPr>
              <w:t>)</w:t>
            </w:r>
          </w:p>
        </w:tc>
        <w:tc>
          <w:tcPr>
            <w:tcW w:w="1134" w:type="dxa"/>
          </w:tcPr>
          <w:p w:rsidR="002C11C6" w:rsidRPr="00F368F1" w:rsidRDefault="002C11C6" w:rsidP="00063B41">
            <w:pPr>
              <w:spacing w:line="240" w:lineRule="exact"/>
              <w:ind w:left="-57" w:right="-57"/>
              <w:rPr>
                <w:sz w:val="22"/>
              </w:rPr>
            </w:pPr>
            <w:r w:rsidRPr="00F368F1">
              <w:rPr>
                <w:sz w:val="22"/>
              </w:rPr>
              <w:t>тыс. рублей</w:t>
            </w:r>
          </w:p>
        </w:tc>
        <w:tc>
          <w:tcPr>
            <w:tcW w:w="1763" w:type="dxa"/>
          </w:tcPr>
          <w:p w:rsidR="002C11C6" w:rsidRPr="00F368F1" w:rsidRDefault="002C11C6" w:rsidP="00063B41">
            <w:pPr>
              <w:spacing w:line="240" w:lineRule="exact"/>
              <w:ind w:left="-57" w:right="-57"/>
              <w:rPr>
                <w:sz w:val="22"/>
              </w:rPr>
            </w:pPr>
            <w:r>
              <w:rPr>
                <w:sz w:val="22"/>
              </w:rPr>
              <w:t xml:space="preserve"> </w:t>
            </w: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F368F1" w:rsidRDefault="002C11C6" w:rsidP="00063B41">
            <w:pPr>
              <w:spacing w:line="240" w:lineRule="exact"/>
              <w:ind w:left="-57" w:right="-57"/>
              <w:rPr>
                <w:sz w:val="22"/>
              </w:rPr>
            </w:pPr>
            <w:r w:rsidRPr="00F368F1">
              <w:rPr>
                <w:sz w:val="22"/>
              </w:rPr>
              <w:t>4.</w:t>
            </w:r>
          </w:p>
        </w:tc>
        <w:tc>
          <w:tcPr>
            <w:tcW w:w="995" w:type="dxa"/>
          </w:tcPr>
          <w:p w:rsidR="002C11C6" w:rsidRPr="00F368F1" w:rsidRDefault="002C11C6" w:rsidP="00063B41">
            <w:pPr>
              <w:spacing w:line="240" w:lineRule="exact"/>
              <w:ind w:left="-57" w:right="-57"/>
              <w:rPr>
                <w:sz w:val="22"/>
              </w:rPr>
            </w:pPr>
            <w:r w:rsidRPr="00F368F1">
              <w:rPr>
                <w:sz w:val="22"/>
              </w:rPr>
              <w:t>1.1.3.</w:t>
            </w:r>
          </w:p>
        </w:tc>
        <w:tc>
          <w:tcPr>
            <w:tcW w:w="2976" w:type="dxa"/>
          </w:tcPr>
          <w:p w:rsidR="002C11C6" w:rsidRPr="00F368F1" w:rsidRDefault="002C11C6" w:rsidP="00063B41">
            <w:pPr>
              <w:autoSpaceDE w:val="0"/>
              <w:autoSpaceDN w:val="0"/>
              <w:adjustRightInd w:val="0"/>
              <w:spacing w:line="240" w:lineRule="exact"/>
              <w:ind w:left="-57" w:right="-57"/>
              <w:rPr>
                <w:rFonts w:eastAsia="TimesNewRoman"/>
                <w:sz w:val="22"/>
                <w:lang w:eastAsia="en-US"/>
              </w:rPr>
            </w:pPr>
            <w:r w:rsidRPr="00F368F1">
              <w:rPr>
                <w:rFonts w:eastAsia="TimesNewRoman"/>
                <w:sz w:val="22"/>
                <w:lang w:eastAsia="en-US"/>
              </w:rPr>
              <w:t>Количество фактов нарушений порядка составления, утверждения и ведения бюджетных смет</w:t>
            </w:r>
          </w:p>
        </w:tc>
        <w:tc>
          <w:tcPr>
            <w:tcW w:w="1134" w:type="dxa"/>
          </w:tcPr>
          <w:p w:rsidR="002C11C6" w:rsidRPr="00F368F1" w:rsidRDefault="002C11C6" w:rsidP="00063B41">
            <w:pPr>
              <w:spacing w:line="240" w:lineRule="exact"/>
              <w:ind w:left="-57" w:right="-57"/>
              <w:rPr>
                <w:sz w:val="22"/>
              </w:rPr>
            </w:pPr>
            <w:r w:rsidRPr="00F368F1">
              <w:rPr>
                <w:sz w:val="22"/>
              </w:rPr>
              <w:t>раз</w:t>
            </w:r>
          </w:p>
        </w:tc>
        <w:tc>
          <w:tcPr>
            <w:tcW w:w="1763" w:type="dxa"/>
          </w:tcPr>
          <w:p w:rsidR="002C11C6" w:rsidRPr="00F368F1"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F368F1" w:rsidRDefault="002C11C6" w:rsidP="00063B41">
            <w:pPr>
              <w:spacing w:line="240" w:lineRule="exact"/>
              <w:ind w:left="-57" w:right="-57"/>
              <w:rPr>
                <w:sz w:val="22"/>
              </w:rPr>
            </w:pPr>
            <w:r w:rsidRPr="00F368F1">
              <w:rPr>
                <w:sz w:val="22"/>
              </w:rPr>
              <w:t>5.</w:t>
            </w:r>
          </w:p>
        </w:tc>
        <w:tc>
          <w:tcPr>
            <w:tcW w:w="995" w:type="dxa"/>
          </w:tcPr>
          <w:p w:rsidR="002C11C6" w:rsidRPr="00F368F1" w:rsidRDefault="002C11C6" w:rsidP="00063B41">
            <w:pPr>
              <w:spacing w:line="240" w:lineRule="exact"/>
              <w:ind w:left="-57" w:right="-57"/>
              <w:rPr>
                <w:sz w:val="22"/>
              </w:rPr>
            </w:pPr>
            <w:r w:rsidRPr="00F368F1">
              <w:rPr>
                <w:sz w:val="22"/>
              </w:rPr>
              <w:t>1.1.4.</w:t>
            </w:r>
          </w:p>
        </w:tc>
        <w:tc>
          <w:tcPr>
            <w:tcW w:w="2976" w:type="dxa"/>
          </w:tcPr>
          <w:p w:rsidR="002C11C6" w:rsidRPr="00F368F1" w:rsidRDefault="002C11C6" w:rsidP="00063B41">
            <w:pPr>
              <w:autoSpaceDE w:val="0"/>
              <w:autoSpaceDN w:val="0"/>
              <w:adjustRightInd w:val="0"/>
              <w:spacing w:line="240" w:lineRule="exact"/>
              <w:ind w:left="-57" w:right="-57"/>
              <w:rPr>
                <w:rFonts w:eastAsia="TimesNewRoman"/>
                <w:sz w:val="22"/>
                <w:lang w:eastAsia="en-US"/>
              </w:rPr>
            </w:pPr>
            <w:r w:rsidRPr="00F368F1">
              <w:rPr>
                <w:rFonts w:eastAsia="TimesNewRoman"/>
                <w:sz w:val="22"/>
                <w:lang w:eastAsia="en-US"/>
              </w:rPr>
              <w:t>Лимиты бюджетных обязательств на закупку товаров, работ и услуг на обеспечение выполнения функций казенных учреждений</w:t>
            </w:r>
          </w:p>
        </w:tc>
        <w:tc>
          <w:tcPr>
            <w:tcW w:w="1134" w:type="dxa"/>
          </w:tcPr>
          <w:p w:rsidR="002C11C6" w:rsidRPr="00F368F1" w:rsidRDefault="002C11C6" w:rsidP="00063B41">
            <w:pPr>
              <w:spacing w:line="240" w:lineRule="exact"/>
              <w:ind w:left="-57" w:right="-57"/>
              <w:rPr>
                <w:sz w:val="22"/>
              </w:rPr>
            </w:pPr>
            <w:r w:rsidRPr="00F368F1">
              <w:rPr>
                <w:sz w:val="22"/>
              </w:rPr>
              <w:t>тыс. рублей</w:t>
            </w:r>
          </w:p>
        </w:tc>
        <w:tc>
          <w:tcPr>
            <w:tcW w:w="1763" w:type="dxa"/>
          </w:tcPr>
          <w:p w:rsidR="002C11C6" w:rsidRPr="00F368F1"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D220A9" w:rsidRDefault="002C11C6" w:rsidP="00063B41">
            <w:pPr>
              <w:spacing w:line="240" w:lineRule="exact"/>
              <w:ind w:left="-57" w:right="-57"/>
              <w:rPr>
                <w:sz w:val="24"/>
                <w:szCs w:val="24"/>
              </w:rPr>
            </w:pPr>
            <w:r w:rsidRPr="00D220A9">
              <w:rPr>
                <w:sz w:val="24"/>
                <w:szCs w:val="24"/>
              </w:rPr>
              <w:t>6.</w:t>
            </w:r>
          </w:p>
        </w:tc>
        <w:tc>
          <w:tcPr>
            <w:tcW w:w="995" w:type="dxa"/>
          </w:tcPr>
          <w:p w:rsidR="002C11C6" w:rsidRPr="00D220A9" w:rsidRDefault="002C11C6" w:rsidP="00063B41">
            <w:pPr>
              <w:spacing w:line="240" w:lineRule="exact"/>
              <w:ind w:left="-57" w:right="-57"/>
              <w:rPr>
                <w:sz w:val="24"/>
                <w:szCs w:val="24"/>
              </w:rPr>
            </w:pPr>
            <w:r w:rsidRPr="00D220A9">
              <w:rPr>
                <w:sz w:val="24"/>
                <w:szCs w:val="24"/>
              </w:rPr>
              <w:t>1.1.4.</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Объем принятых бюджетных обязательств на закупку товаров, работ и услуг на обеспечение выполнения функций казенных учреждений</w:t>
            </w:r>
          </w:p>
        </w:tc>
        <w:tc>
          <w:tcPr>
            <w:tcW w:w="1134" w:type="dxa"/>
          </w:tcPr>
          <w:p w:rsidR="002C11C6" w:rsidRPr="00D220A9" w:rsidRDefault="002C11C6" w:rsidP="00063B41">
            <w:pPr>
              <w:spacing w:line="240" w:lineRule="exact"/>
              <w:ind w:left="-57" w:right="-57"/>
              <w:rPr>
                <w:sz w:val="24"/>
                <w:szCs w:val="24"/>
              </w:rPr>
            </w:pPr>
            <w:r w:rsidRPr="00D220A9">
              <w:rPr>
                <w:sz w:val="24"/>
                <w:szCs w:val="24"/>
              </w:rPr>
              <w:t>тыс. рублей</w:t>
            </w:r>
          </w:p>
        </w:tc>
        <w:tc>
          <w:tcPr>
            <w:tcW w:w="1763" w:type="dxa"/>
          </w:tcPr>
          <w:p w:rsidR="002C11C6" w:rsidRPr="00D220A9" w:rsidRDefault="002C11C6" w:rsidP="00063B41">
            <w:pPr>
              <w:spacing w:line="240" w:lineRule="exact"/>
              <w:ind w:left="-57" w:right="-57"/>
              <w:rPr>
                <w:sz w:val="24"/>
                <w:szCs w:val="24"/>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7.</w:t>
            </w:r>
          </w:p>
        </w:tc>
        <w:tc>
          <w:tcPr>
            <w:tcW w:w="995" w:type="dxa"/>
          </w:tcPr>
          <w:p w:rsidR="002C11C6" w:rsidRPr="00657CB0" w:rsidRDefault="002C11C6" w:rsidP="00063B41">
            <w:pPr>
              <w:spacing w:line="240" w:lineRule="exact"/>
              <w:ind w:left="-57" w:right="-57"/>
              <w:rPr>
                <w:sz w:val="22"/>
              </w:rPr>
            </w:pPr>
            <w:r w:rsidRPr="00657CB0">
              <w:rPr>
                <w:sz w:val="22"/>
              </w:rPr>
              <w:t>1.1.5.</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 xml:space="preserve">Количество фактов </w:t>
            </w:r>
            <w:r w:rsidRPr="00657CB0">
              <w:rPr>
                <w:rFonts w:eastAsia="TimesNewRoman"/>
                <w:sz w:val="22"/>
                <w:lang w:eastAsia="en-US"/>
              </w:rPr>
              <w:lastRenderedPageBreak/>
              <w:t>нарушений сроков доведения бюджетных</w:t>
            </w:r>
            <w:r>
              <w:rPr>
                <w:rFonts w:eastAsia="TimesNewRoman"/>
                <w:sz w:val="22"/>
                <w:lang w:eastAsia="en-US"/>
              </w:rPr>
              <w:t xml:space="preserve"> </w:t>
            </w:r>
            <w:r w:rsidRPr="00657CB0">
              <w:rPr>
                <w:rFonts w:eastAsia="TimesNewRoman"/>
                <w:sz w:val="22"/>
                <w:lang w:eastAsia="en-US"/>
              </w:rPr>
              <w:t>ассигнований и (или) лимитов бюджетных обязательств бюджета на обеспечение выполнения функций казенных учреждений, допущенных главным администратором</w:t>
            </w:r>
          </w:p>
        </w:tc>
        <w:tc>
          <w:tcPr>
            <w:tcW w:w="1134" w:type="dxa"/>
          </w:tcPr>
          <w:p w:rsidR="002C11C6" w:rsidRPr="00657CB0" w:rsidRDefault="002C11C6" w:rsidP="00063B41">
            <w:pPr>
              <w:spacing w:line="240" w:lineRule="exact"/>
              <w:ind w:left="-57" w:right="-57"/>
              <w:rPr>
                <w:sz w:val="22"/>
              </w:rPr>
            </w:pPr>
            <w:r w:rsidRPr="00657CB0">
              <w:rPr>
                <w:sz w:val="22"/>
              </w:rPr>
              <w:lastRenderedPageBreak/>
              <w:t>раз</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lastRenderedPageBreak/>
              <w:t>8.</w:t>
            </w:r>
          </w:p>
        </w:tc>
        <w:tc>
          <w:tcPr>
            <w:tcW w:w="995" w:type="dxa"/>
          </w:tcPr>
          <w:p w:rsidR="002C11C6" w:rsidRPr="00657CB0" w:rsidRDefault="002C11C6" w:rsidP="00063B41">
            <w:pPr>
              <w:spacing w:line="240" w:lineRule="exact"/>
              <w:ind w:left="-57" w:right="-57"/>
              <w:rPr>
                <w:sz w:val="22"/>
              </w:rPr>
            </w:pPr>
            <w:r w:rsidRPr="00657CB0">
              <w:rPr>
                <w:sz w:val="22"/>
              </w:rPr>
              <w:t>1.1.6.</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Количество изменений в решение о бюджете в ходе его исполнения по инициативе главного администратора (за исключением случаев, установленных</w:t>
            </w:r>
            <w:r>
              <w:rPr>
                <w:rFonts w:eastAsia="TimesNewRoman"/>
                <w:sz w:val="22"/>
                <w:lang w:eastAsia="en-US"/>
              </w:rPr>
              <w:t xml:space="preserve"> </w:t>
            </w:r>
            <w:r w:rsidRPr="00657CB0">
              <w:rPr>
                <w:rFonts w:eastAsia="TimesNewRoman"/>
                <w:sz w:val="22"/>
                <w:lang w:eastAsia="en-US"/>
              </w:rPr>
              <w:t>законодательством)</w:t>
            </w:r>
          </w:p>
        </w:tc>
        <w:tc>
          <w:tcPr>
            <w:tcW w:w="1134" w:type="dxa"/>
          </w:tcPr>
          <w:p w:rsidR="002C11C6" w:rsidRPr="00657CB0" w:rsidRDefault="002C11C6" w:rsidP="00063B41">
            <w:pPr>
              <w:spacing w:line="240" w:lineRule="exact"/>
              <w:ind w:left="-57" w:right="-57"/>
              <w:rPr>
                <w:sz w:val="22"/>
              </w:rPr>
            </w:pPr>
            <w:r w:rsidRPr="00657CB0">
              <w:rPr>
                <w:sz w:val="22"/>
              </w:rPr>
              <w:t>раз</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9.</w:t>
            </w:r>
          </w:p>
        </w:tc>
        <w:tc>
          <w:tcPr>
            <w:tcW w:w="995" w:type="dxa"/>
          </w:tcPr>
          <w:p w:rsidR="002C11C6" w:rsidRPr="00657CB0" w:rsidRDefault="002C11C6" w:rsidP="00063B41">
            <w:pPr>
              <w:spacing w:line="240" w:lineRule="exact"/>
              <w:ind w:left="-57" w:right="-57"/>
              <w:rPr>
                <w:sz w:val="22"/>
              </w:rPr>
            </w:pPr>
            <w:r w:rsidRPr="00657CB0">
              <w:rPr>
                <w:sz w:val="22"/>
              </w:rPr>
              <w:t>1.1.7.</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Кассовые расходы в IV квартале отчетного года (за исключением расходов, осуществляемых за счет средств федерального бюджета)</w:t>
            </w:r>
          </w:p>
        </w:tc>
        <w:tc>
          <w:tcPr>
            <w:tcW w:w="1134" w:type="dxa"/>
          </w:tcPr>
          <w:p w:rsidR="002C11C6" w:rsidRPr="00657CB0" w:rsidRDefault="002C11C6" w:rsidP="00063B41">
            <w:pPr>
              <w:spacing w:line="240" w:lineRule="exact"/>
              <w:ind w:left="-57" w:right="-57"/>
              <w:rPr>
                <w:sz w:val="22"/>
              </w:rPr>
            </w:pPr>
            <w:r w:rsidRPr="00657CB0">
              <w:rPr>
                <w:sz w:val="22"/>
              </w:rPr>
              <w:t>тыс. 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r w:rsidRPr="00657CB0">
              <w:rPr>
                <w:sz w:val="22"/>
              </w:rPr>
              <w:t>Указать отраслевые особенности</w:t>
            </w: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10.</w:t>
            </w:r>
          </w:p>
        </w:tc>
        <w:tc>
          <w:tcPr>
            <w:tcW w:w="995" w:type="dxa"/>
          </w:tcPr>
          <w:p w:rsidR="002C11C6" w:rsidRPr="00657CB0" w:rsidRDefault="002C11C6" w:rsidP="00063B41">
            <w:pPr>
              <w:spacing w:line="240" w:lineRule="exact"/>
              <w:ind w:left="-57" w:right="-57"/>
              <w:rPr>
                <w:sz w:val="22"/>
              </w:rPr>
            </w:pPr>
            <w:r w:rsidRPr="00657CB0">
              <w:rPr>
                <w:sz w:val="22"/>
              </w:rPr>
              <w:t>1.1.7.</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Средний объем кассовых расходов за I – III кварталы отчетного периода (за исключением расходов, осуществляемых за счет средств федерального бюджета)</w:t>
            </w:r>
          </w:p>
        </w:tc>
        <w:tc>
          <w:tcPr>
            <w:tcW w:w="1134" w:type="dxa"/>
          </w:tcPr>
          <w:p w:rsidR="002C11C6" w:rsidRPr="00657CB0" w:rsidRDefault="002C11C6" w:rsidP="00063B41">
            <w:pPr>
              <w:spacing w:line="240" w:lineRule="exact"/>
              <w:ind w:left="-57" w:right="-57"/>
              <w:rPr>
                <w:sz w:val="22"/>
              </w:rPr>
            </w:pPr>
            <w:r w:rsidRPr="00657CB0">
              <w:rPr>
                <w:sz w:val="22"/>
              </w:rPr>
              <w:t>тыс. 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r w:rsidRPr="00657CB0">
              <w:rPr>
                <w:sz w:val="22"/>
              </w:rPr>
              <w:t>Указать отраслевые особенности</w:t>
            </w: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11.</w:t>
            </w:r>
          </w:p>
        </w:tc>
        <w:tc>
          <w:tcPr>
            <w:tcW w:w="995" w:type="dxa"/>
          </w:tcPr>
          <w:p w:rsidR="002C11C6" w:rsidRPr="00657CB0" w:rsidRDefault="002C11C6" w:rsidP="00063B41">
            <w:pPr>
              <w:spacing w:line="240" w:lineRule="exact"/>
              <w:ind w:left="-57" w:right="-57"/>
              <w:rPr>
                <w:sz w:val="22"/>
              </w:rPr>
            </w:pPr>
            <w:r w:rsidRPr="00657CB0">
              <w:rPr>
                <w:sz w:val="22"/>
              </w:rPr>
              <w:t>1.1.8.</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Кассовое исполнение по главному администратору в отчетном финансовом году</w:t>
            </w:r>
          </w:p>
        </w:tc>
        <w:tc>
          <w:tcPr>
            <w:tcW w:w="1134" w:type="dxa"/>
          </w:tcPr>
          <w:p w:rsidR="002C11C6" w:rsidRPr="00657CB0" w:rsidRDefault="002C11C6" w:rsidP="00063B41">
            <w:pPr>
              <w:spacing w:line="240" w:lineRule="exact"/>
              <w:ind w:left="-57" w:right="-57"/>
              <w:rPr>
                <w:sz w:val="22"/>
              </w:rPr>
            </w:pPr>
            <w:r w:rsidRPr="00657CB0">
              <w:rPr>
                <w:sz w:val="22"/>
              </w:rPr>
              <w:t>тыс.</w:t>
            </w:r>
          </w:p>
          <w:p w:rsidR="002C11C6" w:rsidRPr="00657CB0" w:rsidRDefault="002C11C6" w:rsidP="00063B41">
            <w:pPr>
              <w:spacing w:line="240" w:lineRule="exact"/>
              <w:ind w:left="-57" w:right="-57"/>
              <w:rPr>
                <w:sz w:val="22"/>
              </w:rPr>
            </w:pPr>
            <w:r w:rsidRPr="00657CB0">
              <w:rPr>
                <w:sz w:val="22"/>
              </w:rPr>
              <w:t>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r w:rsidRPr="00657CB0">
              <w:rPr>
                <w:sz w:val="22"/>
              </w:rPr>
              <w:t>Указать отраслевые особенности</w:t>
            </w: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12.</w:t>
            </w:r>
          </w:p>
        </w:tc>
        <w:tc>
          <w:tcPr>
            <w:tcW w:w="995" w:type="dxa"/>
          </w:tcPr>
          <w:p w:rsidR="002C11C6" w:rsidRPr="00657CB0" w:rsidRDefault="002C11C6" w:rsidP="00063B41">
            <w:pPr>
              <w:spacing w:line="240" w:lineRule="exact"/>
              <w:ind w:left="-57" w:right="-57"/>
              <w:rPr>
                <w:sz w:val="22"/>
              </w:rPr>
            </w:pPr>
            <w:r w:rsidRPr="00657CB0">
              <w:rPr>
                <w:sz w:val="22"/>
              </w:rPr>
              <w:t>1.1.8.</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Объем бюджетных ассигнований по сводной бюджетной росписи расходов бюджета на конец отчетного периода</w:t>
            </w:r>
          </w:p>
        </w:tc>
        <w:tc>
          <w:tcPr>
            <w:tcW w:w="1134" w:type="dxa"/>
          </w:tcPr>
          <w:p w:rsidR="002C11C6" w:rsidRPr="00657CB0" w:rsidRDefault="002C11C6" w:rsidP="00063B41">
            <w:pPr>
              <w:spacing w:line="240" w:lineRule="exact"/>
              <w:ind w:left="-57" w:right="-57"/>
              <w:rPr>
                <w:sz w:val="22"/>
              </w:rPr>
            </w:pPr>
            <w:r w:rsidRPr="00657CB0">
              <w:rPr>
                <w:sz w:val="22"/>
              </w:rPr>
              <w:t>тыс. 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r w:rsidRPr="00657CB0">
              <w:rPr>
                <w:sz w:val="22"/>
              </w:rPr>
              <w:t>Указать отраслевые особенности</w:t>
            </w: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13.</w:t>
            </w:r>
          </w:p>
        </w:tc>
        <w:tc>
          <w:tcPr>
            <w:tcW w:w="995" w:type="dxa"/>
          </w:tcPr>
          <w:p w:rsidR="002C11C6" w:rsidRPr="00657CB0" w:rsidRDefault="002C11C6" w:rsidP="00063B41">
            <w:pPr>
              <w:spacing w:line="240" w:lineRule="exact"/>
              <w:ind w:left="-57" w:right="-57"/>
              <w:rPr>
                <w:sz w:val="22"/>
              </w:rPr>
            </w:pPr>
            <w:r w:rsidRPr="00657CB0">
              <w:rPr>
                <w:sz w:val="22"/>
              </w:rPr>
              <w:t>1.1.9.</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Количество изменений кассового плана в части кассовых выплат в отчетном периоде, инициированных главным администратором (без учета внесения изменений на дополнительные</w:t>
            </w:r>
            <w:r>
              <w:rPr>
                <w:rFonts w:eastAsia="TimesNewRoman"/>
                <w:sz w:val="22"/>
                <w:lang w:eastAsia="en-US"/>
              </w:rPr>
              <w:t xml:space="preserve"> </w:t>
            </w:r>
            <w:r w:rsidRPr="00657CB0">
              <w:rPr>
                <w:rFonts w:eastAsia="TimesNewRoman"/>
                <w:sz w:val="22"/>
                <w:lang w:eastAsia="en-US"/>
              </w:rPr>
              <w:t>поступления из федерального бюджета; изменений бюджетной классификации; увеличения (уменьшения)</w:t>
            </w:r>
            <w:r>
              <w:rPr>
                <w:rFonts w:eastAsia="TimesNewRoman"/>
                <w:sz w:val="22"/>
                <w:lang w:eastAsia="en-US"/>
              </w:rPr>
              <w:t xml:space="preserve"> </w:t>
            </w:r>
            <w:r w:rsidRPr="00657CB0">
              <w:rPr>
                <w:rFonts w:eastAsia="TimesNewRoman"/>
                <w:sz w:val="22"/>
                <w:lang w:eastAsia="en-US"/>
              </w:rPr>
              <w:t>бюджетных ассигнований в результате решений администрации района)</w:t>
            </w:r>
          </w:p>
        </w:tc>
        <w:tc>
          <w:tcPr>
            <w:tcW w:w="1134" w:type="dxa"/>
          </w:tcPr>
          <w:p w:rsidR="002C11C6" w:rsidRPr="00657CB0" w:rsidRDefault="002C11C6" w:rsidP="00063B41">
            <w:pPr>
              <w:spacing w:line="240" w:lineRule="exact"/>
              <w:ind w:left="-57" w:right="-57"/>
              <w:rPr>
                <w:sz w:val="22"/>
              </w:rPr>
            </w:pPr>
            <w:r w:rsidRPr="00657CB0">
              <w:rPr>
                <w:sz w:val="22"/>
              </w:rPr>
              <w:t>раз</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14.</w:t>
            </w:r>
          </w:p>
        </w:tc>
        <w:tc>
          <w:tcPr>
            <w:tcW w:w="995" w:type="dxa"/>
          </w:tcPr>
          <w:p w:rsidR="002C11C6" w:rsidRPr="00657CB0" w:rsidRDefault="002C11C6" w:rsidP="00063B41">
            <w:pPr>
              <w:spacing w:line="240" w:lineRule="exact"/>
              <w:ind w:left="-57" w:right="-57"/>
              <w:rPr>
                <w:sz w:val="22"/>
              </w:rPr>
            </w:pPr>
            <w:r w:rsidRPr="00657CB0">
              <w:rPr>
                <w:sz w:val="22"/>
              </w:rPr>
              <w:t>1.1.10.</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Сумма просроченной кредиторской задолженности по расходам на поставки товаров, оказание услуг, выполнения работ</w:t>
            </w:r>
            <w:r>
              <w:rPr>
                <w:rFonts w:eastAsia="TimesNewRoman"/>
                <w:sz w:val="22"/>
                <w:lang w:eastAsia="en-US"/>
              </w:rPr>
              <w:t xml:space="preserve"> </w:t>
            </w:r>
            <w:r w:rsidRPr="00657CB0">
              <w:rPr>
                <w:rFonts w:eastAsia="TimesNewRoman"/>
                <w:sz w:val="22"/>
                <w:lang w:eastAsia="en-US"/>
              </w:rPr>
              <w:t>для обеспечения функций казенных учреждений по состоянию на конец отчетного периода</w:t>
            </w:r>
          </w:p>
        </w:tc>
        <w:tc>
          <w:tcPr>
            <w:tcW w:w="1134" w:type="dxa"/>
          </w:tcPr>
          <w:p w:rsidR="002C11C6" w:rsidRPr="00657CB0" w:rsidRDefault="002C11C6" w:rsidP="00063B41">
            <w:pPr>
              <w:spacing w:line="240" w:lineRule="exact"/>
              <w:ind w:left="-57" w:right="-57"/>
              <w:rPr>
                <w:sz w:val="22"/>
              </w:rPr>
            </w:pPr>
            <w:r w:rsidRPr="00657CB0">
              <w:rPr>
                <w:sz w:val="22"/>
              </w:rPr>
              <w:t>тыс.</w:t>
            </w:r>
          </w:p>
          <w:p w:rsidR="002C11C6" w:rsidRPr="00657CB0" w:rsidRDefault="002C11C6" w:rsidP="00063B41">
            <w:pPr>
              <w:spacing w:line="240" w:lineRule="exact"/>
              <w:ind w:left="-57" w:right="-57"/>
              <w:rPr>
                <w:sz w:val="22"/>
              </w:rPr>
            </w:pPr>
            <w:r w:rsidRPr="00657CB0">
              <w:rPr>
                <w:sz w:val="22"/>
              </w:rPr>
              <w:t>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lastRenderedPageBreak/>
              <w:t>15.</w:t>
            </w:r>
          </w:p>
        </w:tc>
        <w:tc>
          <w:tcPr>
            <w:tcW w:w="995" w:type="dxa"/>
          </w:tcPr>
          <w:p w:rsidR="002C11C6" w:rsidRPr="00657CB0" w:rsidRDefault="002C11C6" w:rsidP="00063B41">
            <w:pPr>
              <w:spacing w:line="240" w:lineRule="exact"/>
              <w:ind w:left="-57" w:right="-57"/>
              <w:rPr>
                <w:sz w:val="22"/>
              </w:rPr>
            </w:pPr>
            <w:r w:rsidRPr="00657CB0">
              <w:rPr>
                <w:sz w:val="22"/>
              </w:rPr>
              <w:t>1.1.10.</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Сумма просроченной кредиторской задолженности по расходам на поставки товаров, оказание услуг, выполнения работ для обеспечения функций казенных учреждений по состоянию на начало отчетного периода</w:t>
            </w:r>
          </w:p>
        </w:tc>
        <w:tc>
          <w:tcPr>
            <w:tcW w:w="1134" w:type="dxa"/>
          </w:tcPr>
          <w:p w:rsidR="002C11C6" w:rsidRPr="00657CB0" w:rsidRDefault="002C11C6" w:rsidP="00063B41">
            <w:pPr>
              <w:spacing w:line="240" w:lineRule="exact"/>
              <w:ind w:left="-57" w:right="-57"/>
              <w:rPr>
                <w:sz w:val="22"/>
              </w:rPr>
            </w:pPr>
            <w:r w:rsidRPr="00657CB0">
              <w:rPr>
                <w:sz w:val="22"/>
              </w:rPr>
              <w:t>тыс. 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16.</w:t>
            </w:r>
          </w:p>
        </w:tc>
        <w:tc>
          <w:tcPr>
            <w:tcW w:w="995" w:type="dxa"/>
          </w:tcPr>
          <w:p w:rsidR="002C11C6" w:rsidRPr="00657CB0" w:rsidRDefault="002C11C6" w:rsidP="00063B41">
            <w:pPr>
              <w:spacing w:line="240" w:lineRule="exact"/>
              <w:ind w:left="-57" w:right="-57"/>
              <w:rPr>
                <w:sz w:val="22"/>
              </w:rPr>
            </w:pPr>
            <w:r w:rsidRPr="00657CB0">
              <w:rPr>
                <w:sz w:val="22"/>
              </w:rPr>
              <w:t>1.1.11.</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Сумма просроченной дебиторской задолженности по расходам на поставки товаров, оказание услуг, выполнение работ для обеспечения функций казенных учреждений по состоянию на конец отчетного периода</w:t>
            </w:r>
          </w:p>
        </w:tc>
        <w:tc>
          <w:tcPr>
            <w:tcW w:w="1134" w:type="dxa"/>
          </w:tcPr>
          <w:p w:rsidR="002C11C6" w:rsidRPr="00657CB0" w:rsidRDefault="002C11C6" w:rsidP="00063B41">
            <w:pPr>
              <w:spacing w:line="240" w:lineRule="exact"/>
              <w:ind w:left="-57" w:right="-57"/>
              <w:rPr>
                <w:sz w:val="22"/>
              </w:rPr>
            </w:pPr>
            <w:r w:rsidRPr="00657CB0">
              <w:rPr>
                <w:sz w:val="22"/>
              </w:rPr>
              <w:t>тыс. 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17.</w:t>
            </w:r>
          </w:p>
        </w:tc>
        <w:tc>
          <w:tcPr>
            <w:tcW w:w="995" w:type="dxa"/>
          </w:tcPr>
          <w:p w:rsidR="002C11C6" w:rsidRPr="00657CB0" w:rsidRDefault="002C11C6" w:rsidP="00063B41">
            <w:pPr>
              <w:spacing w:line="240" w:lineRule="exact"/>
              <w:ind w:left="-57" w:right="-57"/>
              <w:rPr>
                <w:sz w:val="22"/>
              </w:rPr>
            </w:pPr>
            <w:r w:rsidRPr="00657CB0">
              <w:rPr>
                <w:sz w:val="22"/>
              </w:rPr>
              <w:t>1.1.11.</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Сумма просроченной дебиторской задолженности по расходам на поставки товаров, оказание услуг, выполнение работ для обеспечения функций казенных учреждений по состоянию на начало отчетного периода</w:t>
            </w:r>
          </w:p>
        </w:tc>
        <w:tc>
          <w:tcPr>
            <w:tcW w:w="1134" w:type="dxa"/>
          </w:tcPr>
          <w:p w:rsidR="002C11C6" w:rsidRPr="00657CB0" w:rsidRDefault="002C11C6" w:rsidP="00063B41">
            <w:pPr>
              <w:spacing w:line="240" w:lineRule="exact"/>
              <w:ind w:left="-57" w:right="-57"/>
              <w:rPr>
                <w:sz w:val="22"/>
              </w:rPr>
            </w:pPr>
            <w:r w:rsidRPr="00657CB0">
              <w:rPr>
                <w:sz w:val="22"/>
              </w:rPr>
              <w:t>тыс. 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18.</w:t>
            </w:r>
          </w:p>
        </w:tc>
        <w:tc>
          <w:tcPr>
            <w:tcW w:w="995" w:type="dxa"/>
          </w:tcPr>
          <w:p w:rsidR="002C11C6" w:rsidRPr="00657CB0" w:rsidRDefault="002C11C6" w:rsidP="00063B41">
            <w:pPr>
              <w:spacing w:line="240" w:lineRule="exact"/>
              <w:ind w:left="-57" w:right="-57"/>
              <w:rPr>
                <w:sz w:val="22"/>
              </w:rPr>
            </w:pPr>
            <w:r w:rsidRPr="00657CB0">
              <w:rPr>
                <w:sz w:val="22"/>
              </w:rPr>
              <w:t>1.1.12.</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Наличие просроченной кредиторской задолженности на конец отчетного периода</w:t>
            </w:r>
          </w:p>
        </w:tc>
        <w:tc>
          <w:tcPr>
            <w:tcW w:w="1134" w:type="dxa"/>
          </w:tcPr>
          <w:p w:rsidR="002C11C6" w:rsidRPr="00657CB0" w:rsidRDefault="002C11C6" w:rsidP="00063B41">
            <w:pPr>
              <w:spacing w:line="240" w:lineRule="exact"/>
              <w:ind w:left="-57" w:right="-57"/>
              <w:rPr>
                <w:sz w:val="22"/>
              </w:rPr>
            </w:pPr>
            <w:r w:rsidRPr="00657CB0">
              <w:rPr>
                <w:sz w:val="22"/>
              </w:rPr>
              <w:t>да/нет</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19.</w:t>
            </w:r>
          </w:p>
        </w:tc>
        <w:tc>
          <w:tcPr>
            <w:tcW w:w="995" w:type="dxa"/>
          </w:tcPr>
          <w:p w:rsidR="002C11C6" w:rsidRPr="00657CB0" w:rsidRDefault="002C11C6" w:rsidP="00063B41">
            <w:pPr>
              <w:spacing w:line="240" w:lineRule="exact"/>
              <w:ind w:left="-57" w:right="-57"/>
              <w:rPr>
                <w:sz w:val="22"/>
              </w:rPr>
            </w:pPr>
            <w:r w:rsidRPr="00657CB0">
              <w:rPr>
                <w:sz w:val="22"/>
              </w:rPr>
              <w:t>1.1.13.</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Наличие нереальной к взысканию просроченной дебиторской</w:t>
            </w:r>
            <w:r>
              <w:rPr>
                <w:rFonts w:eastAsia="TimesNewRoman"/>
                <w:sz w:val="22"/>
                <w:lang w:eastAsia="en-US"/>
              </w:rPr>
              <w:t xml:space="preserve"> </w:t>
            </w:r>
            <w:r w:rsidRPr="00657CB0">
              <w:rPr>
                <w:rFonts w:eastAsia="TimesNewRoman"/>
                <w:sz w:val="22"/>
                <w:lang w:eastAsia="en-US"/>
              </w:rPr>
              <w:t>задолженности на конец отчетного периода</w:t>
            </w:r>
          </w:p>
        </w:tc>
        <w:tc>
          <w:tcPr>
            <w:tcW w:w="1134" w:type="dxa"/>
          </w:tcPr>
          <w:p w:rsidR="002C11C6" w:rsidRDefault="002C11C6" w:rsidP="00063B41">
            <w:pPr>
              <w:spacing w:line="240" w:lineRule="exact"/>
              <w:ind w:left="-57" w:right="-57"/>
              <w:rPr>
                <w:sz w:val="22"/>
              </w:rPr>
            </w:pPr>
            <w:r>
              <w:rPr>
                <w:sz w:val="22"/>
              </w:rPr>
              <w:t>тыс.</w:t>
            </w:r>
          </w:p>
          <w:p w:rsidR="002C11C6" w:rsidRPr="00657CB0" w:rsidRDefault="002C11C6" w:rsidP="00063B41">
            <w:pPr>
              <w:spacing w:line="240" w:lineRule="exact"/>
              <w:ind w:left="-57" w:right="-57"/>
              <w:rPr>
                <w:sz w:val="22"/>
              </w:rPr>
            </w:pPr>
            <w:r>
              <w:rPr>
                <w:sz w:val="22"/>
              </w:rPr>
              <w:t>р</w:t>
            </w:r>
            <w:r w:rsidRPr="00657CB0">
              <w:rPr>
                <w:sz w:val="22"/>
              </w:rPr>
              <w:t>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9500" w:type="dxa"/>
            <w:gridSpan w:val="6"/>
          </w:tcPr>
          <w:p w:rsidR="002C11C6" w:rsidRPr="00657CB0" w:rsidRDefault="002C11C6" w:rsidP="00554B08">
            <w:pPr>
              <w:autoSpaceDE w:val="0"/>
              <w:autoSpaceDN w:val="0"/>
              <w:adjustRightInd w:val="0"/>
              <w:spacing w:line="240" w:lineRule="exact"/>
              <w:ind w:left="-57" w:right="-57"/>
              <w:rPr>
                <w:sz w:val="22"/>
              </w:rPr>
            </w:pPr>
            <w:r w:rsidRPr="00657CB0">
              <w:rPr>
                <w:rFonts w:eastAsia="TimesNewRoman"/>
                <w:sz w:val="22"/>
                <w:lang w:eastAsia="en-US"/>
              </w:rPr>
              <w:t xml:space="preserve">1.2. Показатели качества </w:t>
            </w:r>
            <w:r w:rsidR="00554B08">
              <w:rPr>
                <w:rFonts w:eastAsia="TimesNewRoman"/>
                <w:sz w:val="22"/>
                <w:lang w:eastAsia="en-US"/>
              </w:rPr>
              <w:t>управления</w:t>
            </w:r>
            <w:r w:rsidRPr="00657CB0">
              <w:rPr>
                <w:rFonts w:eastAsia="TimesNewRoman"/>
                <w:sz w:val="22"/>
                <w:lang w:eastAsia="en-US"/>
              </w:rPr>
              <w:t xml:space="preserve"> расходами бюджета на капитальные вложения в объекты муниципальной собственности</w:t>
            </w: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20.</w:t>
            </w:r>
          </w:p>
        </w:tc>
        <w:tc>
          <w:tcPr>
            <w:tcW w:w="995" w:type="dxa"/>
          </w:tcPr>
          <w:p w:rsidR="002C11C6" w:rsidRPr="00657CB0" w:rsidRDefault="002C11C6" w:rsidP="00063B41">
            <w:pPr>
              <w:spacing w:line="240" w:lineRule="exact"/>
              <w:ind w:left="-57" w:right="-57"/>
              <w:rPr>
                <w:sz w:val="22"/>
              </w:rPr>
            </w:pPr>
            <w:r w:rsidRPr="00657CB0">
              <w:rPr>
                <w:sz w:val="22"/>
              </w:rPr>
              <w:t>1.2.1.</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Количество фактов неправомерного использования бюджетных средств, в том числе нецелевого</w:t>
            </w:r>
            <w:r>
              <w:rPr>
                <w:rFonts w:eastAsia="TimesNewRoman"/>
                <w:sz w:val="22"/>
                <w:lang w:eastAsia="en-US"/>
              </w:rPr>
              <w:t xml:space="preserve"> </w:t>
            </w:r>
            <w:r w:rsidRPr="00657CB0">
              <w:rPr>
                <w:rFonts w:eastAsia="TimesNewRoman"/>
                <w:sz w:val="22"/>
                <w:lang w:eastAsia="en-US"/>
              </w:rPr>
              <w:t>использования бюджетных средств</w:t>
            </w:r>
          </w:p>
        </w:tc>
        <w:tc>
          <w:tcPr>
            <w:tcW w:w="1134" w:type="dxa"/>
          </w:tcPr>
          <w:p w:rsidR="002C11C6" w:rsidRPr="00657CB0" w:rsidRDefault="002C11C6" w:rsidP="00063B41">
            <w:pPr>
              <w:spacing w:line="240" w:lineRule="exact"/>
              <w:ind w:left="-57" w:right="-57"/>
              <w:rPr>
                <w:sz w:val="22"/>
              </w:rPr>
            </w:pPr>
            <w:r w:rsidRPr="00657CB0">
              <w:rPr>
                <w:sz w:val="22"/>
              </w:rPr>
              <w:t>раз</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21.</w:t>
            </w:r>
          </w:p>
        </w:tc>
        <w:tc>
          <w:tcPr>
            <w:tcW w:w="995" w:type="dxa"/>
          </w:tcPr>
          <w:p w:rsidR="002C11C6" w:rsidRPr="00657CB0" w:rsidRDefault="002C11C6" w:rsidP="00063B41">
            <w:pPr>
              <w:spacing w:line="240" w:lineRule="exact"/>
              <w:ind w:left="-57" w:right="-57"/>
              <w:rPr>
                <w:sz w:val="22"/>
              </w:rPr>
            </w:pPr>
            <w:r w:rsidRPr="00657CB0">
              <w:rPr>
                <w:sz w:val="22"/>
              </w:rPr>
              <w:t>1.2.2.</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Сумма бюджетных ассигнований в рамках муниципальных</w:t>
            </w:r>
            <w:r>
              <w:rPr>
                <w:rFonts w:eastAsia="TimesNewRoman"/>
                <w:sz w:val="22"/>
                <w:lang w:eastAsia="en-US"/>
              </w:rPr>
              <w:t xml:space="preserve"> </w:t>
            </w:r>
            <w:r w:rsidRPr="00657CB0">
              <w:rPr>
                <w:rFonts w:eastAsia="TimesNewRoman"/>
                <w:sz w:val="22"/>
                <w:lang w:eastAsia="en-US"/>
              </w:rPr>
              <w:t>программ на конец отчетного периода</w:t>
            </w:r>
          </w:p>
        </w:tc>
        <w:tc>
          <w:tcPr>
            <w:tcW w:w="1134" w:type="dxa"/>
          </w:tcPr>
          <w:p w:rsidR="002C11C6" w:rsidRPr="00657CB0" w:rsidRDefault="002C11C6" w:rsidP="00063B41">
            <w:pPr>
              <w:spacing w:line="240" w:lineRule="exact"/>
              <w:ind w:left="-57" w:right="-57"/>
              <w:rPr>
                <w:sz w:val="22"/>
              </w:rPr>
            </w:pPr>
            <w:r w:rsidRPr="00657CB0">
              <w:rPr>
                <w:sz w:val="22"/>
              </w:rPr>
              <w:t>тыс.</w:t>
            </w:r>
          </w:p>
          <w:p w:rsidR="002C11C6" w:rsidRPr="00657CB0" w:rsidRDefault="002C11C6" w:rsidP="00063B41">
            <w:pPr>
              <w:spacing w:line="240" w:lineRule="exact"/>
              <w:ind w:left="-57" w:right="-57"/>
              <w:rPr>
                <w:sz w:val="22"/>
              </w:rPr>
            </w:pPr>
            <w:r w:rsidRPr="00657CB0">
              <w:rPr>
                <w:sz w:val="22"/>
              </w:rPr>
              <w:t>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22.</w:t>
            </w:r>
          </w:p>
        </w:tc>
        <w:tc>
          <w:tcPr>
            <w:tcW w:w="995" w:type="dxa"/>
          </w:tcPr>
          <w:p w:rsidR="002C11C6" w:rsidRPr="00657CB0" w:rsidRDefault="002C11C6" w:rsidP="00063B41">
            <w:pPr>
              <w:spacing w:line="240" w:lineRule="exact"/>
              <w:ind w:left="-57" w:right="-57"/>
              <w:rPr>
                <w:sz w:val="22"/>
              </w:rPr>
            </w:pPr>
            <w:r w:rsidRPr="00657CB0">
              <w:rPr>
                <w:sz w:val="22"/>
              </w:rPr>
              <w:t>1.2.2.</w:t>
            </w:r>
          </w:p>
        </w:tc>
        <w:tc>
          <w:tcPr>
            <w:tcW w:w="2976" w:type="dxa"/>
          </w:tcPr>
          <w:p w:rsidR="002C11C6" w:rsidRPr="00657CB0" w:rsidRDefault="002C11C6" w:rsidP="00AB6699">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Сумма бюджетных ассигнований по сводной бюджетной росписи расходов бюджета на конец отчетного периода (за исключением расходов на содержание органов местного само</w:t>
            </w:r>
            <w:r w:rsidR="00AB6699">
              <w:rPr>
                <w:rFonts w:eastAsia="TimesNewRoman"/>
                <w:sz w:val="22"/>
                <w:lang w:eastAsia="en-US"/>
              </w:rPr>
              <w:t>управления</w:t>
            </w:r>
            <w:r w:rsidRPr="00657CB0">
              <w:rPr>
                <w:rFonts w:eastAsia="TimesNewRoman"/>
                <w:sz w:val="22"/>
                <w:lang w:eastAsia="en-US"/>
              </w:rPr>
              <w:t>; резервного фонда администрации района)</w:t>
            </w:r>
          </w:p>
        </w:tc>
        <w:tc>
          <w:tcPr>
            <w:tcW w:w="1134" w:type="dxa"/>
          </w:tcPr>
          <w:p w:rsidR="002C11C6" w:rsidRPr="00657CB0" w:rsidRDefault="002C11C6" w:rsidP="00063B41">
            <w:pPr>
              <w:spacing w:line="240" w:lineRule="exact"/>
              <w:ind w:left="-57" w:right="-57"/>
              <w:rPr>
                <w:sz w:val="22"/>
              </w:rPr>
            </w:pPr>
            <w:r w:rsidRPr="00657CB0">
              <w:rPr>
                <w:sz w:val="22"/>
              </w:rPr>
              <w:t>тыс. 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23.</w:t>
            </w:r>
          </w:p>
        </w:tc>
        <w:tc>
          <w:tcPr>
            <w:tcW w:w="995" w:type="dxa"/>
          </w:tcPr>
          <w:p w:rsidR="002C11C6" w:rsidRPr="00657CB0" w:rsidRDefault="002C11C6" w:rsidP="00063B41">
            <w:pPr>
              <w:spacing w:line="240" w:lineRule="exact"/>
              <w:ind w:left="-57" w:right="-57"/>
              <w:rPr>
                <w:sz w:val="22"/>
              </w:rPr>
            </w:pPr>
            <w:r w:rsidRPr="00657CB0">
              <w:rPr>
                <w:sz w:val="22"/>
              </w:rPr>
              <w:t>1.2.3.</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Количество фактов нарушений правил, условий предоставления</w:t>
            </w:r>
            <w:r>
              <w:rPr>
                <w:rFonts w:eastAsia="TimesNewRoman"/>
                <w:sz w:val="22"/>
                <w:lang w:eastAsia="en-US"/>
              </w:rPr>
              <w:t xml:space="preserve"> </w:t>
            </w:r>
            <w:r w:rsidRPr="00657CB0">
              <w:rPr>
                <w:rFonts w:eastAsia="TimesNewRoman"/>
                <w:sz w:val="22"/>
                <w:lang w:eastAsia="en-US"/>
              </w:rPr>
              <w:t xml:space="preserve">бюджетных инвестиций, субсидий на осуществление капитальных </w:t>
            </w:r>
            <w:r w:rsidRPr="00657CB0">
              <w:rPr>
                <w:rFonts w:eastAsia="TimesNewRoman"/>
                <w:sz w:val="22"/>
                <w:lang w:eastAsia="en-US"/>
              </w:rPr>
              <w:lastRenderedPageBreak/>
              <w:t>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допущенных главным администратором</w:t>
            </w:r>
          </w:p>
        </w:tc>
        <w:tc>
          <w:tcPr>
            <w:tcW w:w="1134" w:type="dxa"/>
          </w:tcPr>
          <w:p w:rsidR="002C11C6" w:rsidRPr="00657CB0" w:rsidRDefault="002C11C6" w:rsidP="00063B41">
            <w:pPr>
              <w:spacing w:line="240" w:lineRule="exact"/>
              <w:ind w:left="-57" w:right="-57"/>
              <w:rPr>
                <w:sz w:val="22"/>
              </w:rPr>
            </w:pPr>
            <w:r w:rsidRPr="00657CB0">
              <w:rPr>
                <w:sz w:val="22"/>
              </w:rPr>
              <w:lastRenderedPageBreak/>
              <w:t>раз</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lastRenderedPageBreak/>
              <w:t>24.</w:t>
            </w:r>
          </w:p>
        </w:tc>
        <w:tc>
          <w:tcPr>
            <w:tcW w:w="995" w:type="dxa"/>
          </w:tcPr>
          <w:p w:rsidR="002C11C6" w:rsidRPr="00657CB0" w:rsidRDefault="002C11C6" w:rsidP="00063B41">
            <w:pPr>
              <w:spacing w:line="240" w:lineRule="exact"/>
              <w:ind w:left="-57" w:right="-57"/>
              <w:rPr>
                <w:sz w:val="22"/>
              </w:rPr>
            </w:pPr>
            <w:r w:rsidRPr="00657CB0">
              <w:rPr>
                <w:sz w:val="22"/>
              </w:rPr>
              <w:t>1.2.4.</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Лимиты бюджетных обязательств на капитальные вложения в объекты муниципальной</w:t>
            </w:r>
            <w:r>
              <w:rPr>
                <w:rFonts w:eastAsia="TimesNewRoman"/>
                <w:sz w:val="22"/>
                <w:lang w:eastAsia="en-US"/>
              </w:rPr>
              <w:t xml:space="preserve"> </w:t>
            </w:r>
            <w:r w:rsidRPr="00657CB0">
              <w:rPr>
                <w:rFonts w:eastAsia="TimesNewRoman"/>
                <w:sz w:val="22"/>
                <w:lang w:eastAsia="en-US"/>
              </w:rPr>
              <w:t>собственности</w:t>
            </w:r>
          </w:p>
        </w:tc>
        <w:tc>
          <w:tcPr>
            <w:tcW w:w="1134" w:type="dxa"/>
          </w:tcPr>
          <w:p w:rsidR="002C11C6" w:rsidRPr="00657CB0" w:rsidRDefault="002C11C6" w:rsidP="00063B41">
            <w:pPr>
              <w:spacing w:line="240" w:lineRule="exact"/>
              <w:ind w:left="-57" w:right="-57"/>
              <w:rPr>
                <w:sz w:val="22"/>
              </w:rPr>
            </w:pPr>
            <w:r w:rsidRPr="00657CB0">
              <w:rPr>
                <w:sz w:val="22"/>
              </w:rPr>
              <w:t>тыс. 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25.</w:t>
            </w:r>
          </w:p>
        </w:tc>
        <w:tc>
          <w:tcPr>
            <w:tcW w:w="995" w:type="dxa"/>
          </w:tcPr>
          <w:p w:rsidR="002C11C6" w:rsidRPr="00657CB0" w:rsidRDefault="002C11C6" w:rsidP="00063B41">
            <w:pPr>
              <w:spacing w:line="240" w:lineRule="exact"/>
              <w:ind w:left="-57" w:right="-57"/>
              <w:rPr>
                <w:sz w:val="22"/>
              </w:rPr>
            </w:pPr>
            <w:r w:rsidRPr="00657CB0">
              <w:rPr>
                <w:sz w:val="22"/>
              </w:rPr>
              <w:t>1.2.4.</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Объем принятых бюджетных обязательств на капитальные вложения в объекты муниципальной собственности</w:t>
            </w:r>
          </w:p>
        </w:tc>
        <w:tc>
          <w:tcPr>
            <w:tcW w:w="1134" w:type="dxa"/>
          </w:tcPr>
          <w:p w:rsidR="002C11C6" w:rsidRPr="00657CB0" w:rsidRDefault="002C11C6" w:rsidP="00063B41">
            <w:pPr>
              <w:spacing w:line="240" w:lineRule="exact"/>
              <w:ind w:left="-57" w:right="-57"/>
              <w:rPr>
                <w:sz w:val="22"/>
              </w:rPr>
            </w:pPr>
            <w:r w:rsidRPr="00657CB0">
              <w:rPr>
                <w:sz w:val="22"/>
              </w:rPr>
              <w:t>тыс.</w:t>
            </w:r>
          </w:p>
          <w:p w:rsidR="002C11C6" w:rsidRPr="00657CB0" w:rsidRDefault="002C11C6" w:rsidP="00063B41">
            <w:pPr>
              <w:spacing w:line="240" w:lineRule="exact"/>
              <w:ind w:left="-57" w:right="-57"/>
              <w:rPr>
                <w:sz w:val="22"/>
              </w:rPr>
            </w:pPr>
            <w:r w:rsidRPr="00657CB0">
              <w:rPr>
                <w:sz w:val="22"/>
              </w:rPr>
              <w:t>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26.</w:t>
            </w:r>
          </w:p>
        </w:tc>
        <w:tc>
          <w:tcPr>
            <w:tcW w:w="995" w:type="dxa"/>
          </w:tcPr>
          <w:p w:rsidR="002C11C6" w:rsidRPr="00657CB0" w:rsidRDefault="002C11C6" w:rsidP="00063B41">
            <w:pPr>
              <w:spacing w:line="240" w:lineRule="exact"/>
              <w:ind w:left="-57" w:right="-57"/>
              <w:rPr>
                <w:sz w:val="22"/>
              </w:rPr>
            </w:pPr>
            <w:r w:rsidRPr="00657CB0">
              <w:rPr>
                <w:sz w:val="22"/>
              </w:rPr>
              <w:t>1.2.5.</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Количество фактов нарушений сроков доведения бюджетных</w:t>
            </w:r>
            <w:r>
              <w:rPr>
                <w:rFonts w:eastAsia="TimesNewRoman"/>
                <w:sz w:val="22"/>
                <w:lang w:eastAsia="en-US"/>
              </w:rPr>
              <w:t xml:space="preserve"> </w:t>
            </w:r>
            <w:r w:rsidRPr="00657CB0">
              <w:rPr>
                <w:rFonts w:eastAsia="TimesNewRoman"/>
                <w:sz w:val="22"/>
                <w:lang w:eastAsia="en-US"/>
              </w:rPr>
              <w:t>ассигнований и (или) лимитов бюджетных обязательств на капитальные вложения в объекты муниципальной собственности,</w:t>
            </w:r>
          </w:p>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допущенных главным администратором</w:t>
            </w:r>
          </w:p>
        </w:tc>
        <w:tc>
          <w:tcPr>
            <w:tcW w:w="1134" w:type="dxa"/>
          </w:tcPr>
          <w:p w:rsidR="002C11C6" w:rsidRPr="00657CB0" w:rsidRDefault="002C11C6" w:rsidP="00063B41">
            <w:pPr>
              <w:spacing w:line="240" w:lineRule="exact"/>
              <w:ind w:left="-57" w:right="-57"/>
              <w:rPr>
                <w:sz w:val="22"/>
              </w:rPr>
            </w:pPr>
            <w:r w:rsidRPr="00657CB0">
              <w:rPr>
                <w:sz w:val="22"/>
              </w:rPr>
              <w:t>раз</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27.</w:t>
            </w:r>
          </w:p>
        </w:tc>
        <w:tc>
          <w:tcPr>
            <w:tcW w:w="995" w:type="dxa"/>
          </w:tcPr>
          <w:p w:rsidR="002C11C6" w:rsidRPr="00657CB0" w:rsidRDefault="002C11C6" w:rsidP="00063B41">
            <w:pPr>
              <w:spacing w:line="240" w:lineRule="exact"/>
              <w:ind w:left="-57" w:right="-57"/>
              <w:rPr>
                <w:sz w:val="22"/>
              </w:rPr>
            </w:pPr>
            <w:r w:rsidRPr="00657CB0">
              <w:rPr>
                <w:sz w:val="22"/>
              </w:rPr>
              <w:t>1.2.6.</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Количество изменений в решение о бюджете в ходе его исполнения по инициативе главного администратора (за исключением случаев, установленных</w:t>
            </w:r>
            <w:r>
              <w:rPr>
                <w:rFonts w:eastAsia="TimesNewRoman"/>
                <w:sz w:val="22"/>
                <w:lang w:eastAsia="en-US"/>
              </w:rPr>
              <w:t xml:space="preserve"> </w:t>
            </w:r>
            <w:r w:rsidRPr="00657CB0">
              <w:rPr>
                <w:rFonts w:eastAsia="TimesNewRoman"/>
                <w:sz w:val="22"/>
                <w:lang w:eastAsia="en-US"/>
              </w:rPr>
              <w:t>законодательством)</w:t>
            </w:r>
          </w:p>
        </w:tc>
        <w:tc>
          <w:tcPr>
            <w:tcW w:w="1134" w:type="dxa"/>
          </w:tcPr>
          <w:p w:rsidR="002C11C6" w:rsidRPr="00657CB0" w:rsidRDefault="002C11C6" w:rsidP="00063B41">
            <w:pPr>
              <w:spacing w:line="240" w:lineRule="exact"/>
              <w:ind w:left="-57" w:right="-57"/>
              <w:rPr>
                <w:sz w:val="22"/>
              </w:rPr>
            </w:pPr>
            <w:r w:rsidRPr="00657CB0">
              <w:rPr>
                <w:sz w:val="22"/>
              </w:rPr>
              <w:t>раз</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28.</w:t>
            </w:r>
          </w:p>
        </w:tc>
        <w:tc>
          <w:tcPr>
            <w:tcW w:w="995" w:type="dxa"/>
          </w:tcPr>
          <w:p w:rsidR="002C11C6" w:rsidRPr="00657CB0" w:rsidRDefault="002C11C6" w:rsidP="00063B41">
            <w:pPr>
              <w:spacing w:line="240" w:lineRule="exact"/>
              <w:ind w:left="-57" w:right="-57"/>
              <w:rPr>
                <w:sz w:val="22"/>
              </w:rPr>
            </w:pPr>
            <w:r w:rsidRPr="00657CB0">
              <w:rPr>
                <w:sz w:val="22"/>
              </w:rPr>
              <w:t>1.2.7.</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Кассовые расходы в IV квартале отчетного года (за исключением</w:t>
            </w:r>
            <w:r>
              <w:rPr>
                <w:rFonts w:eastAsia="TimesNewRoman"/>
                <w:sz w:val="22"/>
                <w:lang w:eastAsia="en-US"/>
              </w:rPr>
              <w:t xml:space="preserve"> </w:t>
            </w:r>
            <w:r w:rsidRPr="00657CB0">
              <w:rPr>
                <w:rFonts w:eastAsia="TimesNewRoman"/>
                <w:sz w:val="22"/>
                <w:lang w:eastAsia="en-US"/>
              </w:rPr>
              <w:t>расходов, осуществляемых за</w:t>
            </w:r>
            <w:r>
              <w:rPr>
                <w:rFonts w:eastAsia="TimesNewRoman"/>
                <w:sz w:val="22"/>
                <w:lang w:eastAsia="en-US"/>
              </w:rPr>
              <w:t xml:space="preserve"> </w:t>
            </w:r>
            <w:r w:rsidRPr="00657CB0">
              <w:rPr>
                <w:rFonts w:eastAsia="TimesNewRoman"/>
                <w:sz w:val="22"/>
                <w:lang w:eastAsia="en-US"/>
              </w:rPr>
              <w:t>счет средств федерального бюджета)</w:t>
            </w:r>
          </w:p>
        </w:tc>
        <w:tc>
          <w:tcPr>
            <w:tcW w:w="1134" w:type="dxa"/>
          </w:tcPr>
          <w:p w:rsidR="002C11C6" w:rsidRPr="00657CB0" w:rsidRDefault="002C11C6" w:rsidP="00063B41">
            <w:pPr>
              <w:spacing w:line="240" w:lineRule="exact"/>
              <w:ind w:left="-57" w:right="-57"/>
              <w:rPr>
                <w:sz w:val="22"/>
              </w:rPr>
            </w:pPr>
            <w:r w:rsidRPr="00657CB0">
              <w:rPr>
                <w:sz w:val="22"/>
              </w:rPr>
              <w:t>тыс. 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r w:rsidRPr="00657CB0">
              <w:rPr>
                <w:sz w:val="22"/>
              </w:rPr>
              <w:t>Указать отраслевые особенности</w:t>
            </w: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29.</w:t>
            </w:r>
          </w:p>
        </w:tc>
        <w:tc>
          <w:tcPr>
            <w:tcW w:w="995" w:type="dxa"/>
          </w:tcPr>
          <w:p w:rsidR="002C11C6" w:rsidRPr="00657CB0" w:rsidRDefault="002C11C6" w:rsidP="00063B41">
            <w:pPr>
              <w:spacing w:line="240" w:lineRule="exact"/>
              <w:ind w:left="-57" w:right="-57"/>
              <w:rPr>
                <w:sz w:val="22"/>
              </w:rPr>
            </w:pPr>
            <w:r w:rsidRPr="00657CB0">
              <w:rPr>
                <w:sz w:val="22"/>
              </w:rPr>
              <w:t>1.2.7.</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Средний объем кассовых расходов за I - III кварталы отчетного периода (за исключением расходов, осуществляемых за счет</w:t>
            </w:r>
            <w:r>
              <w:rPr>
                <w:rFonts w:eastAsia="TimesNewRoman"/>
                <w:sz w:val="22"/>
                <w:lang w:eastAsia="en-US"/>
              </w:rPr>
              <w:t xml:space="preserve"> </w:t>
            </w:r>
            <w:r w:rsidRPr="00657CB0">
              <w:rPr>
                <w:rFonts w:eastAsia="TimesNewRoman"/>
                <w:sz w:val="22"/>
                <w:lang w:eastAsia="en-US"/>
              </w:rPr>
              <w:t>средств федерального бюджета)</w:t>
            </w:r>
          </w:p>
        </w:tc>
        <w:tc>
          <w:tcPr>
            <w:tcW w:w="1134" w:type="dxa"/>
          </w:tcPr>
          <w:p w:rsidR="002C11C6" w:rsidRPr="00657CB0" w:rsidRDefault="002C11C6" w:rsidP="00063B41">
            <w:pPr>
              <w:spacing w:line="240" w:lineRule="exact"/>
              <w:ind w:left="-57" w:right="-57"/>
              <w:rPr>
                <w:sz w:val="22"/>
              </w:rPr>
            </w:pPr>
            <w:r w:rsidRPr="00657CB0">
              <w:rPr>
                <w:sz w:val="22"/>
              </w:rPr>
              <w:t>тыс. 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r w:rsidRPr="00657CB0">
              <w:rPr>
                <w:sz w:val="22"/>
              </w:rPr>
              <w:t>Указать отраслевые особенности</w:t>
            </w: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30.</w:t>
            </w:r>
          </w:p>
        </w:tc>
        <w:tc>
          <w:tcPr>
            <w:tcW w:w="995" w:type="dxa"/>
          </w:tcPr>
          <w:p w:rsidR="002C11C6" w:rsidRPr="00657CB0" w:rsidRDefault="002C11C6" w:rsidP="00063B41">
            <w:pPr>
              <w:spacing w:line="240" w:lineRule="exact"/>
              <w:ind w:left="-57" w:right="-57"/>
              <w:rPr>
                <w:sz w:val="22"/>
              </w:rPr>
            </w:pPr>
            <w:r w:rsidRPr="00657CB0">
              <w:rPr>
                <w:sz w:val="22"/>
              </w:rPr>
              <w:t>1.2.8.</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Кассовое исполнение по главному администратору в отчетном финансовом году</w:t>
            </w:r>
          </w:p>
        </w:tc>
        <w:tc>
          <w:tcPr>
            <w:tcW w:w="1134" w:type="dxa"/>
          </w:tcPr>
          <w:p w:rsidR="002C11C6" w:rsidRPr="00657CB0" w:rsidRDefault="002C11C6" w:rsidP="00063B41">
            <w:pPr>
              <w:spacing w:line="240" w:lineRule="exact"/>
              <w:ind w:left="-57" w:right="-57"/>
              <w:rPr>
                <w:sz w:val="22"/>
              </w:rPr>
            </w:pPr>
            <w:r w:rsidRPr="00657CB0">
              <w:rPr>
                <w:sz w:val="22"/>
              </w:rPr>
              <w:t>тыс. 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r w:rsidRPr="00657CB0">
              <w:rPr>
                <w:sz w:val="22"/>
              </w:rPr>
              <w:t>Указать отраслевые особенности</w:t>
            </w: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31.</w:t>
            </w:r>
          </w:p>
        </w:tc>
        <w:tc>
          <w:tcPr>
            <w:tcW w:w="995" w:type="dxa"/>
          </w:tcPr>
          <w:p w:rsidR="002C11C6" w:rsidRPr="00657CB0" w:rsidRDefault="002C11C6" w:rsidP="00063B41">
            <w:pPr>
              <w:spacing w:line="240" w:lineRule="exact"/>
              <w:ind w:left="-57" w:right="-57"/>
              <w:rPr>
                <w:sz w:val="22"/>
              </w:rPr>
            </w:pPr>
            <w:r w:rsidRPr="00657CB0">
              <w:rPr>
                <w:sz w:val="22"/>
              </w:rPr>
              <w:t>1.2.8.</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Объем бюджетных ассигнований по сводной бюджетной росписи расходов бюджета на конец отчетного периода</w:t>
            </w:r>
          </w:p>
        </w:tc>
        <w:tc>
          <w:tcPr>
            <w:tcW w:w="1134" w:type="dxa"/>
          </w:tcPr>
          <w:p w:rsidR="002C11C6" w:rsidRPr="00657CB0" w:rsidRDefault="002C11C6" w:rsidP="00063B41">
            <w:pPr>
              <w:spacing w:line="240" w:lineRule="exact"/>
              <w:ind w:left="-57" w:right="-57"/>
              <w:rPr>
                <w:sz w:val="22"/>
              </w:rPr>
            </w:pPr>
            <w:r w:rsidRPr="00657CB0">
              <w:rPr>
                <w:sz w:val="22"/>
              </w:rPr>
              <w:t>тыс.</w:t>
            </w:r>
          </w:p>
          <w:p w:rsidR="002C11C6" w:rsidRPr="00657CB0" w:rsidRDefault="002C11C6" w:rsidP="00063B41">
            <w:pPr>
              <w:spacing w:line="240" w:lineRule="exact"/>
              <w:ind w:left="-57" w:right="-57"/>
              <w:rPr>
                <w:sz w:val="22"/>
              </w:rPr>
            </w:pPr>
            <w:r w:rsidRPr="00657CB0">
              <w:rPr>
                <w:sz w:val="22"/>
              </w:rPr>
              <w:t>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r w:rsidRPr="00657CB0">
              <w:rPr>
                <w:sz w:val="22"/>
              </w:rPr>
              <w:t>Указать отраслевые особенности</w:t>
            </w: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32.</w:t>
            </w:r>
          </w:p>
        </w:tc>
        <w:tc>
          <w:tcPr>
            <w:tcW w:w="995" w:type="dxa"/>
          </w:tcPr>
          <w:p w:rsidR="002C11C6" w:rsidRPr="00657CB0" w:rsidRDefault="002C11C6" w:rsidP="00063B41">
            <w:pPr>
              <w:spacing w:line="240" w:lineRule="exact"/>
              <w:ind w:left="-57" w:right="-57"/>
              <w:rPr>
                <w:sz w:val="22"/>
              </w:rPr>
            </w:pPr>
            <w:r w:rsidRPr="00657CB0">
              <w:rPr>
                <w:sz w:val="22"/>
              </w:rPr>
              <w:t>1.2.9</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 xml:space="preserve">Количество изменений кассового плана в части кассовых выплат в отчетном </w:t>
            </w:r>
            <w:r w:rsidRPr="00657CB0">
              <w:rPr>
                <w:rFonts w:eastAsia="TimesNewRoman"/>
                <w:sz w:val="22"/>
                <w:lang w:eastAsia="en-US"/>
              </w:rPr>
              <w:lastRenderedPageBreak/>
              <w:t>периоде, инициированных главным администратором (без учета внесения изменений на дополнительные</w:t>
            </w:r>
            <w:r>
              <w:rPr>
                <w:rFonts w:eastAsia="TimesNewRoman"/>
                <w:sz w:val="22"/>
                <w:lang w:eastAsia="en-US"/>
              </w:rPr>
              <w:t xml:space="preserve"> </w:t>
            </w:r>
            <w:r w:rsidRPr="00657CB0">
              <w:rPr>
                <w:rFonts w:eastAsia="TimesNewRoman"/>
                <w:sz w:val="22"/>
                <w:lang w:eastAsia="en-US"/>
              </w:rPr>
              <w:t>поступления из федерального</w:t>
            </w:r>
            <w:r>
              <w:rPr>
                <w:rFonts w:eastAsia="TimesNewRoman"/>
                <w:sz w:val="22"/>
                <w:lang w:eastAsia="en-US"/>
              </w:rPr>
              <w:t xml:space="preserve"> </w:t>
            </w:r>
            <w:r w:rsidRPr="00657CB0">
              <w:rPr>
                <w:rFonts w:eastAsia="TimesNewRoman"/>
                <w:sz w:val="22"/>
                <w:lang w:eastAsia="en-US"/>
              </w:rPr>
              <w:t>бюджета; перераспределения за-</w:t>
            </w:r>
          </w:p>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резервированных средств; изменений бюджетной классификации; увеличения (уменьшения)</w:t>
            </w:r>
            <w:r>
              <w:rPr>
                <w:rFonts w:eastAsia="TimesNewRoman"/>
                <w:sz w:val="22"/>
                <w:lang w:eastAsia="en-US"/>
              </w:rPr>
              <w:t xml:space="preserve"> </w:t>
            </w:r>
            <w:r w:rsidRPr="00657CB0">
              <w:rPr>
                <w:rFonts w:eastAsia="TimesNewRoman"/>
                <w:sz w:val="22"/>
                <w:lang w:eastAsia="en-US"/>
              </w:rPr>
              <w:t>бюджетных ассигнований в результате решений администрации района)</w:t>
            </w:r>
          </w:p>
        </w:tc>
        <w:tc>
          <w:tcPr>
            <w:tcW w:w="1134" w:type="dxa"/>
          </w:tcPr>
          <w:p w:rsidR="002C11C6" w:rsidRPr="00657CB0" w:rsidRDefault="002C11C6" w:rsidP="00063B41">
            <w:pPr>
              <w:spacing w:line="240" w:lineRule="exact"/>
              <w:ind w:left="-57" w:right="-57"/>
              <w:rPr>
                <w:sz w:val="22"/>
              </w:rPr>
            </w:pPr>
            <w:r w:rsidRPr="00657CB0">
              <w:rPr>
                <w:sz w:val="22"/>
              </w:rPr>
              <w:lastRenderedPageBreak/>
              <w:t>раз</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lastRenderedPageBreak/>
              <w:t>33.</w:t>
            </w:r>
          </w:p>
        </w:tc>
        <w:tc>
          <w:tcPr>
            <w:tcW w:w="995" w:type="dxa"/>
          </w:tcPr>
          <w:p w:rsidR="002C11C6" w:rsidRPr="00657CB0" w:rsidRDefault="002C11C6" w:rsidP="00063B41">
            <w:pPr>
              <w:spacing w:line="240" w:lineRule="exact"/>
              <w:ind w:left="-57" w:right="-57"/>
              <w:rPr>
                <w:sz w:val="22"/>
              </w:rPr>
            </w:pPr>
            <w:r w:rsidRPr="00657CB0">
              <w:rPr>
                <w:sz w:val="22"/>
              </w:rPr>
              <w:t>1.2.10.</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Сумма просроченной кредиторской задолженности по расходам на капитальные вложения в</w:t>
            </w:r>
            <w:r>
              <w:rPr>
                <w:rFonts w:eastAsia="TimesNewRoman"/>
                <w:sz w:val="22"/>
                <w:lang w:eastAsia="en-US"/>
              </w:rPr>
              <w:t xml:space="preserve"> </w:t>
            </w:r>
            <w:r w:rsidRPr="00657CB0">
              <w:rPr>
                <w:rFonts w:eastAsia="TimesNewRoman"/>
                <w:sz w:val="22"/>
                <w:lang w:eastAsia="en-US"/>
              </w:rPr>
              <w:t>объекты муниципальной собственности по состоянию на конец отчетного периода</w:t>
            </w:r>
          </w:p>
        </w:tc>
        <w:tc>
          <w:tcPr>
            <w:tcW w:w="1134" w:type="dxa"/>
          </w:tcPr>
          <w:p w:rsidR="002C11C6" w:rsidRPr="00657CB0" w:rsidRDefault="002C11C6" w:rsidP="00063B41">
            <w:pPr>
              <w:spacing w:line="240" w:lineRule="exact"/>
              <w:ind w:left="-57" w:right="-57"/>
              <w:rPr>
                <w:sz w:val="22"/>
              </w:rPr>
            </w:pPr>
            <w:r w:rsidRPr="00657CB0">
              <w:rPr>
                <w:sz w:val="22"/>
              </w:rPr>
              <w:t>тыс. 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34.</w:t>
            </w:r>
          </w:p>
        </w:tc>
        <w:tc>
          <w:tcPr>
            <w:tcW w:w="995" w:type="dxa"/>
          </w:tcPr>
          <w:p w:rsidR="002C11C6" w:rsidRPr="00657CB0" w:rsidRDefault="002C11C6" w:rsidP="00063B41">
            <w:pPr>
              <w:spacing w:line="240" w:lineRule="exact"/>
              <w:ind w:left="-57" w:right="-57"/>
              <w:rPr>
                <w:sz w:val="22"/>
              </w:rPr>
            </w:pPr>
            <w:r w:rsidRPr="00657CB0">
              <w:rPr>
                <w:sz w:val="22"/>
              </w:rPr>
              <w:t>1.2.10.</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Сумма просроченной кредиторской задолженности по расходам на капитальные вложения в объекты муниципальной собственности по состоянию на начало отчетного периода</w:t>
            </w:r>
          </w:p>
        </w:tc>
        <w:tc>
          <w:tcPr>
            <w:tcW w:w="1134" w:type="dxa"/>
          </w:tcPr>
          <w:p w:rsidR="002C11C6" w:rsidRPr="00657CB0" w:rsidRDefault="002C11C6" w:rsidP="00063B41">
            <w:pPr>
              <w:spacing w:line="240" w:lineRule="exact"/>
              <w:ind w:left="-57" w:right="-57"/>
              <w:rPr>
                <w:sz w:val="22"/>
              </w:rPr>
            </w:pPr>
            <w:r w:rsidRPr="00657CB0">
              <w:rPr>
                <w:sz w:val="22"/>
              </w:rPr>
              <w:t>тыс. 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35.</w:t>
            </w:r>
          </w:p>
        </w:tc>
        <w:tc>
          <w:tcPr>
            <w:tcW w:w="995" w:type="dxa"/>
          </w:tcPr>
          <w:p w:rsidR="002C11C6" w:rsidRPr="00657CB0" w:rsidRDefault="002C11C6" w:rsidP="00063B41">
            <w:pPr>
              <w:spacing w:line="240" w:lineRule="exact"/>
              <w:ind w:left="-57" w:right="-57"/>
              <w:rPr>
                <w:sz w:val="22"/>
              </w:rPr>
            </w:pPr>
            <w:r w:rsidRPr="00657CB0">
              <w:rPr>
                <w:sz w:val="22"/>
              </w:rPr>
              <w:t>1.2.11.</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Сумма просроченной дебиторской задолженности по расходам на капитальные вложения в объекты муниципальной собственности по состоянию на конец отчетного периода</w:t>
            </w:r>
          </w:p>
        </w:tc>
        <w:tc>
          <w:tcPr>
            <w:tcW w:w="1134" w:type="dxa"/>
          </w:tcPr>
          <w:p w:rsidR="002C11C6" w:rsidRPr="00657CB0" w:rsidRDefault="002C11C6" w:rsidP="00063B41">
            <w:pPr>
              <w:spacing w:line="240" w:lineRule="exact"/>
              <w:ind w:left="-57" w:right="-57"/>
              <w:rPr>
                <w:sz w:val="22"/>
              </w:rPr>
            </w:pPr>
            <w:r w:rsidRPr="00657CB0">
              <w:rPr>
                <w:sz w:val="22"/>
              </w:rPr>
              <w:t>тыс.</w:t>
            </w:r>
          </w:p>
          <w:p w:rsidR="002C11C6" w:rsidRPr="00657CB0" w:rsidRDefault="002C11C6" w:rsidP="00063B41">
            <w:pPr>
              <w:spacing w:line="240" w:lineRule="exact"/>
              <w:ind w:left="-57" w:right="-57"/>
              <w:rPr>
                <w:sz w:val="22"/>
              </w:rPr>
            </w:pPr>
            <w:r w:rsidRPr="00657CB0">
              <w:rPr>
                <w:sz w:val="22"/>
              </w:rPr>
              <w:t>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36.</w:t>
            </w:r>
          </w:p>
        </w:tc>
        <w:tc>
          <w:tcPr>
            <w:tcW w:w="995" w:type="dxa"/>
          </w:tcPr>
          <w:p w:rsidR="002C11C6" w:rsidRPr="00657CB0" w:rsidRDefault="002C11C6" w:rsidP="00063B41">
            <w:pPr>
              <w:spacing w:line="240" w:lineRule="exact"/>
              <w:ind w:left="-57" w:right="-57"/>
              <w:rPr>
                <w:sz w:val="22"/>
              </w:rPr>
            </w:pPr>
            <w:r w:rsidRPr="00657CB0">
              <w:rPr>
                <w:sz w:val="22"/>
              </w:rPr>
              <w:t>1.2.11.</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Сумма просроченной дебиторской задолженности по расходам на капитальные вложения в объекты муниципальной собственности по состоянию на начало отчетного периода</w:t>
            </w:r>
          </w:p>
        </w:tc>
        <w:tc>
          <w:tcPr>
            <w:tcW w:w="1134" w:type="dxa"/>
          </w:tcPr>
          <w:p w:rsidR="002C11C6" w:rsidRPr="00657CB0" w:rsidRDefault="002C11C6" w:rsidP="00063B41">
            <w:pPr>
              <w:spacing w:line="240" w:lineRule="exact"/>
              <w:ind w:left="-57" w:right="-57"/>
              <w:rPr>
                <w:sz w:val="22"/>
              </w:rPr>
            </w:pPr>
            <w:r w:rsidRPr="00657CB0">
              <w:rPr>
                <w:sz w:val="22"/>
              </w:rPr>
              <w:t>тыс. 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37.</w:t>
            </w:r>
          </w:p>
        </w:tc>
        <w:tc>
          <w:tcPr>
            <w:tcW w:w="995" w:type="dxa"/>
          </w:tcPr>
          <w:p w:rsidR="002C11C6" w:rsidRPr="00657CB0" w:rsidRDefault="002C11C6" w:rsidP="00063B41">
            <w:pPr>
              <w:spacing w:line="240" w:lineRule="exact"/>
              <w:ind w:left="-57" w:right="-57"/>
              <w:rPr>
                <w:sz w:val="22"/>
              </w:rPr>
            </w:pPr>
            <w:r w:rsidRPr="00657CB0">
              <w:rPr>
                <w:sz w:val="22"/>
              </w:rPr>
              <w:t>1.2.12.</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Наличие просроченной кредиторской задолженности на конец отчетного периода</w:t>
            </w:r>
          </w:p>
        </w:tc>
        <w:tc>
          <w:tcPr>
            <w:tcW w:w="1134" w:type="dxa"/>
          </w:tcPr>
          <w:p w:rsidR="002C11C6" w:rsidRPr="00657CB0" w:rsidRDefault="002C11C6" w:rsidP="00063B41">
            <w:pPr>
              <w:spacing w:line="240" w:lineRule="exact"/>
              <w:ind w:left="-57" w:right="-57"/>
              <w:rPr>
                <w:sz w:val="22"/>
              </w:rPr>
            </w:pPr>
            <w:r w:rsidRPr="00657CB0">
              <w:rPr>
                <w:sz w:val="22"/>
              </w:rPr>
              <w:t>да/нет</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38.</w:t>
            </w:r>
          </w:p>
        </w:tc>
        <w:tc>
          <w:tcPr>
            <w:tcW w:w="995" w:type="dxa"/>
          </w:tcPr>
          <w:p w:rsidR="002C11C6" w:rsidRPr="00657CB0" w:rsidRDefault="002C11C6" w:rsidP="00063B41">
            <w:pPr>
              <w:spacing w:line="240" w:lineRule="exact"/>
              <w:ind w:left="-57" w:right="-57"/>
              <w:rPr>
                <w:sz w:val="22"/>
              </w:rPr>
            </w:pPr>
            <w:r w:rsidRPr="00657CB0">
              <w:rPr>
                <w:sz w:val="22"/>
              </w:rPr>
              <w:t>1.2.13.</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Наличие нереальной к взысканию просроченной дебиторской</w:t>
            </w:r>
            <w:r>
              <w:rPr>
                <w:rFonts w:eastAsia="TimesNewRoman"/>
                <w:sz w:val="22"/>
                <w:lang w:eastAsia="en-US"/>
              </w:rPr>
              <w:t xml:space="preserve"> </w:t>
            </w:r>
            <w:r w:rsidRPr="00657CB0">
              <w:rPr>
                <w:rFonts w:eastAsia="TimesNewRoman"/>
                <w:sz w:val="22"/>
                <w:lang w:eastAsia="en-US"/>
              </w:rPr>
              <w:t>задолженности</w:t>
            </w:r>
          </w:p>
        </w:tc>
        <w:tc>
          <w:tcPr>
            <w:tcW w:w="1134" w:type="dxa"/>
          </w:tcPr>
          <w:p w:rsidR="002C11C6" w:rsidRPr="00657CB0" w:rsidRDefault="002C11C6" w:rsidP="00063B41">
            <w:pPr>
              <w:spacing w:line="240" w:lineRule="exact"/>
              <w:ind w:left="-57" w:right="-57"/>
              <w:rPr>
                <w:sz w:val="22"/>
              </w:rPr>
            </w:pPr>
            <w:r w:rsidRPr="00657CB0">
              <w:rPr>
                <w:sz w:val="22"/>
              </w:rPr>
              <w:t>да/нет</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t>39.</w:t>
            </w:r>
          </w:p>
        </w:tc>
        <w:tc>
          <w:tcPr>
            <w:tcW w:w="995" w:type="dxa"/>
          </w:tcPr>
          <w:p w:rsidR="002C11C6" w:rsidRPr="00657CB0" w:rsidRDefault="002C11C6" w:rsidP="00063B41">
            <w:pPr>
              <w:spacing w:line="240" w:lineRule="exact"/>
              <w:ind w:left="-57" w:right="-57"/>
              <w:rPr>
                <w:sz w:val="22"/>
              </w:rPr>
            </w:pPr>
            <w:r w:rsidRPr="00657CB0">
              <w:rPr>
                <w:sz w:val="22"/>
              </w:rPr>
              <w:t>1.2.14.</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 xml:space="preserve">Объем вложений в объекты незавершенного строительства и вложений в объекты, строительство которых не начиналось (по объектам, срок строительства которых заканчивается в отчетном периоде и отсутствуют объективные причины задержки) по состоянию на 1 число месяца, следующего за отчетным </w:t>
            </w:r>
            <w:r w:rsidRPr="00657CB0">
              <w:rPr>
                <w:rFonts w:eastAsia="TimesNewRoman"/>
                <w:sz w:val="22"/>
                <w:lang w:eastAsia="en-US"/>
              </w:rPr>
              <w:lastRenderedPageBreak/>
              <w:t>периодом</w:t>
            </w:r>
          </w:p>
        </w:tc>
        <w:tc>
          <w:tcPr>
            <w:tcW w:w="1134"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lastRenderedPageBreak/>
              <w:t>тыс.</w:t>
            </w:r>
          </w:p>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рублей</w:t>
            </w:r>
          </w:p>
          <w:p w:rsidR="002C11C6" w:rsidRPr="00657CB0" w:rsidRDefault="002C11C6" w:rsidP="00063B41">
            <w:pPr>
              <w:spacing w:line="240" w:lineRule="exact"/>
              <w:ind w:left="-57" w:right="-57"/>
              <w:rPr>
                <w:sz w:val="22"/>
              </w:rPr>
            </w:pP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063B41">
            <w:pPr>
              <w:spacing w:line="240" w:lineRule="exact"/>
              <w:ind w:left="-57" w:right="-57"/>
              <w:rPr>
                <w:sz w:val="22"/>
              </w:rPr>
            </w:pPr>
            <w:r w:rsidRPr="00657CB0">
              <w:rPr>
                <w:sz w:val="22"/>
              </w:rPr>
              <w:lastRenderedPageBreak/>
              <w:t>40.</w:t>
            </w:r>
          </w:p>
        </w:tc>
        <w:tc>
          <w:tcPr>
            <w:tcW w:w="995" w:type="dxa"/>
          </w:tcPr>
          <w:p w:rsidR="002C11C6" w:rsidRPr="00657CB0" w:rsidRDefault="002C11C6" w:rsidP="00063B41">
            <w:pPr>
              <w:spacing w:line="240" w:lineRule="exact"/>
              <w:ind w:left="-57" w:right="-57"/>
              <w:rPr>
                <w:sz w:val="22"/>
              </w:rPr>
            </w:pPr>
            <w:r w:rsidRPr="00657CB0">
              <w:rPr>
                <w:sz w:val="22"/>
              </w:rPr>
              <w:t>1.2.14.</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Объем бюджетных ассигнований на капитальные вложения в</w:t>
            </w:r>
            <w:r>
              <w:rPr>
                <w:rFonts w:eastAsia="TimesNewRoman"/>
                <w:sz w:val="22"/>
                <w:lang w:eastAsia="en-US"/>
              </w:rPr>
              <w:t xml:space="preserve"> </w:t>
            </w:r>
            <w:r w:rsidRPr="00657CB0">
              <w:rPr>
                <w:rFonts w:eastAsia="TimesNewRoman"/>
                <w:sz w:val="22"/>
                <w:lang w:eastAsia="en-US"/>
              </w:rPr>
              <w:t>объекты муниципальной собственности согласно сводной бюджетной росписи расходов бюджета с учетом внесенных в нее изменений по состоянию на конец отчетного периода</w:t>
            </w:r>
          </w:p>
        </w:tc>
        <w:tc>
          <w:tcPr>
            <w:tcW w:w="1134"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тыс. 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9500" w:type="dxa"/>
            <w:gridSpan w:val="6"/>
          </w:tcPr>
          <w:p w:rsidR="002C11C6" w:rsidRPr="00657CB0" w:rsidRDefault="002C11C6" w:rsidP="00AE3CFB">
            <w:pPr>
              <w:spacing w:line="240" w:lineRule="exact"/>
              <w:ind w:left="-57" w:right="-57"/>
              <w:rPr>
                <w:sz w:val="22"/>
              </w:rPr>
            </w:pPr>
            <w:r w:rsidRPr="00657CB0">
              <w:rPr>
                <w:rFonts w:eastAsia="TimesNewRoman"/>
                <w:sz w:val="22"/>
                <w:lang w:eastAsia="en-US"/>
              </w:rPr>
              <w:t xml:space="preserve">2.ПОКАЗАТЕЛИ КАЧЕСТВА </w:t>
            </w:r>
            <w:r w:rsidR="00AE3CFB">
              <w:rPr>
                <w:rFonts w:eastAsia="TimesNewRoman"/>
                <w:sz w:val="22"/>
                <w:lang w:eastAsia="en-US"/>
              </w:rPr>
              <w:t>УПРАВЛЕНИЯ</w:t>
            </w:r>
            <w:r w:rsidRPr="00657CB0">
              <w:rPr>
                <w:rFonts w:eastAsia="TimesNewRoman"/>
                <w:sz w:val="22"/>
                <w:lang w:eastAsia="en-US"/>
              </w:rPr>
              <w:t xml:space="preserve"> ДОХОДАМИ </w:t>
            </w:r>
            <w:r w:rsidRPr="00657CB0">
              <w:rPr>
                <w:rFonts w:eastAsiaTheme="minorHAnsi"/>
                <w:bCs/>
                <w:sz w:val="22"/>
                <w:lang w:eastAsia="en-US"/>
              </w:rPr>
              <w:t>(S2 = 15)</w:t>
            </w:r>
          </w:p>
        </w:tc>
      </w:tr>
      <w:tr w:rsidR="002C11C6" w:rsidRPr="00D220A9" w:rsidTr="00063B41">
        <w:tc>
          <w:tcPr>
            <w:tcW w:w="710" w:type="dxa"/>
          </w:tcPr>
          <w:p w:rsidR="002C11C6" w:rsidRPr="00657CB0" w:rsidRDefault="00045D22" w:rsidP="002C11C6">
            <w:pPr>
              <w:spacing w:line="240" w:lineRule="exact"/>
              <w:ind w:left="-57" w:right="-57"/>
              <w:rPr>
                <w:sz w:val="22"/>
              </w:rPr>
            </w:pPr>
            <w:r>
              <w:rPr>
                <w:sz w:val="22"/>
              </w:rPr>
              <w:t>41</w:t>
            </w:r>
            <w:r w:rsidR="002C11C6">
              <w:rPr>
                <w:sz w:val="22"/>
              </w:rPr>
              <w:t>.</w:t>
            </w:r>
          </w:p>
        </w:tc>
        <w:tc>
          <w:tcPr>
            <w:tcW w:w="995" w:type="dxa"/>
          </w:tcPr>
          <w:p w:rsidR="002C11C6" w:rsidRPr="00657CB0" w:rsidRDefault="002C11C6" w:rsidP="00063B41">
            <w:pPr>
              <w:spacing w:line="240" w:lineRule="exact"/>
              <w:ind w:left="-57" w:right="-57"/>
              <w:rPr>
                <w:sz w:val="22"/>
              </w:rPr>
            </w:pPr>
            <w:r w:rsidRPr="00657CB0">
              <w:rPr>
                <w:sz w:val="22"/>
              </w:rPr>
              <w:t>2.1.</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Годовые бюджетные назначения, установленные на отчетный финансовый год по налоговым и неналоговым доходам, администрируемым главным администратором доходов</w:t>
            </w:r>
          </w:p>
        </w:tc>
        <w:tc>
          <w:tcPr>
            <w:tcW w:w="1134" w:type="dxa"/>
          </w:tcPr>
          <w:p w:rsidR="002C11C6" w:rsidRPr="00657CB0" w:rsidRDefault="002C11C6" w:rsidP="00063B41">
            <w:pPr>
              <w:spacing w:line="240" w:lineRule="exact"/>
              <w:ind w:left="-57" w:right="-57"/>
              <w:rPr>
                <w:sz w:val="22"/>
              </w:rPr>
            </w:pPr>
            <w:r w:rsidRPr="00657CB0">
              <w:rPr>
                <w:sz w:val="22"/>
              </w:rPr>
              <w:t>тыс. 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045D22" w:rsidP="00063B41">
            <w:pPr>
              <w:spacing w:line="240" w:lineRule="exact"/>
              <w:ind w:left="-57" w:right="-57"/>
              <w:rPr>
                <w:sz w:val="22"/>
              </w:rPr>
            </w:pPr>
            <w:r>
              <w:rPr>
                <w:sz w:val="22"/>
              </w:rPr>
              <w:t>42</w:t>
            </w:r>
            <w:r w:rsidR="002C11C6" w:rsidRPr="00657CB0">
              <w:rPr>
                <w:sz w:val="22"/>
              </w:rPr>
              <w:t>.</w:t>
            </w:r>
          </w:p>
        </w:tc>
        <w:tc>
          <w:tcPr>
            <w:tcW w:w="995" w:type="dxa"/>
          </w:tcPr>
          <w:p w:rsidR="002C11C6" w:rsidRPr="00657CB0" w:rsidRDefault="002C11C6" w:rsidP="00063B41">
            <w:pPr>
              <w:spacing w:line="240" w:lineRule="exact"/>
              <w:ind w:left="-57" w:right="-57"/>
              <w:rPr>
                <w:sz w:val="22"/>
              </w:rPr>
            </w:pPr>
            <w:r w:rsidRPr="00657CB0">
              <w:rPr>
                <w:sz w:val="22"/>
              </w:rPr>
              <w:t>2.1.</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Кассовое исполнение по налоговым и неналоговым доходам (за исключением невыясненных поступлений), администрируемым</w:t>
            </w:r>
          </w:p>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главным администратором доходов, в отчетном финансовом году</w:t>
            </w:r>
          </w:p>
        </w:tc>
        <w:tc>
          <w:tcPr>
            <w:tcW w:w="1134" w:type="dxa"/>
          </w:tcPr>
          <w:p w:rsidR="002C11C6" w:rsidRPr="00657CB0" w:rsidRDefault="002C11C6" w:rsidP="00063B41">
            <w:pPr>
              <w:spacing w:line="240" w:lineRule="exact"/>
              <w:ind w:left="-57" w:right="-57"/>
              <w:rPr>
                <w:sz w:val="22"/>
              </w:rPr>
            </w:pPr>
            <w:r w:rsidRPr="00657CB0">
              <w:rPr>
                <w:sz w:val="22"/>
              </w:rPr>
              <w:t>тыс. 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045D22" w:rsidP="00063B41">
            <w:pPr>
              <w:spacing w:line="240" w:lineRule="exact"/>
              <w:ind w:left="-57" w:right="-57"/>
              <w:rPr>
                <w:sz w:val="22"/>
              </w:rPr>
            </w:pPr>
            <w:r>
              <w:rPr>
                <w:sz w:val="22"/>
              </w:rPr>
              <w:t>43</w:t>
            </w:r>
            <w:r w:rsidR="002C11C6" w:rsidRPr="00657CB0">
              <w:rPr>
                <w:sz w:val="22"/>
              </w:rPr>
              <w:t>.</w:t>
            </w:r>
          </w:p>
        </w:tc>
        <w:tc>
          <w:tcPr>
            <w:tcW w:w="995" w:type="dxa"/>
          </w:tcPr>
          <w:p w:rsidR="002C11C6" w:rsidRPr="00657CB0" w:rsidRDefault="002C11C6" w:rsidP="00063B41">
            <w:pPr>
              <w:spacing w:line="240" w:lineRule="exact"/>
              <w:ind w:left="-57" w:right="-57"/>
              <w:rPr>
                <w:sz w:val="22"/>
              </w:rPr>
            </w:pPr>
            <w:r w:rsidRPr="00657CB0">
              <w:rPr>
                <w:sz w:val="22"/>
              </w:rPr>
              <w:t>2.2.</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Сумма просроченной дебиторской задолженности по платежам в бюджет района, администрируемым главным администратором доходов, на конец отчетного года</w:t>
            </w:r>
          </w:p>
        </w:tc>
        <w:tc>
          <w:tcPr>
            <w:tcW w:w="1134" w:type="dxa"/>
          </w:tcPr>
          <w:p w:rsidR="002C11C6" w:rsidRPr="00657CB0" w:rsidRDefault="002C11C6" w:rsidP="00063B41">
            <w:pPr>
              <w:spacing w:line="240" w:lineRule="exact"/>
              <w:ind w:left="-57" w:right="-57"/>
              <w:rPr>
                <w:sz w:val="22"/>
              </w:rPr>
            </w:pPr>
            <w:r w:rsidRPr="00657CB0">
              <w:rPr>
                <w:sz w:val="22"/>
              </w:rPr>
              <w:t>тыс.</w:t>
            </w:r>
          </w:p>
          <w:p w:rsidR="002C11C6" w:rsidRPr="00657CB0" w:rsidRDefault="002C11C6" w:rsidP="00063B41">
            <w:pPr>
              <w:spacing w:line="240" w:lineRule="exact"/>
              <w:ind w:left="-57" w:right="-57"/>
              <w:rPr>
                <w:sz w:val="22"/>
              </w:rPr>
            </w:pPr>
            <w:r w:rsidRPr="00657CB0">
              <w:rPr>
                <w:sz w:val="22"/>
              </w:rPr>
              <w:t>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045D22" w:rsidP="00063B41">
            <w:pPr>
              <w:spacing w:line="240" w:lineRule="exact"/>
              <w:ind w:left="-57" w:right="-57"/>
              <w:rPr>
                <w:sz w:val="22"/>
              </w:rPr>
            </w:pPr>
            <w:r>
              <w:rPr>
                <w:sz w:val="22"/>
              </w:rPr>
              <w:t>44</w:t>
            </w:r>
            <w:r w:rsidR="002C11C6" w:rsidRPr="00657CB0">
              <w:rPr>
                <w:sz w:val="22"/>
              </w:rPr>
              <w:t>.</w:t>
            </w:r>
          </w:p>
        </w:tc>
        <w:tc>
          <w:tcPr>
            <w:tcW w:w="995" w:type="dxa"/>
          </w:tcPr>
          <w:p w:rsidR="002C11C6" w:rsidRPr="00657CB0" w:rsidRDefault="002C11C6" w:rsidP="00063B41">
            <w:pPr>
              <w:spacing w:line="240" w:lineRule="exact"/>
              <w:ind w:left="-57" w:right="-57"/>
              <w:rPr>
                <w:sz w:val="22"/>
              </w:rPr>
            </w:pPr>
            <w:r w:rsidRPr="00657CB0">
              <w:rPr>
                <w:sz w:val="22"/>
              </w:rPr>
              <w:t>2.2.</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Сумма просроченной дебиторской задолженности по платежам в бюджет района, администрируемым главным администратором доходов, на начало</w:t>
            </w:r>
            <w:r>
              <w:rPr>
                <w:rFonts w:eastAsia="TimesNewRoman"/>
                <w:sz w:val="22"/>
                <w:lang w:eastAsia="en-US"/>
              </w:rPr>
              <w:t xml:space="preserve"> </w:t>
            </w:r>
            <w:r w:rsidRPr="00657CB0">
              <w:rPr>
                <w:rFonts w:eastAsia="TimesNewRoman"/>
                <w:sz w:val="22"/>
                <w:lang w:eastAsia="en-US"/>
              </w:rPr>
              <w:t>отчетного года</w:t>
            </w:r>
          </w:p>
        </w:tc>
        <w:tc>
          <w:tcPr>
            <w:tcW w:w="1134" w:type="dxa"/>
          </w:tcPr>
          <w:p w:rsidR="002C11C6" w:rsidRPr="00657CB0" w:rsidRDefault="002C11C6" w:rsidP="00063B41">
            <w:pPr>
              <w:spacing w:line="240" w:lineRule="exact"/>
              <w:ind w:left="-57" w:right="-57"/>
              <w:rPr>
                <w:sz w:val="22"/>
              </w:rPr>
            </w:pPr>
            <w:r w:rsidRPr="00657CB0">
              <w:rPr>
                <w:sz w:val="22"/>
              </w:rPr>
              <w:t>тыс. 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9500" w:type="dxa"/>
            <w:gridSpan w:val="6"/>
          </w:tcPr>
          <w:p w:rsidR="002C11C6" w:rsidRPr="00657CB0" w:rsidRDefault="002C11C6" w:rsidP="00063B41">
            <w:pPr>
              <w:autoSpaceDE w:val="0"/>
              <w:autoSpaceDN w:val="0"/>
              <w:adjustRightInd w:val="0"/>
              <w:spacing w:line="240" w:lineRule="exact"/>
              <w:ind w:left="-57" w:right="-57"/>
              <w:rPr>
                <w:sz w:val="22"/>
              </w:rPr>
            </w:pPr>
            <w:r w:rsidRPr="00657CB0">
              <w:rPr>
                <w:rFonts w:eastAsia="TimesNewRoman"/>
                <w:sz w:val="22"/>
                <w:lang w:eastAsia="en-US"/>
              </w:rPr>
              <w:t>3. ПОКАЗАТЕЛИ КАЧЕСТВА ВЕДЕНИЯ УЧЕТА И СОСТАВЛЕНИЯ БЮДЖЕТНОЙ ОТЧЕТНОСТИ</w:t>
            </w:r>
          </w:p>
        </w:tc>
      </w:tr>
      <w:tr w:rsidR="002C11C6" w:rsidRPr="00D220A9" w:rsidTr="00063B41">
        <w:tc>
          <w:tcPr>
            <w:tcW w:w="710" w:type="dxa"/>
          </w:tcPr>
          <w:p w:rsidR="002C11C6" w:rsidRPr="00657CB0" w:rsidRDefault="002C11C6" w:rsidP="00045D22">
            <w:pPr>
              <w:spacing w:line="240" w:lineRule="exact"/>
              <w:ind w:left="-57" w:right="-57"/>
              <w:rPr>
                <w:sz w:val="22"/>
              </w:rPr>
            </w:pPr>
            <w:r>
              <w:rPr>
                <w:sz w:val="22"/>
              </w:rPr>
              <w:t>4</w:t>
            </w:r>
            <w:r w:rsidR="00045D22">
              <w:rPr>
                <w:sz w:val="22"/>
              </w:rPr>
              <w:t>5</w:t>
            </w:r>
            <w:r w:rsidRPr="00657CB0">
              <w:rPr>
                <w:sz w:val="22"/>
              </w:rPr>
              <w:t>.</w:t>
            </w:r>
          </w:p>
        </w:tc>
        <w:tc>
          <w:tcPr>
            <w:tcW w:w="995" w:type="dxa"/>
          </w:tcPr>
          <w:p w:rsidR="002C11C6" w:rsidRPr="00657CB0" w:rsidRDefault="002C11C6" w:rsidP="00063B41">
            <w:pPr>
              <w:spacing w:line="240" w:lineRule="exact"/>
              <w:ind w:left="-57" w:right="-57"/>
              <w:rPr>
                <w:sz w:val="22"/>
              </w:rPr>
            </w:pPr>
            <w:r w:rsidRPr="00657CB0">
              <w:rPr>
                <w:sz w:val="22"/>
              </w:rPr>
              <w:t>3.1.</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Сумма искажений показателей бюджетной отчетности, допущенных главным администратором</w:t>
            </w:r>
          </w:p>
        </w:tc>
        <w:tc>
          <w:tcPr>
            <w:tcW w:w="1134" w:type="dxa"/>
          </w:tcPr>
          <w:p w:rsidR="002C11C6" w:rsidRPr="00657CB0" w:rsidRDefault="002C11C6" w:rsidP="00063B41">
            <w:pPr>
              <w:spacing w:line="240" w:lineRule="exact"/>
              <w:ind w:left="-57" w:right="-57"/>
              <w:rPr>
                <w:sz w:val="22"/>
              </w:rPr>
            </w:pPr>
            <w:r w:rsidRPr="00657CB0">
              <w:rPr>
                <w:sz w:val="22"/>
              </w:rPr>
              <w:t>тыс.</w:t>
            </w:r>
          </w:p>
          <w:p w:rsidR="002C11C6" w:rsidRPr="00657CB0" w:rsidRDefault="002C11C6" w:rsidP="00063B41">
            <w:pPr>
              <w:spacing w:line="240" w:lineRule="exact"/>
              <w:ind w:left="-57" w:right="-57"/>
              <w:rPr>
                <w:sz w:val="22"/>
              </w:rPr>
            </w:pPr>
            <w:r w:rsidRPr="00657CB0">
              <w:rPr>
                <w:sz w:val="22"/>
              </w:rPr>
              <w:t>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045D22" w:rsidP="00063B41">
            <w:pPr>
              <w:spacing w:line="240" w:lineRule="exact"/>
              <w:ind w:left="-57" w:right="-57"/>
              <w:rPr>
                <w:sz w:val="22"/>
              </w:rPr>
            </w:pPr>
            <w:r>
              <w:rPr>
                <w:sz w:val="22"/>
              </w:rPr>
              <w:t>46</w:t>
            </w:r>
            <w:r w:rsidR="002C11C6" w:rsidRPr="00657CB0">
              <w:rPr>
                <w:sz w:val="22"/>
              </w:rPr>
              <w:t>.</w:t>
            </w:r>
          </w:p>
        </w:tc>
        <w:tc>
          <w:tcPr>
            <w:tcW w:w="995" w:type="dxa"/>
          </w:tcPr>
          <w:p w:rsidR="002C11C6" w:rsidRPr="00657CB0" w:rsidRDefault="002C11C6" w:rsidP="00063B41">
            <w:pPr>
              <w:spacing w:line="240" w:lineRule="exact"/>
              <w:ind w:left="-57" w:right="-57"/>
              <w:rPr>
                <w:sz w:val="22"/>
              </w:rPr>
            </w:pPr>
            <w:r w:rsidRPr="00657CB0">
              <w:rPr>
                <w:sz w:val="22"/>
              </w:rPr>
              <w:t>3.1.</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Суммарное значение показателей бюджетной отчетности, по которым выявлены искажения</w:t>
            </w:r>
          </w:p>
        </w:tc>
        <w:tc>
          <w:tcPr>
            <w:tcW w:w="1134" w:type="dxa"/>
          </w:tcPr>
          <w:p w:rsidR="002C11C6" w:rsidRPr="00657CB0" w:rsidRDefault="002C11C6" w:rsidP="00063B41">
            <w:pPr>
              <w:spacing w:line="240" w:lineRule="exact"/>
              <w:ind w:left="-57" w:right="-57"/>
              <w:rPr>
                <w:sz w:val="22"/>
              </w:rPr>
            </w:pPr>
            <w:r w:rsidRPr="00657CB0">
              <w:rPr>
                <w:sz w:val="22"/>
              </w:rPr>
              <w:t>тыс. рублей</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045D22" w:rsidP="00063B41">
            <w:pPr>
              <w:spacing w:line="240" w:lineRule="exact"/>
              <w:ind w:left="-57" w:right="-57"/>
              <w:rPr>
                <w:sz w:val="22"/>
              </w:rPr>
            </w:pPr>
            <w:r>
              <w:rPr>
                <w:sz w:val="22"/>
              </w:rPr>
              <w:t>47</w:t>
            </w:r>
            <w:r w:rsidR="002C11C6" w:rsidRPr="00657CB0">
              <w:rPr>
                <w:sz w:val="22"/>
              </w:rPr>
              <w:t>.</w:t>
            </w:r>
          </w:p>
        </w:tc>
        <w:tc>
          <w:tcPr>
            <w:tcW w:w="995" w:type="dxa"/>
          </w:tcPr>
          <w:p w:rsidR="002C11C6" w:rsidRPr="00657CB0" w:rsidRDefault="002C11C6" w:rsidP="00063B41">
            <w:pPr>
              <w:spacing w:line="240" w:lineRule="exact"/>
              <w:ind w:left="-57" w:right="-57"/>
              <w:rPr>
                <w:sz w:val="22"/>
              </w:rPr>
            </w:pPr>
            <w:r w:rsidRPr="00657CB0">
              <w:rPr>
                <w:sz w:val="22"/>
              </w:rPr>
              <w:t>3.2.</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Количество фактов нарушений порядка формирования и представления сводной, консолидированной бюджетной отчетности</w:t>
            </w:r>
          </w:p>
        </w:tc>
        <w:tc>
          <w:tcPr>
            <w:tcW w:w="1134" w:type="dxa"/>
          </w:tcPr>
          <w:p w:rsidR="002C11C6" w:rsidRPr="00657CB0" w:rsidRDefault="002C11C6" w:rsidP="00063B41">
            <w:pPr>
              <w:spacing w:line="240" w:lineRule="exact"/>
              <w:ind w:left="-57" w:right="-57"/>
              <w:rPr>
                <w:sz w:val="22"/>
              </w:rPr>
            </w:pPr>
            <w:r w:rsidRPr="00657CB0">
              <w:rPr>
                <w:sz w:val="22"/>
              </w:rPr>
              <w:t>раз</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045D22" w:rsidP="00063B41">
            <w:pPr>
              <w:spacing w:line="240" w:lineRule="exact"/>
              <w:ind w:left="-57" w:right="-57"/>
              <w:rPr>
                <w:sz w:val="22"/>
              </w:rPr>
            </w:pPr>
            <w:r>
              <w:rPr>
                <w:sz w:val="22"/>
              </w:rPr>
              <w:t>48</w:t>
            </w:r>
            <w:r w:rsidR="002C11C6" w:rsidRPr="00657CB0">
              <w:rPr>
                <w:sz w:val="22"/>
              </w:rPr>
              <w:t>.</w:t>
            </w:r>
          </w:p>
        </w:tc>
        <w:tc>
          <w:tcPr>
            <w:tcW w:w="995" w:type="dxa"/>
          </w:tcPr>
          <w:p w:rsidR="002C11C6" w:rsidRPr="00657CB0" w:rsidRDefault="002C11C6" w:rsidP="00063B41">
            <w:pPr>
              <w:spacing w:line="240" w:lineRule="exact"/>
              <w:ind w:left="-57" w:right="-57"/>
              <w:rPr>
                <w:sz w:val="22"/>
              </w:rPr>
            </w:pPr>
            <w:r w:rsidRPr="00657CB0">
              <w:rPr>
                <w:sz w:val="22"/>
              </w:rPr>
              <w:t>3.3.</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 xml:space="preserve">Количество фактов нарушений порядка проведения инвентаризации </w:t>
            </w:r>
            <w:r w:rsidRPr="00657CB0">
              <w:rPr>
                <w:rFonts w:eastAsia="TimesNewRoman"/>
                <w:sz w:val="22"/>
                <w:lang w:eastAsia="en-US"/>
              </w:rPr>
              <w:lastRenderedPageBreak/>
              <w:t>активов и обязательств,</w:t>
            </w:r>
            <w:r>
              <w:rPr>
                <w:rFonts w:eastAsia="TimesNewRoman"/>
                <w:sz w:val="22"/>
                <w:lang w:eastAsia="en-US"/>
              </w:rPr>
              <w:t xml:space="preserve"> </w:t>
            </w:r>
            <w:r w:rsidRPr="00657CB0">
              <w:rPr>
                <w:rFonts w:eastAsia="TimesNewRoman"/>
                <w:sz w:val="22"/>
                <w:lang w:eastAsia="en-US"/>
              </w:rPr>
              <w:t>допущенных главным администратором</w:t>
            </w:r>
          </w:p>
        </w:tc>
        <w:tc>
          <w:tcPr>
            <w:tcW w:w="1134" w:type="dxa"/>
          </w:tcPr>
          <w:p w:rsidR="002C11C6" w:rsidRPr="00657CB0" w:rsidRDefault="002C11C6" w:rsidP="00063B41">
            <w:pPr>
              <w:spacing w:line="240" w:lineRule="exact"/>
              <w:ind w:left="-57" w:right="-57"/>
              <w:rPr>
                <w:sz w:val="22"/>
              </w:rPr>
            </w:pPr>
            <w:r w:rsidRPr="00657CB0">
              <w:rPr>
                <w:sz w:val="22"/>
              </w:rPr>
              <w:lastRenderedPageBreak/>
              <w:t>раз</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62C13" w:rsidRPr="00D220A9" w:rsidTr="00063B41">
        <w:tc>
          <w:tcPr>
            <w:tcW w:w="710" w:type="dxa"/>
          </w:tcPr>
          <w:p w:rsidR="00262C13" w:rsidRDefault="00045D22" w:rsidP="00063B41">
            <w:pPr>
              <w:spacing w:line="240" w:lineRule="exact"/>
              <w:ind w:left="-57" w:right="-57"/>
              <w:rPr>
                <w:sz w:val="22"/>
              </w:rPr>
            </w:pPr>
            <w:r>
              <w:rPr>
                <w:sz w:val="22"/>
              </w:rPr>
              <w:lastRenderedPageBreak/>
              <w:t>49</w:t>
            </w:r>
            <w:r w:rsidR="00262C13">
              <w:rPr>
                <w:sz w:val="22"/>
              </w:rPr>
              <w:t>.</w:t>
            </w:r>
          </w:p>
        </w:tc>
        <w:tc>
          <w:tcPr>
            <w:tcW w:w="995" w:type="dxa"/>
          </w:tcPr>
          <w:p w:rsidR="00262C13" w:rsidRPr="00657CB0" w:rsidRDefault="00262C13" w:rsidP="00063B41">
            <w:pPr>
              <w:spacing w:line="240" w:lineRule="exact"/>
              <w:ind w:left="-57" w:right="-57"/>
              <w:rPr>
                <w:sz w:val="22"/>
              </w:rPr>
            </w:pPr>
            <w:r>
              <w:rPr>
                <w:sz w:val="22"/>
              </w:rPr>
              <w:t>3.4.</w:t>
            </w:r>
          </w:p>
        </w:tc>
        <w:tc>
          <w:tcPr>
            <w:tcW w:w="2976" w:type="dxa"/>
          </w:tcPr>
          <w:p w:rsidR="00262C13" w:rsidRPr="002C767B" w:rsidRDefault="00262C13" w:rsidP="00262C13">
            <w:pPr>
              <w:autoSpaceDE w:val="0"/>
              <w:autoSpaceDN w:val="0"/>
              <w:adjustRightInd w:val="0"/>
              <w:spacing w:line="240" w:lineRule="exact"/>
              <w:ind w:left="-57" w:right="-57"/>
              <w:rPr>
                <w:rFonts w:eastAsia="TimesNewRoman"/>
                <w:sz w:val="22"/>
                <w:lang w:eastAsia="en-US"/>
              </w:rPr>
            </w:pPr>
            <w:r>
              <w:rPr>
                <w:rFonts w:eastAsia="TimesNewRoman"/>
                <w:sz w:val="22"/>
                <w:lang w:eastAsia="en-US"/>
              </w:rPr>
              <w:t>П</w:t>
            </w:r>
            <w:r w:rsidRPr="002C767B">
              <w:rPr>
                <w:rFonts w:eastAsia="TimesNewRoman"/>
                <w:sz w:val="22"/>
                <w:lang w:eastAsia="en-US"/>
              </w:rPr>
              <w:t>редставление годовой бюджетной и сводной годовой</w:t>
            </w:r>
            <w:r>
              <w:rPr>
                <w:rFonts w:eastAsia="TimesNewRoman"/>
                <w:sz w:val="22"/>
                <w:lang w:eastAsia="en-US"/>
              </w:rPr>
              <w:t xml:space="preserve"> </w:t>
            </w:r>
            <w:r w:rsidRPr="002C767B">
              <w:rPr>
                <w:rFonts w:eastAsia="TimesNewRoman"/>
                <w:sz w:val="22"/>
                <w:lang w:eastAsia="en-US"/>
              </w:rPr>
              <w:t>бухгалтерской отчетности главным</w:t>
            </w:r>
            <w:r>
              <w:rPr>
                <w:rFonts w:eastAsia="TimesNewRoman"/>
                <w:sz w:val="22"/>
                <w:lang w:eastAsia="en-US"/>
              </w:rPr>
              <w:t xml:space="preserve"> </w:t>
            </w:r>
            <w:r w:rsidRPr="002C767B">
              <w:rPr>
                <w:rFonts w:eastAsia="TimesNewRoman"/>
                <w:sz w:val="22"/>
                <w:lang w:eastAsia="en-US"/>
              </w:rPr>
              <w:t>администратором в соответствии с</w:t>
            </w:r>
          </w:p>
          <w:p w:rsidR="00262C13" w:rsidRPr="00657CB0" w:rsidRDefault="00262C13" w:rsidP="00262C13">
            <w:pPr>
              <w:autoSpaceDE w:val="0"/>
              <w:autoSpaceDN w:val="0"/>
              <w:adjustRightInd w:val="0"/>
              <w:spacing w:line="240" w:lineRule="exact"/>
              <w:ind w:left="-57" w:right="-57"/>
              <w:rPr>
                <w:rFonts w:eastAsia="TimesNewRoman"/>
                <w:sz w:val="22"/>
                <w:lang w:eastAsia="en-US"/>
              </w:rPr>
            </w:pPr>
            <w:r w:rsidRPr="002C767B">
              <w:rPr>
                <w:rFonts w:eastAsia="TimesNewRoman"/>
                <w:sz w:val="22"/>
                <w:lang w:eastAsia="en-US"/>
              </w:rPr>
              <w:t xml:space="preserve">требованиями финансового </w:t>
            </w:r>
            <w:r>
              <w:rPr>
                <w:rFonts w:eastAsia="TimesNewRoman"/>
                <w:sz w:val="22"/>
                <w:lang w:eastAsia="en-US"/>
              </w:rPr>
              <w:t>отдела</w:t>
            </w:r>
            <w:r w:rsidRPr="002C767B">
              <w:rPr>
                <w:rFonts w:eastAsia="TimesNewRoman"/>
                <w:sz w:val="22"/>
                <w:lang w:eastAsia="en-US"/>
              </w:rPr>
              <w:t xml:space="preserve"> </w:t>
            </w:r>
          </w:p>
        </w:tc>
        <w:tc>
          <w:tcPr>
            <w:tcW w:w="1134" w:type="dxa"/>
          </w:tcPr>
          <w:p w:rsidR="00262C13" w:rsidRPr="00657CB0" w:rsidRDefault="00262C13" w:rsidP="00063B41">
            <w:pPr>
              <w:spacing w:line="240" w:lineRule="exact"/>
              <w:ind w:left="-57" w:right="-57"/>
              <w:rPr>
                <w:sz w:val="22"/>
              </w:rPr>
            </w:pPr>
            <w:r w:rsidRPr="002C767B">
              <w:rPr>
                <w:rFonts w:eastAsia="TimesNewRoman"/>
                <w:sz w:val="22"/>
                <w:lang w:eastAsia="en-US"/>
              </w:rPr>
              <w:t>да/нет</w:t>
            </w:r>
          </w:p>
        </w:tc>
        <w:tc>
          <w:tcPr>
            <w:tcW w:w="1763" w:type="dxa"/>
          </w:tcPr>
          <w:p w:rsidR="00262C13" w:rsidRPr="00657CB0" w:rsidRDefault="00262C13" w:rsidP="00063B41">
            <w:pPr>
              <w:spacing w:line="240" w:lineRule="exact"/>
              <w:ind w:left="-57" w:right="-57"/>
              <w:rPr>
                <w:sz w:val="22"/>
              </w:rPr>
            </w:pPr>
          </w:p>
        </w:tc>
        <w:tc>
          <w:tcPr>
            <w:tcW w:w="1922" w:type="dxa"/>
          </w:tcPr>
          <w:p w:rsidR="00262C13" w:rsidRPr="00657CB0" w:rsidRDefault="00262C13" w:rsidP="00063B41">
            <w:pPr>
              <w:spacing w:line="240" w:lineRule="exact"/>
              <w:ind w:left="-57" w:right="-57"/>
              <w:rPr>
                <w:sz w:val="22"/>
              </w:rPr>
            </w:pPr>
          </w:p>
        </w:tc>
      </w:tr>
      <w:tr w:rsidR="002C11C6" w:rsidRPr="00D220A9" w:rsidTr="00063B41">
        <w:tc>
          <w:tcPr>
            <w:tcW w:w="710" w:type="dxa"/>
          </w:tcPr>
          <w:p w:rsidR="002C11C6" w:rsidRPr="00657CB0" w:rsidRDefault="00045D22" w:rsidP="0087359A">
            <w:pPr>
              <w:spacing w:line="240" w:lineRule="exact"/>
              <w:ind w:left="-57" w:right="-57"/>
              <w:rPr>
                <w:sz w:val="22"/>
              </w:rPr>
            </w:pPr>
            <w:r>
              <w:rPr>
                <w:sz w:val="22"/>
              </w:rPr>
              <w:t>50</w:t>
            </w:r>
            <w:r w:rsidR="002C11C6" w:rsidRPr="00657CB0">
              <w:rPr>
                <w:sz w:val="22"/>
              </w:rPr>
              <w:t>.</w:t>
            </w:r>
          </w:p>
        </w:tc>
        <w:tc>
          <w:tcPr>
            <w:tcW w:w="995" w:type="dxa"/>
          </w:tcPr>
          <w:p w:rsidR="002C11C6" w:rsidRPr="00657CB0" w:rsidRDefault="002C11C6" w:rsidP="00262C13">
            <w:pPr>
              <w:spacing w:line="240" w:lineRule="exact"/>
              <w:ind w:left="-57" w:right="-57"/>
              <w:rPr>
                <w:sz w:val="22"/>
              </w:rPr>
            </w:pPr>
            <w:r w:rsidRPr="00657CB0">
              <w:rPr>
                <w:sz w:val="22"/>
              </w:rPr>
              <w:t>3.</w:t>
            </w:r>
            <w:r w:rsidR="00262C13">
              <w:rPr>
                <w:sz w:val="22"/>
              </w:rPr>
              <w:t>5</w:t>
            </w:r>
            <w:r w:rsidRPr="00657CB0">
              <w:rPr>
                <w:sz w:val="22"/>
              </w:rPr>
              <w:t>.</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Наличие в составе пояснительной записки ф. 0503160 в разделе 2 "Результаты деятельности субъекта бюджетной отчетности" разъяснений к Сведениям о результатах деятельности (ф. 0503162) и иных результатах использования бюджетных ассигнований</w:t>
            </w:r>
          </w:p>
        </w:tc>
        <w:tc>
          <w:tcPr>
            <w:tcW w:w="1134" w:type="dxa"/>
          </w:tcPr>
          <w:p w:rsidR="002C11C6" w:rsidRPr="00657CB0" w:rsidRDefault="002C11C6" w:rsidP="00063B41">
            <w:pPr>
              <w:spacing w:line="240" w:lineRule="exact"/>
              <w:ind w:left="-57" w:right="-57"/>
              <w:rPr>
                <w:sz w:val="22"/>
              </w:rPr>
            </w:pPr>
            <w:r w:rsidRPr="00657CB0">
              <w:rPr>
                <w:sz w:val="22"/>
              </w:rPr>
              <w:t>да/нет</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045D22" w:rsidP="00063B41">
            <w:pPr>
              <w:spacing w:line="240" w:lineRule="exact"/>
              <w:ind w:left="-57" w:right="-57"/>
              <w:rPr>
                <w:sz w:val="22"/>
              </w:rPr>
            </w:pPr>
            <w:r>
              <w:rPr>
                <w:sz w:val="22"/>
              </w:rPr>
              <w:t>51</w:t>
            </w:r>
            <w:r w:rsidR="002C11C6" w:rsidRPr="00657CB0">
              <w:rPr>
                <w:sz w:val="22"/>
              </w:rPr>
              <w:t>.</w:t>
            </w:r>
          </w:p>
        </w:tc>
        <w:tc>
          <w:tcPr>
            <w:tcW w:w="995" w:type="dxa"/>
          </w:tcPr>
          <w:p w:rsidR="002C11C6" w:rsidRPr="00657CB0" w:rsidRDefault="002C11C6" w:rsidP="0087359A">
            <w:pPr>
              <w:spacing w:line="240" w:lineRule="exact"/>
              <w:ind w:left="-57" w:right="-57"/>
              <w:rPr>
                <w:sz w:val="22"/>
              </w:rPr>
            </w:pPr>
            <w:r w:rsidRPr="00657CB0">
              <w:rPr>
                <w:sz w:val="22"/>
              </w:rPr>
              <w:t>3.</w:t>
            </w:r>
            <w:r w:rsidR="0087359A">
              <w:rPr>
                <w:sz w:val="22"/>
              </w:rPr>
              <w:t>5</w:t>
            </w:r>
            <w:r w:rsidRPr="00657CB0">
              <w:rPr>
                <w:sz w:val="22"/>
              </w:rPr>
              <w:t>.</w:t>
            </w:r>
          </w:p>
        </w:tc>
        <w:tc>
          <w:tcPr>
            <w:tcW w:w="2976" w:type="dxa"/>
          </w:tcPr>
          <w:p w:rsidR="002C11C6" w:rsidRPr="00657CB0" w:rsidRDefault="002C11C6" w:rsidP="00B0679C">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Наличие в составе пояснительной записки ф. 0503160 в разделе 3 "Анализ отчета об исполнении бюджета субъектом бюджетной отчетности" сведений об</w:t>
            </w:r>
            <w:r>
              <w:rPr>
                <w:rFonts w:eastAsia="TimesNewRoman"/>
                <w:sz w:val="22"/>
                <w:lang w:eastAsia="en-US"/>
              </w:rPr>
              <w:t xml:space="preserve"> </w:t>
            </w:r>
            <w:r w:rsidRPr="00657CB0">
              <w:rPr>
                <w:rFonts w:eastAsia="TimesNewRoman"/>
                <w:sz w:val="22"/>
                <w:lang w:eastAsia="en-US"/>
              </w:rPr>
              <w:t xml:space="preserve">исполнении текстовых статей решения о бюджете </w:t>
            </w:r>
          </w:p>
        </w:tc>
        <w:tc>
          <w:tcPr>
            <w:tcW w:w="1134" w:type="dxa"/>
          </w:tcPr>
          <w:p w:rsidR="002C11C6" w:rsidRPr="00657CB0" w:rsidRDefault="002C11C6" w:rsidP="00063B41">
            <w:pPr>
              <w:spacing w:line="240" w:lineRule="exact"/>
              <w:ind w:left="-57" w:right="-57"/>
              <w:rPr>
                <w:sz w:val="22"/>
              </w:rPr>
            </w:pPr>
            <w:r w:rsidRPr="00657CB0">
              <w:rPr>
                <w:sz w:val="22"/>
              </w:rPr>
              <w:t>да/нет</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87359A">
            <w:pPr>
              <w:spacing w:line="240" w:lineRule="exact"/>
              <w:ind w:left="-57" w:right="-57"/>
              <w:rPr>
                <w:sz w:val="22"/>
              </w:rPr>
            </w:pPr>
            <w:r>
              <w:rPr>
                <w:sz w:val="22"/>
              </w:rPr>
              <w:t>5</w:t>
            </w:r>
            <w:r w:rsidR="00045D22">
              <w:rPr>
                <w:sz w:val="22"/>
              </w:rPr>
              <w:t>2</w:t>
            </w:r>
            <w:r w:rsidRPr="00657CB0">
              <w:rPr>
                <w:sz w:val="22"/>
              </w:rPr>
              <w:t>.</w:t>
            </w:r>
          </w:p>
        </w:tc>
        <w:tc>
          <w:tcPr>
            <w:tcW w:w="995" w:type="dxa"/>
          </w:tcPr>
          <w:p w:rsidR="002C11C6" w:rsidRPr="00657CB0" w:rsidRDefault="002C11C6" w:rsidP="0087359A">
            <w:pPr>
              <w:spacing w:line="240" w:lineRule="exact"/>
              <w:ind w:left="-57" w:right="-57"/>
              <w:rPr>
                <w:sz w:val="22"/>
              </w:rPr>
            </w:pPr>
            <w:r w:rsidRPr="00657CB0">
              <w:rPr>
                <w:sz w:val="22"/>
              </w:rPr>
              <w:t>3.</w:t>
            </w:r>
            <w:r w:rsidR="0087359A">
              <w:rPr>
                <w:sz w:val="22"/>
              </w:rPr>
              <w:t>5</w:t>
            </w:r>
            <w:r w:rsidRPr="00657CB0">
              <w:rPr>
                <w:sz w:val="22"/>
              </w:rPr>
              <w:t>.</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Наличие в составе пояснительной записки ф. 0503160 в разделе 3 "Анализ отчета об исполнении бюджета субъектом бюджетной отчетности" сведений об</w:t>
            </w:r>
            <w:r>
              <w:rPr>
                <w:rFonts w:eastAsia="TimesNewRoman"/>
                <w:sz w:val="22"/>
                <w:lang w:eastAsia="en-US"/>
              </w:rPr>
              <w:t xml:space="preserve"> </w:t>
            </w:r>
            <w:r w:rsidRPr="00657CB0">
              <w:rPr>
                <w:rFonts w:eastAsia="TimesNewRoman"/>
                <w:sz w:val="22"/>
                <w:lang w:eastAsia="en-US"/>
              </w:rPr>
              <w:t>исполнении бюджета (ф.</w:t>
            </w:r>
            <w:r>
              <w:rPr>
                <w:rFonts w:eastAsia="TimesNewRoman"/>
                <w:sz w:val="22"/>
                <w:lang w:eastAsia="en-US"/>
              </w:rPr>
              <w:t xml:space="preserve"> </w:t>
            </w:r>
            <w:r w:rsidRPr="00657CB0">
              <w:rPr>
                <w:rFonts w:eastAsia="TimesNewRoman"/>
                <w:sz w:val="22"/>
                <w:lang w:eastAsia="en-US"/>
              </w:rPr>
              <w:t>0503164) в части граф 8 и 9</w:t>
            </w:r>
          </w:p>
        </w:tc>
        <w:tc>
          <w:tcPr>
            <w:tcW w:w="1134" w:type="dxa"/>
          </w:tcPr>
          <w:p w:rsidR="002C11C6" w:rsidRPr="00657CB0" w:rsidRDefault="002C11C6" w:rsidP="00063B41">
            <w:pPr>
              <w:spacing w:line="240" w:lineRule="exact"/>
              <w:ind w:left="-57" w:right="-57"/>
              <w:rPr>
                <w:sz w:val="22"/>
              </w:rPr>
            </w:pPr>
            <w:r w:rsidRPr="00657CB0">
              <w:rPr>
                <w:sz w:val="22"/>
              </w:rPr>
              <w:t>да/нет</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87359A">
            <w:pPr>
              <w:spacing w:line="240" w:lineRule="exact"/>
              <w:ind w:left="-57" w:right="-57"/>
              <w:rPr>
                <w:sz w:val="22"/>
              </w:rPr>
            </w:pPr>
            <w:r>
              <w:rPr>
                <w:sz w:val="22"/>
              </w:rPr>
              <w:t>5</w:t>
            </w:r>
            <w:r w:rsidR="00045D22">
              <w:rPr>
                <w:sz w:val="22"/>
              </w:rPr>
              <w:t>3</w:t>
            </w:r>
            <w:r w:rsidRPr="00657CB0">
              <w:rPr>
                <w:sz w:val="22"/>
              </w:rPr>
              <w:t>.</w:t>
            </w:r>
          </w:p>
        </w:tc>
        <w:tc>
          <w:tcPr>
            <w:tcW w:w="995" w:type="dxa"/>
          </w:tcPr>
          <w:p w:rsidR="002C11C6" w:rsidRPr="00657CB0" w:rsidRDefault="0087359A" w:rsidP="00063B41">
            <w:pPr>
              <w:spacing w:line="240" w:lineRule="exact"/>
              <w:ind w:left="-57" w:right="-57"/>
              <w:rPr>
                <w:sz w:val="22"/>
              </w:rPr>
            </w:pPr>
            <w:r>
              <w:rPr>
                <w:sz w:val="22"/>
              </w:rPr>
              <w:t>3.5</w:t>
            </w:r>
            <w:r w:rsidR="002C11C6" w:rsidRPr="00657CB0">
              <w:rPr>
                <w:sz w:val="22"/>
              </w:rPr>
              <w:t>.</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Наличие в составе пояснительной записки ф. 0503160 в разделе 3 "Анализ отчета об исполнении бюджета субъектом бюджетной отчетности" Информации о принятии бюджетных обязательств (денежных обязательств) сверх утвержденного субъекту бюджетной отчетности на финансовый год объема бюджетных ассигнований и (или) лимитов бюджетных обязательств</w:t>
            </w:r>
          </w:p>
        </w:tc>
        <w:tc>
          <w:tcPr>
            <w:tcW w:w="1134" w:type="dxa"/>
          </w:tcPr>
          <w:p w:rsidR="002C11C6" w:rsidRPr="00657CB0" w:rsidRDefault="002C11C6" w:rsidP="00063B41">
            <w:pPr>
              <w:spacing w:line="240" w:lineRule="exact"/>
              <w:ind w:left="-57" w:right="-57"/>
              <w:rPr>
                <w:sz w:val="22"/>
              </w:rPr>
            </w:pPr>
            <w:r w:rsidRPr="00657CB0">
              <w:rPr>
                <w:sz w:val="22"/>
              </w:rPr>
              <w:t>да/нет</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87359A">
            <w:pPr>
              <w:spacing w:line="240" w:lineRule="exact"/>
              <w:ind w:left="-57" w:right="-57"/>
              <w:rPr>
                <w:sz w:val="22"/>
              </w:rPr>
            </w:pPr>
            <w:r>
              <w:rPr>
                <w:sz w:val="22"/>
              </w:rPr>
              <w:t>5</w:t>
            </w:r>
            <w:r w:rsidR="00045D22">
              <w:rPr>
                <w:sz w:val="22"/>
              </w:rPr>
              <w:t>4</w:t>
            </w:r>
            <w:r w:rsidRPr="00657CB0">
              <w:rPr>
                <w:sz w:val="22"/>
              </w:rPr>
              <w:t>.</w:t>
            </w:r>
          </w:p>
        </w:tc>
        <w:tc>
          <w:tcPr>
            <w:tcW w:w="995" w:type="dxa"/>
          </w:tcPr>
          <w:p w:rsidR="002C11C6" w:rsidRPr="00657CB0" w:rsidRDefault="002C11C6" w:rsidP="0087359A">
            <w:pPr>
              <w:spacing w:line="240" w:lineRule="exact"/>
              <w:ind w:left="-57" w:right="-57"/>
              <w:rPr>
                <w:sz w:val="22"/>
              </w:rPr>
            </w:pPr>
            <w:r w:rsidRPr="00657CB0">
              <w:rPr>
                <w:sz w:val="22"/>
              </w:rPr>
              <w:t>3.</w:t>
            </w:r>
            <w:r w:rsidR="0087359A">
              <w:rPr>
                <w:sz w:val="22"/>
              </w:rPr>
              <w:t>6</w:t>
            </w:r>
            <w:r w:rsidRPr="00657CB0">
              <w:rPr>
                <w:sz w:val="22"/>
              </w:rPr>
              <w:t>.</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Количество подведомственных</w:t>
            </w:r>
            <w:r>
              <w:rPr>
                <w:rFonts w:eastAsia="TimesNewRoman"/>
                <w:sz w:val="22"/>
                <w:lang w:eastAsia="en-US"/>
              </w:rPr>
              <w:t xml:space="preserve"> </w:t>
            </w:r>
            <w:r w:rsidRPr="00657CB0">
              <w:rPr>
                <w:rFonts w:eastAsia="TimesNewRoman"/>
                <w:sz w:val="22"/>
                <w:lang w:eastAsia="en-US"/>
              </w:rPr>
              <w:t>главному администратору</w:t>
            </w:r>
            <w:r>
              <w:rPr>
                <w:rFonts w:eastAsia="TimesNewRoman"/>
                <w:sz w:val="22"/>
                <w:lang w:eastAsia="en-US"/>
              </w:rPr>
              <w:t xml:space="preserve"> </w:t>
            </w:r>
            <w:r w:rsidRPr="00657CB0">
              <w:rPr>
                <w:rFonts w:eastAsia="TimesNewRoman"/>
                <w:sz w:val="22"/>
                <w:lang w:eastAsia="en-US"/>
              </w:rPr>
              <w:t xml:space="preserve">участников бюджетного процесса, которые обязаны </w:t>
            </w:r>
            <w:r w:rsidRPr="00657CB0">
              <w:rPr>
                <w:rFonts w:eastAsia="TimesNewRoman"/>
                <w:sz w:val="22"/>
                <w:lang w:eastAsia="en-US"/>
              </w:rPr>
              <w:lastRenderedPageBreak/>
              <w:t>представлять бюджетную отчетность</w:t>
            </w:r>
            <w:r>
              <w:rPr>
                <w:rFonts w:eastAsia="TimesNewRoman"/>
                <w:sz w:val="22"/>
                <w:lang w:eastAsia="en-US"/>
              </w:rPr>
              <w:t xml:space="preserve"> </w:t>
            </w:r>
            <w:r w:rsidRPr="00657CB0">
              <w:rPr>
                <w:rFonts w:eastAsia="TimesNewRoman"/>
                <w:sz w:val="22"/>
                <w:lang w:eastAsia="en-US"/>
              </w:rPr>
              <w:t>главному администратору</w:t>
            </w:r>
          </w:p>
        </w:tc>
        <w:tc>
          <w:tcPr>
            <w:tcW w:w="1134" w:type="dxa"/>
          </w:tcPr>
          <w:p w:rsidR="002C11C6" w:rsidRPr="00657CB0" w:rsidRDefault="002C11C6" w:rsidP="00063B41">
            <w:pPr>
              <w:spacing w:line="240" w:lineRule="exact"/>
              <w:ind w:left="-57" w:right="-57"/>
              <w:rPr>
                <w:sz w:val="22"/>
              </w:rPr>
            </w:pPr>
            <w:r w:rsidRPr="00657CB0">
              <w:rPr>
                <w:sz w:val="22"/>
              </w:rPr>
              <w:lastRenderedPageBreak/>
              <w:t>шт.</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87359A">
            <w:pPr>
              <w:spacing w:line="240" w:lineRule="exact"/>
              <w:ind w:left="-57" w:right="-57"/>
              <w:rPr>
                <w:sz w:val="22"/>
              </w:rPr>
            </w:pPr>
            <w:r>
              <w:rPr>
                <w:sz w:val="22"/>
              </w:rPr>
              <w:lastRenderedPageBreak/>
              <w:t>5</w:t>
            </w:r>
            <w:r w:rsidR="00045D22">
              <w:rPr>
                <w:sz w:val="22"/>
              </w:rPr>
              <w:t>5</w:t>
            </w:r>
            <w:r w:rsidRPr="00657CB0">
              <w:rPr>
                <w:sz w:val="22"/>
              </w:rPr>
              <w:t>.</w:t>
            </w:r>
          </w:p>
        </w:tc>
        <w:tc>
          <w:tcPr>
            <w:tcW w:w="995" w:type="dxa"/>
          </w:tcPr>
          <w:p w:rsidR="002C11C6" w:rsidRPr="00657CB0" w:rsidRDefault="002C11C6" w:rsidP="0087359A">
            <w:pPr>
              <w:spacing w:line="240" w:lineRule="exact"/>
              <w:ind w:left="-57" w:right="-57"/>
              <w:rPr>
                <w:sz w:val="22"/>
              </w:rPr>
            </w:pPr>
            <w:r w:rsidRPr="00657CB0">
              <w:rPr>
                <w:sz w:val="22"/>
              </w:rPr>
              <w:t>3.</w:t>
            </w:r>
            <w:r w:rsidR="0087359A">
              <w:rPr>
                <w:sz w:val="22"/>
              </w:rPr>
              <w:t>6</w:t>
            </w:r>
            <w:r w:rsidRPr="00657CB0">
              <w:rPr>
                <w:sz w:val="22"/>
              </w:rPr>
              <w:t>.</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Количество подведомственных</w:t>
            </w:r>
            <w:r>
              <w:rPr>
                <w:rFonts w:eastAsia="TimesNewRoman"/>
                <w:sz w:val="22"/>
                <w:lang w:eastAsia="en-US"/>
              </w:rPr>
              <w:t xml:space="preserve"> </w:t>
            </w:r>
            <w:r w:rsidRPr="00657CB0">
              <w:rPr>
                <w:rFonts w:eastAsia="TimesNewRoman"/>
                <w:sz w:val="22"/>
                <w:lang w:eastAsia="en-US"/>
              </w:rPr>
              <w:t>главному администратору</w:t>
            </w:r>
            <w:r>
              <w:rPr>
                <w:rFonts w:eastAsia="TimesNewRoman"/>
                <w:sz w:val="22"/>
                <w:lang w:eastAsia="en-US"/>
              </w:rPr>
              <w:t xml:space="preserve"> </w:t>
            </w:r>
            <w:r w:rsidRPr="00657CB0">
              <w:rPr>
                <w:rFonts w:eastAsia="TimesNewRoman"/>
                <w:sz w:val="22"/>
                <w:lang w:eastAsia="en-US"/>
              </w:rPr>
              <w:t>участников бюджетного процесса, в отношении отчетности которых проводилась камеральная проверка главным администратором</w:t>
            </w:r>
          </w:p>
        </w:tc>
        <w:tc>
          <w:tcPr>
            <w:tcW w:w="1134" w:type="dxa"/>
          </w:tcPr>
          <w:p w:rsidR="002C11C6" w:rsidRPr="00657CB0" w:rsidRDefault="002C11C6" w:rsidP="00063B41">
            <w:pPr>
              <w:spacing w:line="240" w:lineRule="exact"/>
              <w:ind w:left="-57" w:right="-57"/>
              <w:rPr>
                <w:sz w:val="22"/>
              </w:rPr>
            </w:pPr>
            <w:r w:rsidRPr="00657CB0">
              <w:rPr>
                <w:sz w:val="22"/>
              </w:rPr>
              <w:t>шт.</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710" w:type="dxa"/>
          </w:tcPr>
          <w:p w:rsidR="002C11C6" w:rsidRPr="00657CB0" w:rsidRDefault="002C11C6" w:rsidP="00982777">
            <w:pPr>
              <w:spacing w:line="240" w:lineRule="exact"/>
              <w:ind w:left="-57" w:right="-57"/>
              <w:rPr>
                <w:sz w:val="22"/>
              </w:rPr>
            </w:pPr>
            <w:r>
              <w:rPr>
                <w:sz w:val="22"/>
              </w:rPr>
              <w:t>5</w:t>
            </w:r>
            <w:r w:rsidR="00982777">
              <w:rPr>
                <w:sz w:val="22"/>
              </w:rPr>
              <w:t>6</w:t>
            </w:r>
            <w:r w:rsidRPr="00657CB0">
              <w:rPr>
                <w:sz w:val="22"/>
              </w:rPr>
              <w:t>.</w:t>
            </w:r>
          </w:p>
        </w:tc>
        <w:tc>
          <w:tcPr>
            <w:tcW w:w="995" w:type="dxa"/>
          </w:tcPr>
          <w:p w:rsidR="002C11C6" w:rsidRPr="00657CB0" w:rsidRDefault="002C11C6" w:rsidP="0087359A">
            <w:pPr>
              <w:spacing w:line="240" w:lineRule="exact"/>
              <w:ind w:left="-57" w:right="-57"/>
              <w:rPr>
                <w:sz w:val="22"/>
              </w:rPr>
            </w:pPr>
            <w:r w:rsidRPr="00657CB0">
              <w:rPr>
                <w:sz w:val="22"/>
              </w:rPr>
              <w:t>3.</w:t>
            </w:r>
            <w:r w:rsidR="0087359A">
              <w:rPr>
                <w:sz w:val="22"/>
              </w:rPr>
              <w:t>6</w:t>
            </w:r>
            <w:r w:rsidRPr="00657CB0">
              <w:rPr>
                <w:sz w:val="22"/>
              </w:rPr>
              <w:t>.</w:t>
            </w:r>
          </w:p>
        </w:tc>
        <w:tc>
          <w:tcPr>
            <w:tcW w:w="2976" w:type="dxa"/>
          </w:tcPr>
          <w:p w:rsidR="002C11C6" w:rsidRPr="00657CB0" w:rsidRDefault="002C11C6" w:rsidP="00063B41">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Количество подведомственных</w:t>
            </w:r>
            <w:r>
              <w:rPr>
                <w:rFonts w:eastAsia="TimesNewRoman"/>
                <w:sz w:val="22"/>
                <w:lang w:eastAsia="en-US"/>
              </w:rPr>
              <w:t xml:space="preserve"> </w:t>
            </w:r>
            <w:r w:rsidRPr="00657CB0">
              <w:rPr>
                <w:rFonts w:eastAsia="TimesNewRoman"/>
                <w:sz w:val="22"/>
                <w:lang w:eastAsia="en-US"/>
              </w:rPr>
              <w:t>главному администратору</w:t>
            </w:r>
            <w:r>
              <w:rPr>
                <w:rFonts w:eastAsia="TimesNewRoman"/>
                <w:sz w:val="22"/>
                <w:lang w:eastAsia="en-US"/>
              </w:rPr>
              <w:t xml:space="preserve"> </w:t>
            </w:r>
            <w:r w:rsidRPr="00657CB0">
              <w:rPr>
                <w:rFonts w:eastAsia="TimesNewRoman"/>
                <w:sz w:val="22"/>
                <w:lang w:eastAsia="en-US"/>
              </w:rPr>
              <w:t>участников бюджетного процесса, представивших отчетность главному администратору</w:t>
            </w:r>
            <w:r>
              <w:rPr>
                <w:rFonts w:eastAsia="TimesNewRoman"/>
                <w:sz w:val="22"/>
                <w:lang w:eastAsia="en-US"/>
              </w:rPr>
              <w:t xml:space="preserve"> </w:t>
            </w:r>
            <w:r w:rsidRPr="00657CB0">
              <w:rPr>
                <w:rFonts w:eastAsia="TimesNewRoman"/>
                <w:sz w:val="22"/>
                <w:lang w:eastAsia="en-US"/>
              </w:rPr>
              <w:t>своевременно</w:t>
            </w:r>
          </w:p>
        </w:tc>
        <w:tc>
          <w:tcPr>
            <w:tcW w:w="1134" w:type="dxa"/>
          </w:tcPr>
          <w:p w:rsidR="002C11C6" w:rsidRPr="00657CB0" w:rsidRDefault="002C11C6" w:rsidP="00063B41">
            <w:pPr>
              <w:spacing w:line="240" w:lineRule="exact"/>
              <w:ind w:left="-57" w:right="-57"/>
              <w:rPr>
                <w:sz w:val="22"/>
              </w:rPr>
            </w:pPr>
            <w:r w:rsidRPr="00657CB0">
              <w:rPr>
                <w:sz w:val="22"/>
              </w:rPr>
              <w:t>шт.</w:t>
            </w:r>
          </w:p>
        </w:tc>
        <w:tc>
          <w:tcPr>
            <w:tcW w:w="1763" w:type="dxa"/>
          </w:tcPr>
          <w:p w:rsidR="002C11C6" w:rsidRPr="00657CB0" w:rsidRDefault="002C11C6" w:rsidP="00063B41">
            <w:pPr>
              <w:spacing w:line="240" w:lineRule="exact"/>
              <w:ind w:left="-57" w:right="-57"/>
              <w:rPr>
                <w:sz w:val="22"/>
              </w:rPr>
            </w:pPr>
          </w:p>
        </w:tc>
        <w:tc>
          <w:tcPr>
            <w:tcW w:w="1922" w:type="dxa"/>
          </w:tcPr>
          <w:p w:rsidR="002C11C6" w:rsidRPr="00657CB0" w:rsidRDefault="002C11C6" w:rsidP="00063B41">
            <w:pPr>
              <w:spacing w:line="240" w:lineRule="exact"/>
              <w:ind w:left="-57" w:right="-57"/>
              <w:rPr>
                <w:sz w:val="22"/>
              </w:rPr>
            </w:pPr>
          </w:p>
        </w:tc>
      </w:tr>
      <w:tr w:rsidR="002C11C6" w:rsidRPr="00D220A9" w:rsidTr="00063B41">
        <w:tc>
          <w:tcPr>
            <w:tcW w:w="9500" w:type="dxa"/>
            <w:gridSpan w:val="6"/>
          </w:tcPr>
          <w:p w:rsidR="002C11C6" w:rsidRPr="0088614C" w:rsidRDefault="002C11C6" w:rsidP="00063B41">
            <w:pPr>
              <w:autoSpaceDE w:val="0"/>
              <w:autoSpaceDN w:val="0"/>
              <w:adjustRightInd w:val="0"/>
              <w:spacing w:line="240" w:lineRule="exact"/>
              <w:ind w:left="-57" w:right="-57"/>
              <w:rPr>
                <w:sz w:val="22"/>
              </w:rPr>
            </w:pPr>
            <w:r w:rsidRPr="0088614C">
              <w:rPr>
                <w:rFonts w:eastAsia="TimesNewRoman"/>
                <w:sz w:val="22"/>
                <w:lang w:eastAsia="en-US"/>
              </w:rPr>
              <w:t>4. ПОЗАТЕЛИ КАЧЕСТВА ОРГАНИЗАЦИИ И ОСУЩЕСТВЛЕНИЯ ВНУТРЕННЕГО ФИНАНСОВОГО АУДИТА</w:t>
            </w:r>
          </w:p>
        </w:tc>
      </w:tr>
      <w:tr w:rsidR="002C11C6" w:rsidRPr="00D220A9" w:rsidTr="00063B41">
        <w:tc>
          <w:tcPr>
            <w:tcW w:w="710" w:type="dxa"/>
          </w:tcPr>
          <w:p w:rsidR="002C11C6" w:rsidRPr="0088614C" w:rsidRDefault="00982777" w:rsidP="00063B41">
            <w:pPr>
              <w:spacing w:line="240" w:lineRule="exact"/>
              <w:ind w:left="-57" w:right="-57"/>
              <w:rPr>
                <w:sz w:val="22"/>
              </w:rPr>
            </w:pPr>
            <w:r>
              <w:rPr>
                <w:sz w:val="22"/>
              </w:rPr>
              <w:t>57</w:t>
            </w:r>
            <w:r w:rsidR="002C11C6" w:rsidRPr="0088614C">
              <w:rPr>
                <w:sz w:val="22"/>
              </w:rPr>
              <w:t>.</w:t>
            </w:r>
          </w:p>
        </w:tc>
        <w:tc>
          <w:tcPr>
            <w:tcW w:w="995" w:type="dxa"/>
          </w:tcPr>
          <w:p w:rsidR="002C11C6" w:rsidRPr="0088614C" w:rsidRDefault="002C11C6" w:rsidP="00063B41">
            <w:pPr>
              <w:spacing w:line="240" w:lineRule="exact"/>
              <w:ind w:left="-57" w:right="-57"/>
              <w:rPr>
                <w:sz w:val="22"/>
              </w:rPr>
            </w:pPr>
            <w:r w:rsidRPr="0088614C">
              <w:rPr>
                <w:sz w:val="22"/>
              </w:rPr>
              <w:t>4.1.</w:t>
            </w:r>
          </w:p>
        </w:tc>
        <w:tc>
          <w:tcPr>
            <w:tcW w:w="2976" w:type="dxa"/>
          </w:tcPr>
          <w:p w:rsidR="002C11C6" w:rsidRPr="0088614C" w:rsidRDefault="002C11C6" w:rsidP="006E1CCF">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Количество размещенной информации о муниципальных финансах на официальных сайтах органов местного само</w:t>
            </w:r>
            <w:r w:rsidR="006E1CCF">
              <w:rPr>
                <w:rFonts w:eastAsia="TimesNewRoman"/>
                <w:sz w:val="22"/>
                <w:lang w:eastAsia="en-US"/>
              </w:rPr>
              <w:t>управления</w:t>
            </w:r>
            <w:r w:rsidRPr="0088614C">
              <w:rPr>
                <w:rFonts w:eastAsia="TimesNewRoman"/>
                <w:sz w:val="22"/>
                <w:lang w:eastAsia="en-US"/>
              </w:rPr>
              <w:t xml:space="preserve"> в соответствии с требованиями в отчетном финансовом году</w:t>
            </w:r>
          </w:p>
        </w:tc>
        <w:tc>
          <w:tcPr>
            <w:tcW w:w="1134" w:type="dxa"/>
          </w:tcPr>
          <w:p w:rsidR="002C11C6" w:rsidRPr="0088614C" w:rsidRDefault="002C11C6" w:rsidP="00063B41">
            <w:pPr>
              <w:spacing w:line="240" w:lineRule="exact"/>
              <w:ind w:left="-57" w:right="-57"/>
              <w:rPr>
                <w:sz w:val="22"/>
              </w:rPr>
            </w:pPr>
            <w:r w:rsidRPr="0088614C">
              <w:rPr>
                <w:sz w:val="22"/>
              </w:rPr>
              <w:t>шт.</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982777" w:rsidP="0087359A">
            <w:pPr>
              <w:spacing w:line="240" w:lineRule="exact"/>
              <w:ind w:left="-57" w:right="-57"/>
              <w:rPr>
                <w:sz w:val="22"/>
              </w:rPr>
            </w:pPr>
            <w:r>
              <w:rPr>
                <w:sz w:val="22"/>
              </w:rPr>
              <w:t>58</w:t>
            </w:r>
            <w:r w:rsidR="002C11C6" w:rsidRPr="0088614C">
              <w:rPr>
                <w:sz w:val="22"/>
              </w:rPr>
              <w:t>.</w:t>
            </w:r>
          </w:p>
        </w:tc>
        <w:tc>
          <w:tcPr>
            <w:tcW w:w="995" w:type="dxa"/>
          </w:tcPr>
          <w:p w:rsidR="002C11C6" w:rsidRPr="0088614C" w:rsidRDefault="002C11C6" w:rsidP="00063B41">
            <w:pPr>
              <w:spacing w:line="240" w:lineRule="exact"/>
              <w:ind w:left="-57" w:right="-57"/>
              <w:rPr>
                <w:sz w:val="22"/>
              </w:rPr>
            </w:pPr>
            <w:r w:rsidRPr="0088614C">
              <w:rPr>
                <w:sz w:val="22"/>
              </w:rPr>
              <w:t>4.1.</w:t>
            </w:r>
          </w:p>
        </w:tc>
        <w:tc>
          <w:tcPr>
            <w:tcW w:w="2976" w:type="dxa"/>
          </w:tcPr>
          <w:p w:rsidR="002C11C6" w:rsidRPr="0088614C" w:rsidRDefault="002C11C6" w:rsidP="006E1CCF">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Количество необходимой для размещения информации о муниципальных финансах на официальных сайтах органов местного само</w:t>
            </w:r>
            <w:r w:rsidR="006E1CCF">
              <w:rPr>
                <w:rFonts w:eastAsia="TimesNewRoman"/>
                <w:sz w:val="22"/>
                <w:lang w:eastAsia="en-US"/>
              </w:rPr>
              <w:t>управления</w:t>
            </w:r>
            <w:r w:rsidRPr="0088614C">
              <w:rPr>
                <w:rFonts w:eastAsia="TimesNewRoman"/>
                <w:sz w:val="22"/>
                <w:lang w:eastAsia="en-US"/>
              </w:rPr>
              <w:t xml:space="preserve"> в соответствии с</w:t>
            </w:r>
            <w:r>
              <w:rPr>
                <w:rFonts w:eastAsia="TimesNewRoman"/>
                <w:sz w:val="22"/>
                <w:lang w:eastAsia="en-US"/>
              </w:rPr>
              <w:t xml:space="preserve"> </w:t>
            </w:r>
            <w:r w:rsidRPr="0088614C">
              <w:rPr>
                <w:rFonts w:eastAsia="TimesNewRoman"/>
                <w:sz w:val="22"/>
                <w:lang w:eastAsia="en-US"/>
              </w:rPr>
              <w:t xml:space="preserve">требованиями </w:t>
            </w:r>
          </w:p>
        </w:tc>
        <w:tc>
          <w:tcPr>
            <w:tcW w:w="1134" w:type="dxa"/>
          </w:tcPr>
          <w:p w:rsidR="002C11C6" w:rsidRPr="0088614C" w:rsidRDefault="002C11C6" w:rsidP="00063B41">
            <w:pPr>
              <w:spacing w:line="240" w:lineRule="exact"/>
              <w:ind w:left="-57" w:right="-57"/>
              <w:rPr>
                <w:sz w:val="22"/>
              </w:rPr>
            </w:pPr>
            <w:r w:rsidRPr="0088614C">
              <w:rPr>
                <w:sz w:val="22"/>
              </w:rPr>
              <w:t>шт.</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982777" w:rsidP="0087359A">
            <w:pPr>
              <w:spacing w:line="240" w:lineRule="exact"/>
              <w:ind w:left="-57" w:right="-57"/>
              <w:rPr>
                <w:sz w:val="22"/>
              </w:rPr>
            </w:pPr>
            <w:r>
              <w:rPr>
                <w:sz w:val="22"/>
              </w:rPr>
              <w:t>59</w:t>
            </w:r>
            <w:r w:rsidR="002C11C6" w:rsidRPr="0088614C">
              <w:rPr>
                <w:sz w:val="22"/>
              </w:rPr>
              <w:t>.</w:t>
            </w:r>
          </w:p>
        </w:tc>
        <w:tc>
          <w:tcPr>
            <w:tcW w:w="995" w:type="dxa"/>
          </w:tcPr>
          <w:p w:rsidR="002C11C6" w:rsidRPr="0088614C" w:rsidRDefault="002C11C6" w:rsidP="00063B41">
            <w:pPr>
              <w:spacing w:line="240" w:lineRule="exact"/>
              <w:ind w:left="-57" w:right="-57"/>
              <w:rPr>
                <w:sz w:val="22"/>
              </w:rPr>
            </w:pPr>
            <w:r w:rsidRPr="0088614C">
              <w:rPr>
                <w:sz w:val="22"/>
              </w:rPr>
              <w:t>4.2.</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Количество подведомственных</w:t>
            </w:r>
            <w:r>
              <w:rPr>
                <w:rFonts w:eastAsia="TimesNewRoman"/>
                <w:sz w:val="22"/>
                <w:lang w:eastAsia="en-US"/>
              </w:rPr>
              <w:t xml:space="preserve"> </w:t>
            </w:r>
            <w:r w:rsidRPr="0088614C">
              <w:rPr>
                <w:rFonts w:eastAsia="TimesNewRoman"/>
                <w:sz w:val="22"/>
                <w:lang w:eastAsia="en-US"/>
              </w:rPr>
              <w:t>учреждений, по которым своевременно и в полном объеме размещена информация на сайте</w:t>
            </w:r>
          </w:p>
        </w:tc>
        <w:tc>
          <w:tcPr>
            <w:tcW w:w="1134" w:type="dxa"/>
          </w:tcPr>
          <w:p w:rsidR="002C11C6" w:rsidRPr="0088614C" w:rsidRDefault="002C11C6" w:rsidP="00063B41">
            <w:pPr>
              <w:spacing w:line="240" w:lineRule="exact"/>
              <w:ind w:left="-57" w:right="-57"/>
              <w:rPr>
                <w:sz w:val="22"/>
              </w:rPr>
            </w:pPr>
            <w:r w:rsidRPr="0088614C">
              <w:rPr>
                <w:sz w:val="22"/>
              </w:rPr>
              <w:t>шт.</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2C11C6" w:rsidP="0087359A">
            <w:pPr>
              <w:spacing w:line="240" w:lineRule="exact"/>
              <w:ind w:left="-57" w:right="-57"/>
              <w:rPr>
                <w:sz w:val="22"/>
              </w:rPr>
            </w:pPr>
            <w:r>
              <w:rPr>
                <w:sz w:val="22"/>
              </w:rPr>
              <w:t>6</w:t>
            </w:r>
            <w:r w:rsidR="00982777">
              <w:rPr>
                <w:sz w:val="22"/>
              </w:rPr>
              <w:t>0</w:t>
            </w:r>
            <w:r w:rsidRPr="0088614C">
              <w:rPr>
                <w:sz w:val="22"/>
              </w:rPr>
              <w:t>.</w:t>
            </w:r>
          </w:p>
        </w:tc>
        <w:tc>
          <w:tcPr>
            <w:tcW w:w="995" w:type="dxa"/>
          </w:tcPr>
          <w:p w:rsidR="002C11C6" w:rsidRPr="0088614C" w:rsidRDefault="002C11C6" w:rsidP="00063B41">
            <w:pPr>
              <w:spacing w:line="240" w:lineRule="exact"/>
              <w:ind w:left="-57" w:right="-57"/>
              <w:rPr>
                <w:sz w:val="22"/>
              </w:rPr>
            </w:pPr>
            <w:r w:rsidRPr="0088614C">
              <w:rPr>
                <w:sz w:val="22"/>
              </w:rPr>
              <w:t>4.2.</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Количество подведомственных</w:t>
            </w:r>
            <w:r>
              <w:rPr>
                <w:rFonts w:eastAsia="TimesNewRoman"/>
                <w:sz w:val="22"/>
                <w:lang w:eastAsia="en-US"/>
              </w:rPr>
              <w:t xml:space="preserve"> </w:t>
            </w:r>
            <w:r w:rsidRPr="0088614C">
              <w:rPr>
                <w:rFonts w:eastAsia="TimesNewRoman"/>
                <w:sz w:val="22"/>
                <w:lang w:eastAsia="en-US"/>
              </w:rPr>
              <w:t>учреждений</w:t>
            </w:r>
          </w:p>
        </w:tc>
        <w:tc>
          <w:tcPr>
            <w:tcW w:w="1134" w:type="dxa"/>
          </w:tcPr>
          <w:p w:rsidR="002C11C6" w:rsidRPr="0088614C" w:rsidRDefault="002C11C6" w:rsidP="00063B41">
            <w:pPr>
              <w:spacing w:line="240" w:lineRule="exact"/>
              <w:ind w:left="-57" w:right="-57"/>
              <w:rPr>
                <w:sz w:val="22"/>
              </w:rPr>
            </w:pPr>
            <w:r w:rsidRPr="0088614C">
              <w:rPr>
                <w:sz w:val="22"/>
              </w:rPr>
              <w:t>шт.</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2C11C6" w:rsidP="0087359A">
            <w:pPr>
              <w:spacing w:line="240" w:lineRule="exact"/>
              <w:ind w:left="-57" w:right="-57"/>
              <w:rPr>
                <w:sz w:val="22"/>
              </w:rPr>
            </w:pPr>
            <w:r>
              <w:rPr>
                <w:sz w:val="22"/>
              </w:rPr>
              <w:t>6</w:t>
            </w:r>
            <w:r w:rsidR="00982777">
              <w:rPr>
                <w:sz w:val="22"/>
              </w:rPr>
              <w:t>1</w:t>
            </w:r>
            <w:r w:rsidRPr="0088614C">
              <w:rPr>
                <w:sz w:val="22"/>
              </w:rPr>
              <w:t>.</w:t>
            </w:r>
          </w:p>
        </w:tc>
        <w:tc>
          <w:tcPr>
            <w:tcW w:w="995" w:type="dxa"/>
          </w:tcPr>
          <w:p w:rsidR="002C11C6" w:rsidRPr="0088614C" w:rsidRDefault="002C11C6" w:rsidP="00063B41">
            <w:pPr>
              <w:spacing w:line="240" w:lineRule="exact"/>
              <w:ind w:left="-57" w:right="-57"/>
              <w:rPr>
                <w:sz w:val="22"/>
              </w:rPr>
            </w:pPr>
            <w:r w:rsidRPr="0088614C">
              <w:rPr>
                <w:sz w:val="22"/>
              </w:rPr>
              <w:t>4.3.</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Наличие замечаний по результатам проведения Федеральным</w:t>
            </w:r>
            <w:r>
              <w:rPr>
                <w:rFonts w:eastAsia="TimesNewRoman"/>
                <w:sz w:val="22"/>
                <w:lang w:eastAsia="en-US"/>
              </w:rPr>
              <w:t xml:space="preserve"> </w:t>
            </w:r>
            <w:r w:rsidRPr="0088614C">
              <w:rPr>
                <w:rFonts w:eastAsia="TimesNewRoman"/>
                <w:sz w:val="22"/>
                <w:lang w:eastAsia="en-US"/>
              </w:rPr>
              <w:t>казначейством анализа осуществления главными администраторами внутреннего финансового аудита в отчетном периоде</w:t>
            </w:r>
          </w:p>
        </w:tc>
        <w:tc>
          <w:tcPr>
            <w:tcW w:w="1134" w:type="dxa"/>
          </w:tcPr>
          <w:p w:rsidR="002C11C6" w:rsidRPr="0088614C" w:rsidRDefault="002C11C6" w:rsidP="00063B41">
            <w:pPr>
              <w:spacing w:line="240" w:lineRule="exact"/>
              <w:ind w:left="-57" w:right="-57"/>
              <w:rPr>
                <w:sz w:val="22"/>
              </w:rPr>
            </w:pPr>
            <w:r w:rsidRPr="0088614C">
              <w:rPr>
                <w:sz w:val="22"/>
              </w:rPr>
              <w:t>да/нет</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2C11C6" w:rsidP="0087359A">
            <w:pPr>
              <w:spacing w:line="240" w:lineRule="exact"/>
              <w:ind w:left="-57" w:right="-57"/>
              <w:rPr>
                <w:sz w:val="22"/>
              </w:rPr>
            </w:pPr>
            <w:r>
              <w:rPr>
                <w:sz w:val="22"/>
              </w:rPr>
              <w:t>6</w:t>
            </w:r>
            <w:r w:rsidR="00982777">
              <w:rPr>
                <w:sz w:val="22"/>
              </w:rPr>
              <w:t>2</w:t>
            </w:r>
            <w:r w:rsidRPr="0088614C">
              <w:rPr>
                <w:sz w:val="22"/>
              </w:rPr>
              <w:t>.</w:t>
            </w:r>
          </w:p>
        </w:tc>
        <w:tc>
          <w:tcPr>
            <w:tcW w:w="995" w:type="dxa"/>
          </w:tcPr>
          <w:p w:rsidR="002C11C6" w:rsidRPr="0088614C" w:rsidRDefault="002C11C6" w:rsidP="00063B41">
            <w:pPr>
              <w:spacing w:line="240" w:lineRule="exact"/>
              <w:ind w:left="-57" w:right="-57"/>
              <w:rPr>
                <w:sz w:val="22"/>
              </w:rPr>
            </w:pPr>
            <w:r w:rsidRPr="0088614C">
              <w:rPr>
                <w:sz w:val="22"/>
              </w:rPr>
              <w:t>4.4.</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Наличие утвержденного главным администратором порядка</w:t>
            </w:r>
            <w:r>
              <w:rPr>
                <w:rFonts w:eastAsia="TimesNewRoman"/>
                <w:sz w:val="22"/>
                <w:lang w:eastAsia="en-US"/>
              </w:rPr>
              <w:t xml:space="preserve"> </w:t>
            </w:r>
            <w:r w:rsidRPr="0088614C">
              <w:rPr>
                <w:rFonts w:eastAsia="TimesNewRoman"/>
                <w:sz w:val="22"/>
                <w:lang w:eastAsia="en-US"/>
              </w:rPr>
              <w:t>проведения мониторинга качества финансового менеджмента</w:t>
            </w:r>
          </w:p>
        </w:tc>
        <w:tc>
          <w:tcPr>
            <w:tcW w:w="1134" w:type="dxa"/>
          </w:tcPr>
          <w:p w:rsidR="002C11C6" w:rsidRPr="0088614C" w:rsidRDefault="002C11C6" w:rsidP="00063B41">
            <w:pPr>
              <w:spacing w:line="240" w:lineRule="exact"/>
              <w:ind w:left="-57" w:right="-57"/>
              <w:rPr>
                <w:sz w:val="22"/>
              </w:rPr>
            </w:pPr>
            <w:r w:rsidRPr="0088614C">
              <w:rPr>
                <w:sz w:val="22"/>
              </w:rPr>
              <w:t>да//нет</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2C11C6" w:rsidP="0087359A">
            <w:pPr>
              <w:spacing w:line="240" w:lineRule="exact"/>
              <w:ind w:left="-57" w:right="-57"/>
              <w:rPr>
                <w:sz w:val="22"/>
              </w:rPr>
            </w:pPr>
            <w:r>
              <w:rPr>
                <w:sz w:val="22"/>
              </w:rPr>
              <w:t>6</w:t>
            </w:r>
            <w:r w:rsidR="00982777">
              <w:rPr>
                <w:sz w:val="22"/>
              </w:rPr>
              <w:t>3</w:t>
            </w:r>
            <w:r w:rsidRPr="0088614C">
              <w:rPr>
                <w:sz w:val="22"/>
              </w:rPr>
              <w:t>.</w:t>
            </w:r>
          </w:p>
        </w:tc>
        <w:tc>
          <w:tcPr>
            <w:tcW w:w="995" w:type="dxa"/>
          </w:tcPr>
          <w:p w:rsidR="002C11C6" w:rsidRPr="0088614C" w:rsidRDefault="002C11C6" w:rsidP="00063B41">
            <w:pPr>
              <w:spacing w:line="240" w:lineRule="exact"/>
              <w:ind w:left="-57" w:right="-57"/>
              <w:rPr>
                <w:sz w:val="22"/>
              </w:rPr>
            </w:pPr>
            <w:r w:rsidRPr="0088614C">
              <w:rPr>
                <w:sz w:val="22"/>
              </w:rPr>
              <w:t>4.4.</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Наличие результатов проведения мониторинга качества финансового менеджмента за отчетный финансовый год</w:t>
            </w:r>
          </w:p>
        </w:tc>
        <w:tc>
          <w:tcPr>
            <w:tcW w:w="1134" w:type="dxa"/>
          </w:tcPr>
          <w:p w:rsidR="002C11C6" w:rsidRPr="0088614C" w:rsidRDefault="002C11C6" w:rsidP="00063B41">
            <w:pPr>
              <w:spacing w:line="240" w:lineRule="exact"/>
              <w:ind w:left="-57" w:right="-57"/>
              <w:rPr>
                <w:sz w:val="22"/>
              </w:rPr>
            </w:pPr>
            <w:r w:rsidRPr="0088614C">
              <w:rPr>
                <w:sz w:val="22"/>
              </w:rPr>
              <w:t>да/нет</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9500" w:type="dxa"/>
            <w:gridSpan w:val="6"/>
          </w:tcPr>
          <w:p w:rsidR="002C11C6" w:rsidRPr="0088614C" w:rsidRDefault="002C11C6" w:rsidP="00A11270">
            <w:pPr>
              <w:spacing w:line="240" w:lineRule="exact"/>
              <w:ind w:left="-57" w:right="-57"/>
              <w:rPr>
                <w:sz w:val="22"/>
              </w:rPr>
            </w:pPr>
            <w:r w:rsidRPr="0088614C">
              <w:rPr>
                <w:rFonts w:eastAsia="TimesNewRoman"/>
                <w:sz w:val="22"/>
                <w:lang w:eastAsia="en-US"/>
              </w:rPr>
              <w:t xml:space="preserve">5. ПОКАЗАТЕЛИ КАЧЕСТВА </w:t>
            </w:r>
            <w:r w:rsidR="00A11270">
              <w:rPr>
                <w:rFonts w:eastAsia="TimesNewRoman"/>
                <w:sz w:val="22"/>
                <w:lang w:eastAsia="en-US"/>
              </w:rPr>
              <w:t>УПРАВЛЕНИЯ</w:t>
            </w:r>
            <w:r w:rsidRPr="0088614C">
              <w:rPr>
                <w:rFonts w:eastAsia="TimesNewRoman"/>
                <w:sz w:val="22"/>
                <w:lang w:eastAsia="en-US"/>
              </w:rPr>
              <w:t xml:space="preserve"> АКТИВАМИ</w:t>
            </w:r>
          </w:p>
        </w:tc>
      </w:tr>
      <w:tr w:rsidR="002C11C6" w:rsidRPr="00D220A9" w:rsidTr="00063B41">
        <w:tc>
          <w:tcPr>
            <w:tcW w:w="710" w:type="dxa"/>
          </w:tcPr>
          <w:p w:rsidR="002C11C6" w:rsidRPr="0088614C" w:rsidRDefault="002C11C6" w:rsidP="0087359A">
            <w:pPr>
              <w:spacing w:line="240" w:lineRule="exact"/>
              <w:ind w:left="-57" w:right="-57"/>
              <w:rPr>
                <w:sz w:val="22"/>
              </w:rPr>
            </w:pPr>
            <w:r>
              <w:rPr>
                <w:sz w:val="22"/>
              </w:rPr>
              <w:lastRenderedPageBreak/>
              <w:t>6</w:t>
            </w:r>
            <w:r w:rsidR="00982777">
              <w:rPr>
                <w:sz w:val="22"/>
              </w:rPr>
              <w:t>4</w:t>
            </w:r>
            <w:r w:rsidRPr="0088614C">
              <w:rPr>
                <w:sz w:val="22"/>
              </w:rPr>
              <w:t>.</w:t>
            </w:r>
          </w:p>
        </w:tc>
        <w:tc>
          <w:tcPr>
            <w:tcW w:w="995" w:type="dxa"/>
          </w:tcPr>
          <w:p w:rsidR="002C11C6" w:rsidRPr="0088614C" w:rsidRDefault="002C11C6" w:rsidP="00063B41">
            <w:pPr>
              <w:spacing w:line="240" w:lineRule="exact"/>
              <w:ind w:left="-57" w:right="-57"/>
              <w:rPr>
                <w:sz w:val="22"/>
              </w:rPr>
            </w:pPr>
            <w:r w:rsidRPr="0088614C">
              <w:rPr>
                <w:sz w:val="22"/>
              </w:rPr>
              <w:t>5.1.</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Сумма выявленных недостач и хищений, допущенных главным администратором и подведомственными учреждениями в отчетном финансовом году</w:t>
            </w:r>
          </w:p>
        </w:tc>
        <w:tc>
          <w:tcPr>
            <w:tcW w:w="1134" w:type="dxa"/>
          </w:tcPr>
          <w:p w:rsidR="002C11C6" w:rsidRPr="0088614C" w:rsidRDefault="002C11C6" w:rsidP="00063B41">
            <w:pPr>
              <w:spacing w:line="240" w:lineRule="exact"/>
              <w:ind w:left="-57" w:right="-57"/>
              <w:rPr>
                <w:sz w:val="22"/>
              </w:rPr>
            </w:pPr>
            <w:r w:rsidRPr="0088614C">
              <w:rPr>
                <w:sz w:val="22"/>
              </w:rPr>
              <w:t>тыс. рублей</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2C11C6" w:rsidP="0087359A">
            <w:pPr>
              <w:spacing w:line="240" w:lineRule="exact"/>
              <w:ind w:left="-57" w:right="-57"/>
              <w:rPr>
                <w:sz w:val="22"/>
              </w:rPr>
            </w:pPr>
            <w:r>
              <w:rPr>
                <w:sz w:val="22"/>
              </w:rPr>
              <w:t>6</w:t>
            </w:r>
            <w:r w:rsidR="00982777">
              <w:rPr>
                <w:sz w:val="22"/>
              </w:rPr>
              <w:t>5</w:t>
            </w:r>
            <w:r w:rsidRPr="0088614C">
              <w:rPr>
                <w:sz w:val="22"/>
              </w:rPr>
              <w:t>.</w:t>
            </w:r>
          </w:p>
        </w:tc>
        <w:tc>
          <w:tcPr>
            <w:tcW w:w="995" w:type="dxa"/>
          </w:tcPr>
          <w:p w:rsidR="002C11C6" w:rsidRPr="0088614C" w:rsidRDefault="002C11C6" w:rsidP="00063B41">
            <w:pPr>
              <w:spacing w:line="240" w:lineRule="exact"/>
              <w:ind w:left="-57" w:right="-57"/>
              <w:rPr>
                <w:sz w:val="22"/>
              </w:rPr>
            </w:pPr>
            <w:r w:rsidRPr="0088614C">
              <w:rPr>
                <w:sz w:val="22"/>
              </w:rPr>
              <w:t>5.1.</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Основные средства (остаточная стоимость) главного администратора на конец отчетного периода</w:t>
            </w:r>
          </w:p>
        </w:tc>
        <w:tc>
          <w:tcPr>
            <w:tcW w:w="1134" w:type="dxa"/>
          </w:tcPr>
          <w:p w:rsidR="002C11C6" w:rsidRPr="0088614C" w:rsidRDefault="002C11C6" w:rsidP="00063B41">
            <w:pPr>
              <w:spacing w:line="240" w:lineRule="exact"/>
              <w:ind w:left="-57" w:right="-57"/>
              <w:rPr>
                <w:sz w:val="22"/>
              </w:rPr>
            </w:pPr>
            <w:r w:rsidRPr="0088614C">
              <w:rPr>
                <w:sz w:val="22"/>
              </w:rPr>
              <w:t>тыс. рублей</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982777" w:rsidP="00063B41">
            <w:pPr>
              <w:spacing w:line="240" w:lineRule="exact"/>
              <w:ind w:left="-57" w:right="-57"/>
              <w:rPr>
                <w:sz w:val="22"/>
              </w:rPr>
            </w:pPr>
            <w:r>
              <w:rPr>
                <w:sz w:val="22"/>
              </w:rPr>
              <w:t>66</w:t>
            </w:r>
            <w:r w:rsidR="002C11C6" w:rsidRPr="0088614C">
              <w:rPr>
                <w:sz w:val="22"/>
              </w:rPr>
              <w:t>.</w:t>
            </w:r>
          </w:p>
        </w:tc>
        <w:tc>
          <w:tcPr>
            <w:tcW w:w="995" w:type="dxa"/>
          </w:tcPr>
          <w:p w:rsidR="002C11C6" w:rsidRPr="0088614C" w:rsidRDefault="002C11C6" w:rsidP="00063B41">
            <w:pPr>
              <w:spacing w:line="240" w:lineRule="exact"/>
              <w:ind w:left="-57" w:right="-57"/>
              <w:rPr>
                <w:sz w:val="22"/>
              </w:rPr>
            </w:pPr>
            <w:r w:rsidRPr="0088614C">
              <w:rPr>
                <w:sz w:val="22"/>
              </w:rPr>
              <w:t>5.1.</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Нематериальные активы (остаточная стоимость) главного администратора на конец отчетного периода</w:t>
            </w:r>
          </w:p>
        </w:tc>
        <w:tc>
          <w:tcPr>
            <w:tcW w:w="1134" w:type="dxa"/>
          </w:tcPr>
          <w:p w:rsidR="002C11C6" w:rsidRPr="0088614C" w:rsidRDefault="002C11C6" w:rsidP="00063B41">
            <w:pPr>
              <w:spacing w:line="240" w:lineRule="exact"/>
              <w:ind w:left="-57" w:right="-57"/>
              <w:rPr>
                <w:sz w:val="22"/>
              </w:rPr>
            </w:pPr>
            <w:r w:rsidRPr="0088614C">
              <w:rPr>
                <w:sz w:val="22"/>
              </w:rPr>
              <w:t>тыс. рублей</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982777" w:rsidP="0087359A">
            <w:pPr>
              <w:spacing w:line="240" w:lineRule="exact"/>
              <w:ind w:left="-57" w:right="-57"/>
              <w:rPr>
                <w:sz w:val="22"/>
              </w:rPr>
            </w:pPr>
            <w:r>
              <w:rPr>
                <w:sz w:val="22"/>
              </w:rPr>
              <w:t>67</w:t>
            </w:r>
            <w:r w:rsidR="002C11C6" w:rsidRPr="0088614C">
              <w:rPr>
                <w:sz w:val="22"/>
              </w:rPr>
              <w:t>.</w:t>
            </w:r>
          </w:p>
        </w:tc>
        <w:tc>
          <w:tcPr>
            <w:tcW w:w="995" w:type="dxa"/>
          </w:tcPr>
          <w:p w:rsidR="002C11C6" w:rsidRPr="0088614C" w:rsidRDefault="002C11C6" w:rsidP="00063B41">
            <w:pPr>
              <w:spacing w:line="240" w:lineRule="exact"/>
              <w:ind w:left="-57" w:right="-57"/>
              <w:rPr>
                <w:sz w:val="22"/>
              </w:rPr>
            </w:pPr>
            <w:r w:rsidRPr="0088614C">
              <w:rPr>
                <w:sz w:val="22"/>
              </w:rPr>
              <w:t>5.1.</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Материальные запасы (остаточная стоимость) главного администратора на конец отчетного</w:t>
            </w:r>
            <w:r>
              <w:rPr>
                <w:rFonts w:eastAsia="TimesNewRoman"/>
                <w:sz w:val="22"/>
                <w:lang w:eastAsia="en-US"/>
              </w:rPr>
              <w:t xml:space="preserve"> </w:t>
            </w:r>
            <w:r w:rsidRPr="0088614C">
              <w:rPr>
                <w:rFonts w:eastAsia="TimesNewRoman"/>
                <w:sz w:val="22"/>
                <w:lang w:eastAsia="en-US"/>
              </w:rPr>
              <w:t>периода</w:t>
            </w:r>
          </w:p>
        </w:tc>
        <w:tc>
          <w:tcPr>
            <w:tcW w:w="1134" w:type="dxa"/>
          </w:tcPr>
          <w:p w:rsidR="002C11C6" w:rsidRPr="0088614C" w:rsidRDefault="002C11C6" w:rsidP="00063B41">
            <w:pPr>
              <w:spacing w:line="240" w:lineRule="exact"/>
              <w:ind w:left="-57" w:right="-57"/>
              <w:rPr>
                <w:sz w:val="22"/>
              </w:rPr>
            </w:pPr>
            <w:r>
              <w:rPr>
                <w:sz w:val="22"/>
              </w:rPr>
              <w:t>т</w:t>
            </w:r>
            <w:r w:rsidRPr="0088614C">
              <w:rPr>
                <w:sz w:val="22"/>
              </w:rPr>
              <w:t>ыс.</w:t>
            </w:r>
          </w:p>
          <w:p w:rsidR="002C11C6" w:rsidRPr="0088614C" w:rsidRDefault="002C11C6" w:rsidP="00063B41">
            <w:pPr>
              <w:spacing w:line="240" w:lineRule="exact"/>
              <w:ind w:left="-57" w:right="-57"/>
              <w:rPr>
                <w:sz w:val="22"/>
              </w:rPr>
            </w:pPr>
            <w:r w:rsidRPr="0088614C">
              <w:rPr>
                <w:sz w:val="22"/>
              </w:rPr>
              <w:t>рублей</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982777" w:rsidP="0087359A">
            <w:pPr>
              <w:spacing w:line="240" w:lineRule="exact"/>
              <w:ind w:left="-57" w:right="-57"/>
              <w:rPr>
                <w:sz w:val="22"/>
              </w:rPr>
            </w:pPr>
            <w:r>
              <w:rPr>
                <w:sz w:val="22"/>
              </w:rPr>
              <w:t>68</w:t>
            </w:r>
            <w:r w:rsidR="002C11C6" w:rsidRPr="0088614C">
              <w:rPr>
                <w:sz w:val="22"/>
              </w:rPr>
              <w:t>.</w:t>
            </w:r>
          </w:p>
        </w:tc>
        <w:tc>
          <w:tcPr>
            <w:tcW w:w="995" w:type="dxa"/>
          </w:tcPr>
          <w:p w:rsidR="002C11C6" w:rsidRPr="0088614C" w:rsidRDefault="002C11C6" w:rsidP="00063B41">
            <w:pPr>
              <w:spacing w:line="240" w:lineRule="exact"/>
              <w:ind w:left="-57" w:right="-57"/>
              <w:rPr>
                <w:sz w:val="22"/>
              </w:rPr>
            </w:pPr>
            <w:r w:rsidRPr="0088614C">
              <w:rPr>
                <w:sz w:val="22"/>
              </w:rPr>
              <w:t>5.2.</w:t>
            </w:r>
          </w:p>
        </w:tc>
        <w:tc>
          <w:tcPr>
            <w:tcW w:w="2976" w:type="dxa"/>
          </w:tcPr>
          <w:p w:rsidR="002C11C6" w:rsidRPr="0088614C" w:rsidRDefault="002C11C6" w:rsidP="004E0DB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Количество фактов, выявленных Контрольно-счетным органом,</w:t>
            </w:r>
            <w:r>
              <w:rPr>
                <w:rFonts w:eastAsia="TimesNewRoman"/>
                <w:sz w:val="22"/>
                <w:lang w:eastAsia="en-US"/>
              </w:rPr>
              <w:t xml:space="preserve"> </w:t>
            </w:r>
            <w:r w:rsidR="004E0DB1" w:rsidRPr="004E0DB1">
              <w:rPr>
                <w:rFonts w:eastAsia="TimesNewRoman"/>
                <w:sz w:val="22"/>
                <w:lang w:eastAsia="en-US"/>
              </w:rPr>
              <w:t>органом</w:t>
            </w:r>
            <w:r w:rsidRPr="004E0DB1">
              <w:rPr>
                <w:rFonts w:eastAsia="TimesNewRoman"/>
                <w:sz w:val="22"/>
                <w:lang w:eastAsia="en-US"/>
              </w:rPr>
              <w:t xml:space="preserve"> муниципального финансового контроля </w:t>
            </w:r>
            <w:r w:rsidRPr="0088614C">
              <w:rPr>
                <w:rFonts w:eastAsia="TimesNewRoman"/>
                <w:sz w:val="22"/>
                <w:lang w:eastAsia="en-US"/>
              </w:rPr>
              <w:t xml:space="preserve"> и Федеральным казначейством нарушений при управлении и</w:t>
            </w:r>
            <w:r>
              <w:rPr>
                <w:rFonts w:eastAsia="TimesNewRoman"/>
                <w:sz w:val="22"/>
                <w:lang w:eastAsia="en-US"/>
              </w:rPr>
              <w:t xml:space="preserve"> </w:t>
            </w:r>
            <w:r w:rsidRPr="0088614C">
              <w:rPr>
                <w:rFonts w:eastAsia="TimesNewRoman"/>
                <w:sz w:val="22"/>
                <w:lang w:eastAsia="en-US"/>
              </w:rPr>
              <w:t>распоряжении муниципальной</w:t>
            </w:r>
            <w:r>
              <w:rPr>
                <w:rFonts w:eastAsia="TimesNewRoman"/>
                <w:sz w:val="22"/>
                <w:lang w:eastAsia="en-US"/>
              </w:rPr>
              <w:t xml:space="preserve"> </w:t>
            </w:r>
            <w:r w:rsidRPr="0088614C">
              <w:rPr>
                <w:rFonts w:eastAsia="TimesNewRoman"/>
                <w:sz w:val="22"/>
                <w:lang w:eastAsia="en-US"/>
              </w:rPr>
              <w:t>собственностью, допущенных главным администратором</w:t>
            </w:r>
          </w:p>
        </w:tc>
        <w:tc>
          <w:tcPr>
            <w:tcW w:w="1134" w:type="dxa"/>
          </w:tcPr>
          <w:p w:rsidR="002C11C6" w:rsidRPr="0088614C" w:rsidRDefault="002C11C6" w:rsidP="00063B41">
            <w:pPr>
              <w:spacing w:line="240" w:lineRule="exact"/>
              <w:ind w:left="-57" w:right="-57"/>
              <w:rPr>
                <w:sz w:val="22"/>
              </w:rPr>
            </w:pPr>
            <w:r w:rsidRPr="0088614C">
              <w:rPr>
                <w:sz w:val="22"/>
              </w:rPr>
              <w:t>шт.</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982777" w:rsidP="0087359A">
            <w:pPr>
              <w:spacing w:line="240" w:lineRule="exact"/>
              <w:ind w:left="-57" w:right="-57"/>
              <w:rPr>
                <w:sz w:val="22"/>
              </w:rPr>
            </w:pPr>
            <w:r>
              <w:rPr>
                <w:sz w:val="22"/>
              </w:rPr>
              <w:t>69</w:t>
            </w:r>
            <w:r w:rsidR="002C11C6" w:rsidRPr="0088614C">
              <w:rPr>
                <w:sz w:val="22"/>
              </w:rPr>
              <w:t>.</w:t>
            </w:r>
          </w:p>
        </w:tc>
        <w:tc>
          <w:tcPr>
            <w:tcW w:w="995" w:type="dxa"/>
          </w:tcPr>
          <w:p w:rsidR="002C11C6" w:rsidRPr="0088614C" w:rsidRDefault="002C11C6" w:rsidP="00063B41">
            <w:pPr>
              <w:spacing w:line="240" w:lineRule="exact"/>
              <w:ind w:left="-57" w:right="-57"/>
              <w:rPr>
                <w:sz w:val="22"/>
              </w:rPr>
            </w:pPr>
            <w:r w:rsidRPr="0088614C">
              <w:rPr>
                <w:sz w:val="22"/>
              </w:rPr>
              <w:t>5.3.</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Кассовые расходы на содержание 1 кв. м недвижимого имущества, находящегося в оперативном управлении главного администратора</w:t>
            </w:r>
          </w:p>
        </w:tc>
        <w:tc>
          <w:tcPr>
            <w:tcW w:w="1134" w:type="dxa"/>
          </w:tcPr>
          <w:p w:rsidR="002C11C6" w:rsidRPr="0088614C" w:rsidRDefault="002C11C6" w:rsidP="00063B41">
            <w:pPr>
              <w:spacing w:line="240" w:lineRule="exact"/>
              <w:ind w:left="-57" w:right="-57"/>
              <w:rPr>
                <w:sz w:val="22"/>
                <w:highlight w:val="yellow"/>
              </w:rPr>
            </w:pPr>
            <w:r w:rsidRPr="0088614C">
              <w:rPr>
                <w:sz w:val="22"/>
              </w:rPr>
              <w:t>тыс. рублей</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2C11C6" w:rsidP="0087359A">
            <w:pPr>
              <w:spacing w:line="240" w:lineRule="exact"/>
              <w:ind w:left="-57" w:right="-57"/>
              <w:rPr>
                <w:sz w:val="22"/>
              </w:rPr>
            </w:pPr>
            <w:r>
              <w:rPr>
                <w:sz w:val="22"/>
              </w:rPr>
              <w:t>7</w:t>
            </w:r>
            <w:r w:rsidR="00982777">
              <w:rPr>
                <w:sz w:val="22"/>
              </w:rPr>
              <w:t>0</w:t>
            </w:r>
            <w:r w:rsidRPr="0088614C">
              <w:rPr>
                <w:sz w:val="22"/>
              </w:rPr>
              <w:t>.</w:t>
            </w:r>
          </w:p>
        </w:tc>
        <w:tc>
          <w:tcPr>
            <w:tcW w:w="995" w:type="dxa"/>
          </w:tcPr>
          <w:p w:rsidR="002C11C6" w:rsidRPr="0088614C" w:rsidRDefault="002C11C6" w:rsidP="00063B41">
            <w:pPr>
              <w:spacing w:line="240" w:lineRule="exact"/>
              <w:ind w:left="-57" w:right="-57"/>
              <w:rPr>
                <w:sz w:val="22"/>
              </w:rPr>
            </w:pPr>
            <w:r w:rsidRPr="0088614C">
              <w:rPr>
                <w:sz w:val="22"/>
              </w:rPr>
              <w:t>5.3.</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Среднее значение кассовых расходов на содержание 1 кв. м недвижимого имущества, находящегося в оперативном управлении главных администраторов</w:t>
            </w:r>
          </w:p>
        </w:tc>
        <w:tc>
          <w:tcPr>
            <w:tcW w:w="1134" w:type="dxa"/>
          </w:tcPr>
          <w:p w:rsidR="002C11C6" w:rsidRPr="0088614C" w:rsidRDefault="002C11C6" w:rsidP="00063B41">
            <w:pPr>
              <w:spacing w:line="240" w:lineRule="exact"/>
              <w:ind w:left="-57" w:right="-57"/>
              <w:rPr>
                <w:sz w:val="22"/>
                <w:highlight w:val="yellow"/>
              </w:rPr>
            </w:pPr>
            <w:r w:rsidRPr="0088614C">
              <w:rPr>
                <w:sz w:val="22"/>
              </w:rPr>
              <w:t>тыс. рублей</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2C11C6" w:rsidP="0087359A">
            <w:pPr>
              <w:spacing w:line="240" w:lineRule="exact"/>
              <w:ind w:left="-57" w:right="-57"/>
              <w:rPr>
                <w:sz w:val="22"/>
              </w:rPr>
            </w:pPr>
            <w:r>
              <w:rPr>
                <w:sz w:val="22"/>
              </w:rPr>
              <w:t>7</w:t>
            </w:r>
            <w:r w:rsidR="00982777">
              <w:rPr>
                <w:sz w:val="22"/>
              </w:rPr>
              <w:t>1</w:t>
            </w:r>
            <w:r w:rsidRPr="0088614C">
              <w:rPr>
                <w:sz w:val="22"/>
              </w:rPr>
              <w:t>.</w:t>
            </w:r>
          </w:p>
        </w:tc>
        <w:tc>
          <w:tcPr>
            <w:tcW w:w="995" w:type="dxa"/>
          </w:tcPr>
          <w:p w:rsidR="002C11C6" w:rsidRPr="0088614C" w:rsidRDefault="002C11C6" w:rsidP="00063B41">
            <w:pPr>
              <w:spacing w:line="240" w:lineRule="exact"/>
              <w:ind w:left="-57" w:right="-57"/>
              <w:rPr>
                <w:sz w:val="22"/>
              </w:rPr>
            </w:pPr>
            <w:r w:rsidRPr="0088614C">
              <w:rPr>
                <w:sz w:val="22"/>
              </w:rPr>
              <w:t>5.4.</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Доходы от перечисления арендаторами арендной платы в отчетном периоде</w:t>
            </w:r>
          </w:p>
        </w:tc>
        <w:tc>
          <w:tcPr>
            <w:tcW w:w="1134" w:type="dxa"/>
          </w:tcPr>
          <w:p w:rsidR="002C11C6" w:rsidRPr="0088614C" w:rsidRDefault="002C11C6" w:rsidP="00063B41">
            <w:pPr>
              <w:spacing w:line="240" w:lineRule="exact"/>
              <w:ind w:left="-57" w:right="-57"/>
              <w:rPr>
                <w:sz w:val="22"/>
              </w:rPr>
            </w:pPr>
            <w:r w:rsidRPr="0088614C">
              <w:rPr>
                <w:sz w:val="22"/>
              </w:rPr>
              <w:t>тыс. рублей</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2C11C6" w:rsidP="0087359A">
            <w:pPr>
              <w:spacing w:line="240" w:lineRule="exact"/>
              <w:ind w:left="-57" w:right="-57"/>
              <w:rPr>
                <w:sz w:val="22"/>
              </w:rPr>
            </w:pPr>
            <w:r>
              <w:rPr>
                <w:sz w:val="22"/>
              </w:rPr>
              <w:t>7</w:t>
            </w:r>
            <w:r w:rsidR="00982777">
              <w:rPr>
                <w:sz w:val="22"/>
              </w:rPr>
              <w:t>2</w:t>
            </w:r>
            <w:r w:rsidRPr="0088614C">
              <w:rPr>
                <w:sz w:val="22"/>
              </w:rPr>
              <w:t>.</w:t>
            </w:r>
          </w:p>
        </w:tc>
        <w:tc>
          <w:tcPr>
            <w:tcW w:w="995" w:type="dxa"/>
          </w:tcPr>
          <w:p w:rsidR="002C11C6" w:rsidRPr="0088614C" w:rsidRDefault="002C11C6" w:rsidP="00063B41">
            <w:pPr>
              <w:spacing w:line="240" w:lineRule="exact"/>
              <w:ind w:left="-57" w:right="-57"/>
              <w:rPr>
                <w:sz w:val="22"/>
              </w:rPr>
            </w:pPr>
            <w:r w:rsidRPr="0088614C">
              <w:rPr>
                <w:sz w:val="22"/>
              </w:rPr>
              <w:t>5.4.</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Сумма возмещения главному администратору расходов на коммунальные услуги арендаторами в отчетном периоде</w:t>
            </w:r>
          </w:p>
        </w:tc>
        <w:tc>
          <w:tcPr>
            <w:tcW w:w="1134" w:type="dxa"/>
          </w:tcPr>
          <w:p w:rsidR="002C11C6" w:rsidRPr="0088614C" w:rsidRDefault="002C11C6" w:rsidP="00063B41">
            <w:pPr>
              <w:spacing w:line="240" w:lineRule="exact"/>
              <w:ind w:left="-57" w:right="-57"/>
              <w:rPr>
                <w:sz w:val="22"/>
              </w:rPr>
            </w:pPr>
            <w:r w:rsidRPr="0088614C">
              <w:rPr>
                <w:sz w:val="22"/>
              </w:rPr>
              <w:t>тыс. рублей</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2C11C6" w:rsidP="0087359A">
            <w:pPr>
              <w:spacing w:line="240" w:lineRule="exact"/>
              <w:ind w:left="-57" w:right="-57"/>
              <w:rPr>
                <w:sz w:val="22"/>
              </w:rPr>
            </w:pPr>
            <w:r>
              <w:rPr>
                <w:sz w:val="22"/>
              </w:rPr>
              <w:t>7</w:t>
            </w:r>
            <w:r w:rsidR="00982777">
              <w:rPr>
                <w:sz w:val="22"/>
              </w:rPr>
              <w:t>3</w:t>
            </w:r>
            <w:r w:rsidRPr="0088614C">
              <w:rPr>
                <w:sz w:val="22"/>
              </w:rPr>
              <w:t>.</w:t>
            </w:r>
          </w:p>
        </w:tc>
        <w:tc>
          <w:tcPr>
            <w:tcW w:w="995" w:type="dxa"/>
          </w:tcPr>
          <w:p w:rsidR="002C11C6" w:rsidRPr="0088614C" w:rsidRDefault="002C11C6" w:rsidP="00063B41">
            <w:pPr>
              <w:spacing w:line="240" w:lineRule="exact"/>
              <w:ind w:left="-57" w:right="-57"/>
              <w:rPr>
                <w:sz w:val="22"/>
              </w:rPr>
            </w:pPr>
            <w:r w:rsidRPr="0088614C">
              <w:rPr>
                <w:sz w:val="22"/>
              </w:rPr>
              <w:t>5.4.</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Расходы на содержание недвижимого имущества, переданного главным администратором в аренду в отчетном периоде</w:t>
            </w:r>
          </w:p>
        </w:tc>
        <w:tc>
          <w:tcPr>
            <w:tcW w:w="1134" w:type="dxa"/>
          </w:tcPr>
          <w:p w:rsidR="002C11C6" w:rsidRPr="0088614C" w:rsidRDefault="002C11C6" w:rsidP="00063B41">
            <w:pPr>
              <w:spacing w:line="240" w:lineRule="exact"/>
              <w:ind w:left="-57" w:right="-57"/>
              <w:rPr>
                <w:sz w:val="22"/>
              </w:rPr>
            </w:pPr>
            <w:r w:rsidRPr="0088614C">
              <w:rPr>
                <w:sz w:val="22"/>
              </w:rPr>
              <w:t>тыс. рублей</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2C11C6" w:rsidP="0087359A">
            <w:pPr>
              <w:spacing w:line="240" w:lineRule="exact"/>
              <w:ind w:left="-57" w:right="-57"/>
              <w:rPr>
                <w:sz w:val="22"/>
              </w:rPr>
            </w:pPr>
            <w:r>
              <w:rPr>
                <w:sz w:val="22"/>
              </w:rPr>
              <w:t>7</w:t>
            </w:r>
            <w:r w:rsidR="00982777">
              <w:rPr>
                <w:sz w:val="22"/>
              </w:rPr>
              <w:t>4</w:t>
            </w:r>
            <w:r w:rsidRPr="0088614C">
              <w:rPr>
                <w:sz w:val="22"/>
              </w:rPr>
              <w:t>.</w:t>
            </w:r>
          </w:p>
        </w:tc>
        <w:tc>
          <w:tcPr>
            <w:tcW w:w="995" w:type="dxa"/>
          </w:tcPr>
          <w:p w:rsidR="002C11C6" w:rsidRPr="0088614C" w:rsidRDefault="002C11C6" w:rsidP="00063B41">
            <w:pPr>
              <w:spacing w:line="240" w:lineRule="exact"/>
              <w:ind w:left="-57" w:right="-57"/>
              <w:rPr>
                <w:sz w:val="22"/>
              </w:rPr>
            </w:pPr>
            <w:r w:rsidRPr="0088614C">
              <w:rPr>
                <w:sz w:val="22"/>
              </w:rPr>
              <w:t>5.5.</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Стоимость аренды 1 кв. м фактической площади, арендуемой</w:t>
            </w:r>
            <w:r>
              <w:rPr>
                <w:rFonts w:eastAsia="TimesNewRoman"/>
                <w:sz w:val="22"/>
                <w:lang w:eastAsia="en-US"/>
              </w:rPr>
              <w:t xml:space="preserve"> </w:t>
            </w:r>
            <w:r w:rsidRPr="0088614C">
              <w:rPr>
                <w:rFonts w:eastAsia="TimesNewRoman"/>
                <w:sz w:val="22"/>
                <w:lang w:eastAsia="en-US"/>
              </w:rPr>
              <w:t>главным администратором</w:t>
            </w:r>
          </w:p>
        </w:tc>
        <w:tc>
          <w:tcPr>
            <w:tcW w:w="1134" w:type="dxa"/>
          </w:tcPr>
          <w:p w:rsidR="002C11C6" w:rsidRPr="0088614C" w:rsidRDefault="002C11C6" w:rsidP="00063B41">
            <w:pPr>
              <w:spacing w:line="240" w:lineRule="exact"/>
              <w:ind w:left="-57" w:right="-57"/>
              <w:rPr>
                <w:sz w:val="22"/>
              </w:rPr>
            </w:pPr>
            <w:r w:rsidRPr="0088614C">
              <w:rPr>
                <w:sz w:val="22"/>
              </w:rPr>
              <w:t>тыс.</w:t>
            </w:r>
          </w:p>
          <w:p w:rsidR="002C11C6" w:rsidRPr="0088614C" w:rsidRDefault="002C11C6" w:rsidP="00063B41">
            <w:pPr>
              <w:spacing w:line="240" w:lineRule="exact"/>
              <w:ind w:left="-57" w:right="-57"/>
              <w:rPr>
                <w:sz w:val="22"/>
              </w:rPr>
            </w:pPr>
            <w:r w:rsidRPr="0088614C">
              <w:rPr>
                <w:sz w:val="22"/>
              </w:rPr>
              <w:t>рублей</w:t>
            </w:r>
          </w:p>
          <w:p w:rsidR="002C11C6" w:rsidRPr="0088614C" w:rsidRDefault="002C11C6" w:rsidP="00063B41">
            <w:pPr>
              <w:spacing w:line="240" w:lineRule="exact"/>
              <w:ind w:left="-57" w:right="-57"/>
              <w:rPr>
                <w:sz w:val="22"/>
              </w:rPr>
            </w:pP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2C11C6" w:rsidP="0087359A">
            <w:pPr>
              <w:spacing w:line="240" w:lineRule="exact"/>
              <w:ind w:left="-57" w:right="-57"/>
              <w:rPr>
                <w:sz w:val="22"/>
              </w:rPr>
            </w:pPr>
            <w:r>
              <w:rPr>
                <w:sz w:val="22"/>
              </w:rPr>
              <w:t>7</w:t>
            </w:r>
            <w:r w:rsidR="00982777">
              <w:rPr>
                <w:sz w:val="22"/>
              </w:rPr>
              <w:t>5</w:t>
            </w:r>
            <w:r w:rsidRPr="0088614C">
              <w:rPr>
                <w:sz w:val="22"/>
              </w:rPr>
              <w:t>.</w:t>
            </w:r>
          </w:p>
        </w:tc>
        <w:tc>
          <w:tcPr>
            <w:tcW w:w="995" w:type="dxa"/>
          </w:tcPr>
          <w:p w:rsidR="002C11C6" w:rsidRPr="0088614C" w:rsidRDefault="002C11C6" w:rsidP="00063B41">
            <w:pPr>
              <w:spacing w:line="240" w:lineRule="exact"/>
              <w:ind w:left="-57" w:right="-57"/>
              <w:rPr>
                <w:sz w:val="22"/>
              </w:rPr>
            </w:pPr>
            <w:r w:rsidRPr="0088614C">
              <w:rPr>
                <w:sz w:val="22"/>
              </w:rPr>
              <w:t>5.5.</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 xml:space="preserve">Среднее значение кассовых расходов на содержание 1 кв. </w:t>
            </w:r>
            <w:r w:rsidRPr="0088614C">
              <w:rPr>
                <w:rFonts w:eastAsia="TimesNewRoman"/>
                <w:sz w:val="22"/>
                <w:lang w:eastAsia="en-US"/>
              </w:rPr>
              <w:lastRenderedPageBreak/>
              <w:t>м недвижимого имущества, находящегося в оперативном управлении главных администраторов</w:t>
            </w:r>
          </w:p>
        </w:tc>
        <w:tc>
          <w:tcPr>
            <w:tcW w:w="1134" w:type="dxa"/>
          </w:tcPr>
          <w:p w:rsidR="002C11C6" w:rsidRPr="0088614C" w:rsidRDefault="002C11C6" w:rsidP="00063B41">
            <w:pPr>
              <w:spacing w:line="240" w:lineRule="exact"/>
              <w:ind w:left="-57" w:right="-57"/>
              <w:rPr>
                <w:sz w:val="22"/>
              </w:rPr>
            </w:pPr>
            <w:r w:rsidRPr="0088614C">
              <w:rPr>
                <w:sz w:val="22"/>
              </w:rPr>
              <w:lastRenderedPageBreak/>
              <w:t>тыс.</w:t>
            </w:r>
          </w:p>
          <w:p w:rsidR="002C11C6" w:rsidRPr="0088614C" w:rsidRDefault="002C11C6" w:rsidP="00063B41">
            <w:pPr>
              <w:spacing w:line="240" w:lineRule="exact"/>
              <w:ind w:left="-57" w:right="-57"/>
              <w:rPr>
                <w:sz w:val="22"/>
              </w:rPr>
            </w:pPr>
            <w:r w:rsidRPr="0088614C">
              <w:rPr>
                <w:sz w:val="22"/>
              </w:rPr>
              <w:t>рублей</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9500" w:type="dxa"/>
            <w:gridSpan w:val="6"/>
          </w:tcPr>
          <w:p w:rsidR="002C11C6" w:rsidRPr="0088614C" w:rsidRDefault="002C11C6" w:rsidP="00063B41">
            <w:pPr>
              <w:autoSpaceDE w:val="0"/>
              <w:autoSpaceDN w:val="0"/>
              <w:adjustRightInd w:val="0"/>
              <w:spacing w:line="240" w:lineRule="exact"/>
              <w:ind w:left="-57" w:right="-57"/>
              <w:rPr>
                <w:sz w:val="22"/>
              </w:rPr>
            </w:pPr>
            <w:r w:rsidRPr="0088614C">
              <w:rPr>
                <w:rFonts w:eastAsia="TimesNewRoman"/>
                <w:sz w:val="22"/>
                <w:lang w:eastAsia="en-US"/>
              </w:rPr>
              <w:lastRenderedPageBreak/>
              <w:t>6. ПОКАЗАТЕЛИ КАЧЕСТВА ОСУЩЕСТВЛЕНИЯ ЗАКУПОК ТОВАРОВ, РАБОТ И УСЛУГ ДЛЯ ОБЕСПЕЧЕНИЯ НУЖД РАЙОНА</w:t>
            </w:r>
          </w:p>
        </w:tc>
      </w:tr>
      <w:tr w:rsidR="002C11C6" w:rsidRPr="00D220A9" w:rsidTr="00063B41">
        <w:tc>
          <w:tcPr>
            <w:tcW w:w="710" w:type="dxa"/>
          </w:tcPr>
          <w:p w:rsidR="002C11C6" w:rsidRPr="0088614C" w:rsidRDefault="002C11C6" w:rsidP="00063B41">
            <w:pPr>
              <w:spacing w:line="240" w:lineRule="exact"/>
              <w:ind w:left="-57" w:right="-57"/>
              <w:rPr>
                <w:sz w:val="22"/>
              </w:rPr>
            </w:pPr>
          </w:p>
        </w:tc>
        <w:tc>
          <w:tcPr>
            <w:tcW w:w="995" w:type="dxa"/>
          </w:tcPr>
          <w:p w:rsidR="002C11C6" w:rsidRPr="0088614C" w:rsidRDefault="002C11C6" w:rsidP="00063B41">
            <w:pPr>
              <w:spacing w:line="240" w:lineRule="exact"/>
              <w:ind w:left="-57" w:right="-57"/>
              <w:rPr>
                <w:sz w:val="22"/>
              </w:rPr>
            </w:pP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p>
        </w:tc>
        <w:tc>
          <w:tcPr>
            <w:tcW w:w="1134" w:type="dxa"/>
          </w:tcPr>
          <w:p w:rsidR="002C11C6" w:rsidRPr="0088614C" w:rsidRDefault="002C11C6" w:rsidP="00063B41">
            <w:pPr>
              <w:spacing w:line="240" w:lineRule="exact"/>
              <w:ind w:left="-57" w:right="-57"/>
              <w:rPr>
                <w:sz w:val="22"/>
              </w:rPr>
            </w:pP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2C11C6" w:rsidP="00982777">
            <w:pPr>
              <w:spacing w:line="240" w:lineRule="exact"/>
              <w:ind w:left="-57" w:right="-57"/>
              <w:rPr>
                <w:sz w:val="22"/>
              </w:rPr>
            </w:pPr>
            <w:r>
              <w:rPr>
                <w:sz w:val="22"/>
              </w:rPr>
              <w:t>7</w:t>
            </w:r>
            <w:r w:rsidR="00982777">
              <w:rPr>
                <w:sz w:val="22"/>
              </w:rPr>
              <w:t>6</w:t>
            </w:r>
            <w:r>
              <w:rPr>
                <w:sz w:val="22"/>
              </w:rPr>
              <w:t>.</w:t>
            </w:r>
          </w:p>
        </w:tc>
        <w:tc>
          <w:tcPr>
            <w:tcW w:w="995" w:type="dxa"/>
          </w:tcPr>
          <w:p w:rsidR="002C11C6" w:rsidRPr="0088614C" w:rsidRDefault="002C11C6" w:rsidP="001B0492">
            <w:pPr>
              <w:spacing w:line="240" w:lineRule="exact"/>
              <w:ind w:left="-57" w:right="-57"/>
              <w:rPr>
                <w:sz w:val="22"/>
              </w:rPr>
            </w:pPr>
            <w:r w:rsidRPr="0088614C">
              <w:rPr>
                <w:sz w:val="22"/>
              </w:rPr>
              <w:t>6.</w:t>
            </w:r>
            <w:r w:rsidR="001B0492">
              <w:rPr>
                <w:sz w:val="22"/>
              </w:rPr>
              <w:t>1</w:t>
            </w:r>
            <w:r w:rsidRPr="0088614C">
              <w:rPr>
                <w:sz w:val="22"/>
              </w:rPr>
              <w:t>.</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Количество нарушений, зафиксированных органом ведомственного контроля, содержащих информацию о нарушении сроков направления информации (сведений) и (или) документов, подлежащих включению в</w:t>
            </w:r>
            <w:r>
              <w:rPr>
                <w:rFonts w:eastAsia="TimesNewRoman"/>
                <w:sz w:val="22"/>
                <w:lang w:eastAsia="en-US"/>
              </w:rPr>
              <w:t xml:space="preserve"> </w:t>
            </w:r>
            <w:r w:rsidRPr="0088614C">
              <w:rPr>
                <w:rFonts w:eastAsia="TimesNewRoman"/>
                <w:sz w:val="22"/>
                <w:lang w:eastAsia="en-US"/>
              </w:rPr>
              <w:t>реестр контрактов, заключенных заказчиками</w:t>
            </w:r>
          </w:p>
        </w:tc>
        <w:tc>
          <w:tcPr>
            <w:tcW w:w="1134" w:type="dxa"/>
          </w:tcPr>
          <w:p w:rsidR="002C11C6" w:rsidRPr="0088614C" w:rsidRDefault="002C11C6" w:rsidP="00063B41">
            <w:pPr>
              <w:spacing w:line="240" w:lineRule="exact"/>
              <w:ind w:left="-57" w:right="-57"/>
              <w:rPr>
                <w:sz w:val="22"/>
              </w:rPr>
            </w:pPr>
            <w:r w:rsidRPr="0088614C">
              <w:rPr>
                <w:sz w:val="22"/>
              </w:rPr>
              <w:t>раз</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982777" w:rsidP="00063B41">
            <w:pPr>
              <w:spacing w:line="240" w:lineRule="exact"/>
              <w:ind w:left="-57" w:right="-57"/>
              <w:rPr>
                <w:sz w:val="22"/>
              </w:rPr>
            </w:pPr>
            <w:r>
              <w:rPr>
                <w:sz w:val="22"/>
              </w:rPr>
              <w:t>77</w:t>
            </w:r>
            <w:r w:rsidR="002C11C6" w:rsidRPr="0088614C">
              <w:rPr>
                <w:sz w:val="22"/>
              </w:rPr>
              <w:t>.</w:t>
            </w:r>
          </w:p>
        </w:tc>
        <w:tc>
          <w:tcPr>
            <w:tcW w:w="995" w:type="dxa"/>
          </w:tcPr>
          <w:p w:rsidR="002C11C6" w:rsidRPr="0088614C" w:rsidRDefault="002C11C6" w:rsidP="001B0492">
            <w:pPr>
              <w:spacing w:line="240" w:lineRule="exact"/>
              <w:ind w:left="-57" w:right="-57"/>
              <w:rPr>
                <w:sz w:val="22"/>
              </w:rPr>
            </w:pPr>
            <w:r w:rsidRPr="0088614C">
              <w:rPr>
                <w:sz w:val="22"/>
              </w:rPr>
              <w:t>6.</w:t>
            </w:r>
            <w:r w:rsidR="001B0492">
              <w:rPr>
                <w:sz w:val="22"/>
              </w:rPr>
              <w:t>1</w:t>
            </w:r>
            <w:r w:rsidRPr="0088614C">
              <w:rPr>
                <w:sz w:val="22"/>
              </w:rPr>
              <w:t>.</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Общее количество нарушений,</w:t>
            </w:r>
            <w:r>
              <w:rPr>
                <w:rFonts w:eastAsia="TimesNewRoman"/>
                <w:sz w:val="22"/>
                <w:lang w:eastAsia="en-US"/>
              </w:rPr>
              <w:t xml:space="preserve"> </w:t>
            </w:r>
            <w:r w:rsidRPr="0088614C">
              <w:rPr>
                <w:rFonts w:eastAsia="TimesNewRoman"/>
                <w:sz w:val="22"/>
                <w:lang w:eastAsia="en-US"/>
              </w:rPr>
              <w:t>зафиксированных органом ведомственного контроля</w:t>
            </w:r>
          </w:p>
        </w:tc>
        <w:tc>
          <w:tcPr>
            <w:tcW w:w="1134" w:type="dxa"/>
          </w:tcPr>
          <w:p w:rsidR="002C11C6" w:rsidRPr="0088614C" w:rsidRDefault="002C11C6" w:rsidP="00063B41">
            <w:pPr>
              <w:spacing w:line="240" w:lineRule="exact"/>
              <w:ind w:left="-57" w:right="-57"/>
              <w:rPr>
                <w:sz w:val="22"/>
              </w:rPr>
            </w:pPr>
            <w:r w:rsidRPr="0088614C">
              <w:rPr>
                <w:sz w:val="22"/>
              </w:rPr>
              <w:t>раз</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982777" w:rsidP="00982777">
            <w:pPr>
              <w:spacing w:line="240" w:lineRule="exact"/>
              <w:ind w:left="-57" w:right="-57"/>
              <w:rPr>
                <w:sz w:val="22"/>
              </w:rPr>
            </w:pPr>
            <w:r>
              <w:rPr>
                <w:sz w:val="22"/>
              </w:rPr>
              <w:t>78</w:t>
            </w:r>
            <w:r w:rsidR="002C11C6" w:rsidRPr="0088614C">
              <w:rPr>
                <w:sz w:val="22"/>
              </w:rPr>
              <w:t>.</w:t>
            </w:r>
          </w:p>
        </w:tc>
        <w:tc>
          <w:tcPr>
            <w:tcW w:w="995" w:type="dxa"/>
          </w:tcPr>
          <w:p w:rsidR="002C11C6" w:rsidRPr="0088614C" w:rsidRDefault="002C11C6" w:rsidP="001B0492">
            <w:pPr>
              <w:spacing w:line="240" w:lineRule="exact"/>
              <w:ind w:left="-57" w:right="-57"/>
              <w:rPr>
                <w:sz w:val="22"/>
              </w:rPr>
            </w:pPr>
            <w:r w:rsidRPr="0088614C">
              <w:rPr>
                <w:sz w:val="22"/>
              </w:rPr>
              <w:t>6.</w:t>
            </w:r>
            <w:r w:rsidR="001B0492">
              <w:rPr>
                <w:sz w:val="22"/>
              </w:rPr>
              <w:t>2</w:t>
            </w:r>
            <w:r w:rsidRPr="0088614C">
              <w:rPr>
                <w:sz w:val="22"/>
              </w:rPr>
              <w:t>.</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Количество закупок, осуществленных с нарушениями их планирования</w:t>
            </w:r>
          </w:p>
        </w:tc>
        <w:tc>
          <w:tcPr>
            <w:tcW w:w="1134" w:type="dxa"/>
          </w:tcPr>
          <w:p w:rsidR="002C11C6" w:rsidRPr="0088614C" w:rsidRDefault="002C11C6" w:rsidP="00063B41">
            <w:pPr>
              <w:spacing w:line="240" w:lineRule="exact"/>
              <w:ind w:left="-57" w:right="-57"/>
              <w:rPr>
                <w:sz w:val="22"/>
              </w:rPr>
            </w:pPr>
            <w:r w:rsidRPr="0088614C">
              <w:rPr>
                <w:sz w:val="22"/>
              </w:rPr>
              <w:t>шт.</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982777" w:rsidP="00063B41">
            <w:pPr>
              <w:spacing w:line="240" w:lineRule="exact"/>
              <w:ind w:left="-57" w:right="-57"/>
              <w:rPr>
                <w:sz w:val="22"/>
              </w:rPr>
            </w:pPr>
            <w:r>
              <w:rPr>
                <w:sz w:val="22"/>
              </w:rPr>
              <w:t>79</w:t>
            </w:r>
            <w:r w:rsidR="002C11C6" w:rsidRPr="0088614C">
              <w:rPr>
                <w:sz w:val="22"/>
              </w:rPr>
              <w:t>.</w:t>
            </w:r>
          </w:p>
        </w:tc>
        <w:tc>
          <w:tcPr>
            <w:tcW w:w="995" w:type="dxa"/>
          </w:tcPr>
          <w:p w:rsidR="002C11C6" w:rsidRPr="0088614C" w:rsidRDefault="002C11C6" w:rsidP="001B0492">
            <w:pPr>
              <w:spacing w:line="240" w:lineRule="exact"/>
              <w:ind w:left="-57" w:right="-57"/>
              <w:rPr>
                <w:sz w:val="22"/>
              </w:rPr>
            </w:pPr>
            <w:r w:rsidRPr="0088614C">
              <w:rPr>
                <w:sz w:val="22"/>
              </w:rPr>
              <w:t>6.</w:t>
            </w:r>
            <w:r w:rsidR="001B0492">
              <w:rPr>
                <w:sz w:val="22"/>
              </w:rPr>
              <w:t>2</w:t>
            </w:r>
            <w:r w:rsidRPr="0088614C">
              <w:rPr>
                <w:sz w:val="22"/>
              </w:rPr>
              <w:t>.</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Количество закупок, запланированных в отчетном периоде</w:t>
            </w:r>
          </w:p>
        </w:tc>
        <w:tc>
          <w:tcPr>
            <w:tcW w:w="1134" w:type="dxa"/>
          </w:tcPr>
          <w:p w:rsidR="002C11C6" w:rsidRPr="0088614C" w:rsidRDefault="002C11C6" w:rsidP="00063B41">
            <w:pPr>
              <w:spacing w:line="240" w:lineRule="exact"/>
              <w:ind w:left="-57" w:right="-57"/>
              <w:rPr>
                <w:sz w:val="22"/>
              </w:rPr>
            </w:pPr>
            <w:r w:rsidRPr="0088614C">
              <w:rPr>
                <w:sz w:val="22"/>
              </w:rPr>
              <w:t>шт.</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982777" w:rsidP="00063B41">
            <w:pPr>
              <w:spacing w:line="240" w:lineRule="exact"/>
              <w:ind w:left="-57" w:right="-57"/>
              <w:rPr>
                <w:sz w:val="22"/>
              </w:rPr>
            </w:pPr>
            <w:r>
              <w:rPr>
                <w:sz w:val="22"/>
              </w:rPr>
              <w:t>80</w:t>
            </w:r>
            <w:r w:rsidR="002C11C6" w:rsidRPr="0088614C">
              <w:rPr>
                <w:sz w:val="22"/>
              </w:rPr>
              <w:t>.</w:t>
            </w:r>
          </w:p>
        </w:tc>
        <w:tc>
          <w:tcPr>
            <w:tcW w:w="995" w:type="dxa"/>
          </w:tcPr>
          <w:p w:rsidR="002C11C6" w:rsidRPr="0088614C" w:rsidRDefault="002C11C6" w:rsidP="001B0492">
            <w:pPr>
              <w:spacing w:line="240" w:lineRule="exact"/>
              <w:ind w:left="-57" w:right="-57"/>
              <w:rPr>
                <w:sz w:val="22"/>
              </w:rPr>
            </w:pPr>
            <w:r w:rsidRPr="0088614C">
              <w:rPr>
                <w:sz w:val="22"/>
              </w:rPr>
              <w:t>6.</w:t>
            </w:r>
            <w:r w:rsidR="001B0492">
              <w:rPr>
                <w:sz w:val="22"/>
              </w:rPr>
              <w:t>3</w:t>
            </w:r>
            <w:r w:rsidRPr="0088614C">
              <w:rPr>
                <w:sz w:val="22"/>
              </w:rPr>
              <w:t>.</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Количество контрактов, заключенных в отчетном периоде по результатам состоявшихся конкурентных процедур</w:t>
            </w:r>
          </w:p>
        </w:tc>
        <w:tc>
          <w:tcPr>
            <w:tcW w:w="1134" w:type="dxa"/>
          </w:tcPr>
          <w:p w:rsidR="002C11C6" w:rsidRPr="0088614C" w:rsidRDefault="002C11C6" w:rsidP="00063B41">
            <w:pPr>
              <w:spacing w:line="240" w:lineRule="exact"/>
              <w:ind w:left="-57" w:right="-57"/>
              <w:rPr>
                <w:sz w:val="22"/>
              </w:rPr>
            </w:pPr>
            <w:r w:rsidRPr="0088614C">
              <w:rPr>
                <w:sz w:val="22"/>
              </w:rPr>
              <w:t>шт.</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982777" w:rsidP="00063B41">
            <w:pPr>
              <w:spacing w:line="240" w:lineRule="exact"/>
              <w:ind w:left="-57" w:right="-57"/>
              <w:rPr>
                <w:sz w:val="22"/>
              </w:rPr>
            </w:pPr>
            <w:r>
              <w:rPr>
                <w:sz w:val="22"/>
              </w:rPr>
              <w:t>81</w:t>
            </w:r>
            <w:r w:rsidR="002C11C6" w:rsidRPr="0088614C">
              <w:rPr>
                <w:sz w:val="22"/>
              </w:rPr>
              <w:t>.</w:t>
            </w:r>
          </w:p>
        </w:tc>
        <w:tc>
          <w:tcPr>
            <w:tcW w:w="995" w:type="dxa"/>
          </w:tcPr>
          <w:p w:rsidR="002C11C6" w:rsidRPr="0088614C" w:rsidRDefault="002C11C6" w:rsidP="001B0492">
            <w:pPr>
              <w:spacing w:line="240" w:lineRule="exact"/>
              <w:ind w:left="-57" w:right="-57"/>
              <w:rPr>
                <w:sz w:val="22"/>
              </w:rPr>
            </w:pPr>
            <w:r w:rsidRPr="0088614C">
              <w:rPr>
                <w:sz w:val="22"/>
              </w:rPr>
              <w:t>6.</w:t>
            </w:r>
            <w:r w:rsidR="001B0492">
              <w:rPr>
                <w:sz w:val="22"/>
              </w:rPr>
              <w:t>3</w:t>
            </w:r>
            <w:r w:rsidRPr="0088614C">
              <w:rPr>
                <w:sz w:val="22"/>
              </w:rPr>
              <w:t>.</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Общее количество контрактов, заключенных в отчетном периоде по результатам всех процедур (включая неконкурентные</w:t>
            </w:r>
            <w:r>
              <w:rPr>
                <w:rFonts w:eastAsia="TimesNewRoman"/>
                <w:sz w:val="22"/>
                <w:lang w:eastAsia="en-US"/>
              </w:rPr>
              <w:t xml:space="preserve"> </w:t>
            </w:r>
            <w:r w:rsidRPr="0088614C">
              <w:rPr>
                <w:rFonts w:eastAsia="TimesNewRoman"/>
                <w:sz w:val="22"/>
                <w:lang w:eastAsia="en-US"/>
              </w:rPr>
              <w:t>процедуры)</w:t>
            </w:r>
          </w:p>
        </w:tc>
        <w:tc>
          <w:tcPr>
            <w:tcW w:w="1134" w:type="dxa"/>
          </w:tcPr>
          <w:p w:rsidR="002C11C6" w:rsidRPr="0088614C" w:rsidRDefault="002C11C6" w:rsidP="00063B41">
            <w:pPr>
              <w:spacing w:line="240" w:lineRule="exact"/>
              <w:ind w:left="-57" w:right="-57"/>
              <w:rPr>
                <w:sz w:val="22"/>
              </w:rPr>
            </w:pPr>
            <w:r w:rsidRPr="0088614C">
              <w:rPr>
                <w:sz w:val="22"/>
              </w:rPr>
              <w:t>шт.</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r w:rsidR="002C11C6" w:rsidRPr="00D220A9" w:rsidTr="00063B41">
        <w:tc>
          <w:tcPr>
            <w:tcW w:w="710" w:type="dxa"/>
          </w:tcPr>
          <w:p w:rsidR="002C11C6" w:rsidRPr="0088614C" w:rsidRDefault="00982777" w:rsidP="00063B41">
            <w:pPr>
              <w:spacing w:line="240" w:lineRule="exact"/>
              <w:ind w:left="-57" w:right="-57"/>
              <w:rPr>
                <w:sz w:val="22"/>
              </w:rPr>
            </w:pPr>
            <w:r>
              <w:rPr>
                <w:sz w:val="22"/>
              </w:rPr>
              <w:t>82</w:t>
            </w:r>
            <w:r w:rsidR="002C11C6" w:rsidRPr="0088614C">
              <w:rPr>
                <w:sz w:val="22"/>
              </w:rPr>
              <w:t>.</w:t>
            </w:r>
          </w:p>
        </w:tc>
        <w:tc>
          <w:tcPr>
            <w:tcW w:w="995" w:type="dxa"/>
          </w:tcPr>
          <w:p w:rsidR="002C11C6" w:rsidRPr="0088614C" w:rsidRDefault="002C11C6" w:rsidP="001B0492">
            <w:pPr>
              <w:spacing w:line="240" w:lineRule="exact"/>
              <w:ind w:left="-57" w:right="-57"/>
              <w:rPr>
                <w:sz w:val="22"/>
              </w:rPr>
            </w:pPr>
            <w:r w:rsidRPr="0088614C">
              <w:rPr>
                <w:sz w:val="22"/>
              </w:rPr>
              <w:t>6.</w:t>
            </w:r>
            <w:r w:rsidR="001B0492">
              <w:rPr>
                <w:sz w:val="22"/>
              </w:rPr>
              <w:t>4</w:t>
            </w:r>
            <w:r w:rsidRPr="0088614C">
              <w:rPr>
                <w:sz w:val="22"/>
              </w:rPr>
              <w:t>.</w:t>
            </w:r>
          </w:p>
        </w:tc>
        <w:tc>
          <w:tcPr>
            <w:tcW w:w="2976" w:type="dxa"/>
          </w:tcPr>
          <w:p w:rsidR="002C11C6" w:rsidRPr="0088614C" w:rsidRDefault="002C11C6" w:rsidP="00063B41">
            <w:pPr>
              <w:autoSpaceDE w:val="0"/>
              <w:autoSpaceDN w:val="0"/>
              <w:adjustRightInd w:val="0"/>
              <w:spacing w:line="240" w:lineRule="exact"/>
              <w:ind w:left="-57" w:right="-57"/>
              <w:rPr>
                <w:rFonts w:eastAsia="TimesNewRoman"/>
                <w:sz w:val="22"/>
                <w:lang w:eastAsia="en-US"/>
              </w:rPr>
            </w:pPr>
            <w:r w:rsidRPr="0088614C">
              <w:rPr>
                <w:rFonts w:eastAsia="TimesNewRoman"/>
                <w:sz w:val="22"/>
                <w:lang w:eastAsia="en-US"/>
              </w:rPr>
              <w:t>Количество фактов несоблюдения правил планирования закупок на обеспечение выполнения</w:t>
            </w:r>
            <w:r>
              <w:rPr>
                <w:rFonts w:eastAsia="TimesNewRoman"/>
                <w:sz w:val="22"/>
                <w:lang w:eastAsia="en-US"/>
              </w:rPr>
              <w:t xml:space="preserve"> </w:t>
            </w:r>
            <w:r w:rsidRPr="0088614C">
              <w:rPr>
                <w:rFonts w:eastAsia="TimesNewRoman"/>
                <w:sz w:val="22"/>
                <w:lang w:eastAsia="en-US"/>
              </w:rPr>
              <w:t>функций учреждений</w:t>
            </w:r>
          </w:p>
        </w:tc>
        <w:tc>
          <w:tcPr>
            <w:tcW w:w="1134" w:type="dxa"/>
          </w:tcPr>
          <w:p w:rsidR="002C11C6" w:rsidRPr="0088614C" w:rsidRDefault="002C11C6" w:rsidP="00063B41">
            <w:pPr>
              <w:spacing w:line="240" w:lineRule="exact"/>
              <w:ind w:left="-57" w:right="-57"/>
              <w:rPr>
                <w:sz w:val="22"/>
              </w:rPr>
            </w:pPr>
            <w:r w:rsidRPr="0088614C">
              <w:rPr>
                <w:sz w:val="22"/>
              </w:rPr>
              <w:t>раз</w:t>
            </w:r>
          </w:p>
        </w:tc>
        <w:tc>
          <w:tcPr>
            <w:tcW w:w="1763" w:type="dxa"/>
          </w:tcPr>
          <w:p w:rsidR="002C11C6" w:rsidRPr="0088614C" w:rsidRDefault="002C11C6" w:rsidP="00063B41">
            <w:pPr>
              <w:spacing w:line="240" w:lineRule="exact"/>
              <w:ind w:left="-57" w:right="-57"/>
              <w:rPr>
                <w:sz w:val="22"/>
              </w:rPr>
            </w:pPr>
          </w:p>
        </w:tc>
        <w:tc>
          <w:tcPr>
            <w:tcW w:w="1922" w:type="dxa"/>
          </w:tcPr>
          <w:p w:rsidR="002C11C6" w:rsidRPr="00D220A9" w:rsidRDefault="002C11C6" w:rsidP="00063B41">
            <w:pPr>
              <w:spacing w:line="240" w:lineRule="exact"/>
              <w:ind w:left="-57" w:right="-57"/>
              <w:rPr>
                <w:sz w:val="24"/>
                <w:szCs w:val="24"/>
              </w:rPr>
            </w:pPr>
          </w:p>
        </w:tc>
      </w:tr>
    </w:tbl>
    <w:p w:rsidR="002C11C6" w:rsidRPr="00D220A9" w:rsidRDefault="002C11C6" w:rsidP="002C11C6">
      <w:pPr>
        <w:ind w:firstLine="15"/>
        <w:rPr>
          <w:sz w:val="24"/>
        </w:rPr>
      </w:pPr>
    </w:p>
    <w:p w:rsidR="002C11C6" w:rsidRPr="002C11C6" w:rsidRDefault="002C11C6" w:rsidP="002C11C6">
      <w:pPr>
        <w:autoSpaceDE w:val="0"/>
        <w:autoSpaceDN w:val="0"/>
        <w:adjustRightInd w:val="0"/>
        <w:ind w:left="-284"/>
        <w:jc w:val="both"/>
        <w:rPr>
          <w:rFonts w:eastAsia="TimesNewRoman"/>
          <w:sz w:val="28"/>
          <w:szCs w:val="28"/>
          <w:lang w:eastAsia="en-US"/>
        </w:rPr>
      </w:pPr>
      <w:r w:rsidRPr="002C11C6">
        <w:rPr>
          <w:rFonts w:eastAsia="TimesNewRoman"/>
          <w:sz w:val="28"/>
          <w:szCs w:val="28"/>
          <w:lang w:eastAsia="en-US"/>
        </w:rPr>
        <w:t>В случае если данные, необходимые для определения значения оценки показателя качества финансового менеджмента, в сведениях отсутствуют, то</w:t>
      </w:r>
    </w:p>
    <w:p w:rsidR="002C11C6" w:rsidRPr="002C11C6" w:rsidRDefault="002C11C6" w:rsidP="002C11C6">
      <w:pPr>
        <w:ind w:hanging="284"/>
        <w:jc w:val="both"/>
        <w:rPr>
          <w:rFonts w:eastAsia="TimesNewRoman"/>
          <w:sz w:val="28"/>
          <w:szCs w:val="28"/>
          <w:lang w:eastAsia="en-US"/>
        </w:rPr>
      </w:pPr>
      <w:r w:rsidRPr="002C11C6">
        <w:rPr>
          <w:rFonts w:eastAsia="TimesNewRoman"/>
          <w:sz w:val="28"/>
          <w:szCs w:val="28"/>
          <w:lang w:eastAsia="en-US"/>
        </w:rPr>
        <w:t>оценка по соответствующему показателю для расчета принимается равной 0.</w:t>
      </w:r>
    </w:p>
    <w:p w:rsidR="002C416F" w:rsidRDefault="002C416F" w:rsidP="00ED6967">
      <w:pPr>
        <w:ind w:left="708"/>
        <w:jc w:val="both"/>
        <w:rPr>
          <w:sz w:val="28"/>
          <w:szCs w:val="28"/>
        </w:rPr>
      </w:pPr>
    </w:p>
    <w:p w:rsidR="002C416F" w:rsidRDefault="002C416F" w:rsidP="00ED6967">
      <w:pPr>
        <w:ind w:left="708"/>
        <w:jc w:val="both"/>
        <w:rPr>
          <w:sz w:val="28"/>
          <w:szCs w:val="28"/>
        </w:rPr>
      </w:pPr>
    </w:p>
    <w:p w:rsidR="0046072A" w:rsidRDefault="0046072A" w:rsidP="005D6131">
      <w:pPr>
        <w:autoSpaceDE w:val="0"/>
        <w:autoSpaceDN w:val="0"/>
        <w:adjustRightInd w:val="0"/>
        <w:spacing w:line="240" w:lineRule="exact"/>
        <w:ind w:left="-284" w:firstLine="6096"/>
        <w:contextualSpacing/>
        <w:jc w:val="center"/>
        <w:outlineLvl w:val="1"/>
        <w:rPr>
          <w:sz w:val="28"/>
          <w:szCs w:val="28"/>
        </w:rPr>
      </w:pPr>
    </w:p>
    <w:p w:rsidR="0046072A" w:rsidRDefault="0046072A" w:rsidP="005D6131">
      <w:pPr>
        <w:autoSpaceDE w:val="0"/>
        <w:autoSpaceDN w:val="0"/>
        <w:adjustRightInd w:val="0"/>
        <w:spacing w:line="240" w:lineRule="exact"/>
        <w:ind w:left="-284" w:firstLine="6096"/>
        <w:contextualSpacing/>
        <w:jc w:val="center"/>
        <w:outlineLvl w:val="1"/>
        <w:rPr>
          <w:sz w:val="28"/>
          <w:szCs w:val="28"/>
        </w:rPr>
      </w:pPr>
    </w:p>
    <w:p w:rsidR="0046072A" w:rsidRDefault="0046072A" w:rsidP="005D6131">
      <w:pPr>
        <w:autoSpaceDE w:val="0"/>
        <w:autoSpaceDN w:val="0"/>
        <w:adjustRightInd w:val="0"/>
        <w:spacing w:line="240" w:lineRule="exact"/>
        <w:ind w:left="-284" w:firstLine="6096"/>
        <w:contextualSpacing/>
        <w:jc w:val="center"/>
        <w:outlineLvl w:val="1"/>
        <w:rPr>
          <w:sz w:val="28"/>
          <w:szCs w:val="28"/>
        </w:rPr>
      </w:pPr>
    </w:p>
    <w:p w:rsidR="0046072A" w:rsidRDefault="0046072A" w:rsidP="005D6131">
      <w:pPr>
        <w:autoSpaceDE w:val="0"/>
        <w:autoSpaceDN w:val="0"/>
        <w:adjustRightInd w:val="0"/>
        <w:spacing w:line="240" w:lineRule="exact"/>
        <w:ind w:left="-284" w:firstLine="6096"/>
        <w:contextualSpacing/>
        <w:jc w:val="center"/>
        <w:outlineLvl w:val="1"/>
        <w:rPr>
          <w:sz w:val="28"/>
          <w:szCs w:val="28"/>
        </w:rPr>
      </w:pPr>
    </w:p>
    <w:p w:rsidR="0046072A" w:rsidRDefault="0046072A" w:rsidP="005D6131">
      <w:pPr>
        <w:autoSpaceDE w:val="0"/>
        <w:autoSpaceDN w:val="0"/>
        <w:adjustRightInd w:val="0"/>
        <w:spacing w:line="240" w:lineRule="exact"/>
        <w:ind w:left="-284" w:firstLine="6096"/>
        <w:contextualSpacing/>
        <w:jc w:val="center"/>
        <w:outlineLvl w:val="1"/>
        <w:rPr>
          <w:sz w:val="28"/>
          <w:szCs w:val="28"/>
        </w:rPr>
      </w:pPr>
    </w:p>
    <w:p w:rsidR="0046072A" w:rsidRDefault="0046072A" w:rsidP="005D6131">
      <w:pPr>
        <w:autoSpaceDE w:val="0"/>
        <w:autoSpaceDN w:val="0"/>
        <w:adjustRightInd w:val="0"/>
        <w:spacing w:line="240" w:lineRule="exact"/>
        <w:ind w:left="-284" w:firstLine="6096"/>
        <w:contextualSpacing/>
        <w:jc w:val="center"/>
        <w:outlineLvl w:val="1"/>
        <w:rPr>
          <w:sz w:val="28"/>
          <w:szCs w:val="28"/>
        </w:rPr>
      </w:pPr>
    </w:p>
    <w:p w:rsidR="005D6131" w:rsidRPr="005D6131" w:rsidRDefault="005D6131" w:rsidP="005D6131">
      <w:pPr>
        <w:autoSpaceDE w:val="0"/>
        <w:autoSpaceDN w:val="0"/>
        <w:adjustRightInd w:val="0"/>
        <w:spacing w:line="240" w:lineRule="exact"/>
        <w:ind w:left="-284" w:firstLine="6096"/>
        <w:contextualSpacing/>
        <w:jc w:val="center"/>
        <w:outlineLvl w:val="1"/>
        <w:rPr>
          <w:sz w:val="28"/>
          <w:szCs w:val="28"/>
        </w:rPr>
      </w:pPr>
      <w:r w:rsidRPr="005D6131">
        <w:rPr>
          <w:sz w:val="28"/>
          <w:szCs w:val="28"/>
        </w:rPr>
        <w:t xml:space="preserve">ПРИЛОЖЕНИЕ № </w:t>
      </w:r>
      <w:r w:rsidR="00D7500B">
        <w:rPr>
          <w:sz w:val="28"/>
          <w:szCs w:val="28"/>
        </w:rPr>
        <w:t>4</w:t>
      </w:r>
    </w:p>
    <w:p w:rsidR="005D6131" w:rsidRPr="005D6131" w:rsidRDefault="005D6131" w:rsidP="005D6131">
      <w:pPr>
        <w:autoSpaceDE w:val="0"/>
        <w:autoSpaceDN w:val="0"/>
        <w:adjustRightInd w:val="0"/>
        <w:spacing w:line="240" w:lineRule="exact"/>
        <w:ind w:left="-284" w:firstLine="6096"/>
        <w:contextualSpacing/>
        <w:jc w:val="center"/>
        <w:rPr>
          <w:sz w:val="28"/>
          <w:szCs w:val="28"/>
        </w:rPr>
      </w:pPr>
      <w:r w:rsidRPr="005D6131">
        <w:rPr>
          <w:sz w:val="28"/>
          <w:szCs w:val="28"/>
        </w:rPr>
        <w:lastRenderedPageBreak/>
        <w:t>к Порядку проведения</w:t>
      </w:r>
    </w:p>
    <w:p w:rsidR="005D6131" w:rsidRPr="005D6131" w:rsidRDefault="005D6131" w:rsidP="005D6131">
      <w:pPr>
        <w:autoSpaceDE w:val="0"/>
        <w:autoSpaceDN w:val="0"/>
        <w:adjustRightInd w:val="0"/>
        <w:spacing w:line="240" w:lineRule="exact"/>
        <w:ind w:left="-284" w:firstLine="6096"/>
        <w:contextualSpacing/>
        <w:jc w:val="center"/>
        <w:rPr>
          <w:sz w:val="28"/>
          <w:szCs w:val="28"/>
        </w:rPr>
      </w:pPr>
      <w:r w:rsidRPr="005D6131">
        <w:rPr>
          <w:sz w:val="28"/>
          <w:szCs w:val="28"/>
        </w:rPr>
        <w:t>мониторинга качества</w:t>
      </w:r>
    </w:p>
    <w:p w:rsidR="005D6131" w:rsidRPr="005D6131" w:rsidRDefault="005D6131" w:rsidP="005D6131">
      <w:pPr>
        <w:autoSpaceDE w:val="0"/>
        <w:autoSpaceDN w:val="0"/>
        <w:adjustRightInd w:val="0"/>
        <w:spacing w:line="240" w:lineRule="exact"/>
        <w:ind w:left="-284" w:firstLine="6096"/>
        <w:contextualSpacing/>
        <w:jc w:val="center"/>
        <w:rPr>
          <w:sz w:val="28"/>
          <w:szCs w:val="28"/>
        </w:rPr>
      </w:pPr>
      <w:r w:rsidRPr="005D6131">
        <w:rPr>
          <w:sz w:val="28"/>
          <w:szCs w:val="28"/>
        </w:rPr>
        <w:t>финансового менеджмента</w:t>
      </w:r>
    </w:p>
    <w:p w:rsidR="005D6131" w:rsidRPr="005D6131" w:rsidRDefault="005D6131" w:rsidP="005D6131">
      <w:pPr>
        <w:ind w:firstLine="15"/>
        <w:rPr>
          <w:sz w:val="28"/>
          <w:szCs w:val="28"/>
        </w:rPr>
      </w:pPr>
    </w:p>
    <w:p w:rsidR="005D6131" w:rsidRPr="005D6131" w:rsidRDefault="005D6131" w:rsidP="005D6131">
      <w:pPr>
        <w:ind w:firstLine="15"/>
        <w:rPr>
          <w:sz w:val="28"/>
          <w:szCs w:val="28"/>
        </w:rPr>
      </w:pPr>
    </w:p>
    <w:p w:rsidR="005D6131" w:rsidRPr="005D6131" w:rsidRDefault="005D6131" w:rsidP="005D6131">
      <w:pPr>
        <w:autoSpaceDE w:val="0"/>
        <w:autoSpaceDN w:val="0"/>
        <w:adjustRightInd w:val="0"/>
        <w:spacing w:line="240" w:lineRule="exact"/>
        <w:jc w:val="center"/>
        <w:rPr>
          <w:rFonts w:eastAsia="TimesNewRoman"/>
          <w:sz w:val="28"/>
          <w:szCs w:val="28"/>
          <w:lang w:eastAsia="en-US"/>
        </w:rPr>
      </w:pPr>
      <w:r w:rsidRPr="005D6131">
        <w:rPr>
          <w:rFonts w:eastAsia="TimesNewRoman"/>
          <w:sz w:val="28"/>
          <w:szCs w:val="28"/>
          <w:lang w:eastAsia="en-US"/>
        </w:rPr>
        <w:t>СВЕДЕНИЯ,</w:t>
      </w:r>
    </w:p>
    <w:p w:rsidR="005D6131" w:rsidRPr="005D6131" w:rsidRDefault="005D6131" w:rsidP="005D6131">
      <w:pPr>
        <w:autoSpaceDE w:val="0"/>
        <w:autoSpaceDN w:val="0"/>
        <w:adjustRightInd w:val="0"/>
        <w:spacing w:line="240" w:lineRule="exact"/>
        <w:jc w:val="center"/>
        <w:rPr>
          <w:rFonts w:eastAsia="TimesNewRoman"/>
          <w:sz w:val="28"/>
          <w:szCs w:val="28"/>
          <w:lang w:eastAsia="en-US"/>
        </w:rPr>
      </w:pPr>
      <w:r w:rsidRPr="005D6131">
        <w:rPr>
          <w:rFonts w:eastAsia="TimesNewRoman"/>
          <w:sz w:val="28"/>
          <w:szCs w:val="28"/>
          <w:lang w:eastAsia="en-US"/>
        </w:rPr>
        <w:t>необходимые для расчета показателей годового мониторинга качества</w:t>
      </w:r>
    </w:p>
    <w:p w:rsidR="005D6131" w:rsidRPr="005D6131" w:rsidRDefault="005D6131" w:rsidP="005D6131">
      <w:pPr>
        <w:autoSpaceDE w:val="0"/>
        <w:autoSpaceDN w:val="0"/>
        <w:adjustRightInd w:val="0"/>
        <w:spacing w:line="240" w:lineRule="exact"/>
        <w:jc w:val="center"/>
        <w:rPr>
          <w:rFonts w:eastAsia="TimesNewRoman"/>
          <w:sz w:val="28"/>
          <w:szCs w:val="28"/>
          <w:lang w:eastAsia="en-US"/>
        </w:rPr>
      </w:pPr>
      <w:r w:rsidRPr="005D6131">
        <w:rPr>
          <w:rFonts w:eastAsia="TimesNewRoman"/>
          <w:sz w:val="28"/>
          <w:szCs w:val="28"/>
          <w:lang w:eastAsia="en-US"/>
        </w:rPr>
        <w:t>финансового менеджмента, осуществляемого главным администратором</w:t>
      </w:r>
    </w:p>
    <w:p w:rsidR="005D6131" w:rsidRPr="005D6131" w:rsidRDefault="005D6131" w:rsidP="005D6131">
      <w:pPr>
        <w:autoSpaceDE w:val="0"/>
        <w:autoSpaceDN w:val="0"/>
        <w:adjustRightInd w:val="0"/>
        <w:spacing w:line="240" w:lineRule="exact"/>
        <w:jc w:val="center"/>
        <w:rPr>
          <w:rFonts w:eastAsia="TimesNewRoman"/>
          <w:sz w:val="28"/>
          <w:szCs w:val="28"/>
          <w:lang w:eastAsia="en-US"/>
        </w:rPr>
      </w:pPr>
      <w:r w:rsidRPr="005D6131">
        <w:rPr>
          <w:rFonts w:eastAsia="TimesNewRoman"/>
          <w:sz w:val="28"/>
          <w:szCs w:val="28"/>
          <w:lang w:eastAsia="en-US"/>
        </w:rPr>
        <w:t>средств местного бюджета, не имеющим подведомственную сеть</w:t>
      </w:r>
    </w:p>
    <w:p w:rsidR="005D6131" w:rsidRPr="005D6131" w:rsidRDefault="005D6131" w:rsidP="005D6131">
      <w:pPr>
        <w:spacing w:line="240" w:lineRule="exact"/>
        <w:ind w:firstLine="15"/>
        <w:jc w:val="center"/>
        <w:rPr>
          <w:rFonts w:eastAsia="TimesNewRoman"/>
          <w:sz w:val="28"/>
          <w:szCs w:val="28"/>
          <w:lang w:eastAsia="en-US"/>
        </w:rPr>
      </w:pPr>
      <w:r w:rsidRPr="005D6131">
        <w:rPr>
          <w:rFonts w:eastAsia="TimesNewRoman"/>
          <w:sz w:val="28"/>
          <w:szCs w:val="28"/>
          <w:lang w:eastAsia="en-US"/>
        </w:rPr>
        <w:t>за ________ год</w:t>
      </w:r>
    </w:p>
    <w:p w:rsidR="005D6131" w:rsidRPr="005D6131" w:rsidRDefault="005D6131" w:rsidP="005D6131">
      <w:pPr>
        <w:ind w:firstLine="15"/>
        <w:jc w:val="center"/>
        <w:rPr>
          <w:rFonts w:eastAsia="TimesNewRoman"/>
          <w:sz w:val="28"/>
          <w:szCs w:val="28"/>
          <w:lang w:eastAsia="en-US"/>
        </w:rPr>
      </w:pPr>
    </w:p>
    <w:p w:rsidR="005D6131" w:rsidRPr="005D6131" w:rsidRDefault="005D6131" w:rsidP="005D6131">
      <w:pPr>
        <w:ind w:firstLine="15"/>
        <w:rPr>
          <w:rFonts w:eastAsia="TimesNewRoman"/>
          <w:sz w:val="28"/>
          <w:szCs w:val="28"/>
          <w:lang w:eastAsia="en-US"/>
        </w:rPr>
      </w:pPr>
      <w:r w:rsidRPr="005D6131">
        <w:rPr>
          <w:rFonts w:eastAsia="TimesNewRoman"/>
          <w:sz w:val="28"/>
          <w:szCs w:val="28"/>
          <w:lang w:eastAsia="en-US"/>
        </w:rPr>
        <w:t>Главный администратор средств местного бюджета: ______________________</w:t>
      </w:r>
    </w:p>
    <w:p w:rsidR="005D6131" w:rsidRPr="005D6131" w:rsidRDefault="005D6131" w:rsidP="005D6131">
      <w:pPr>
        <w:ind w:firstLine="15"/>
        <w:rPr>
          <w:rFonts w:eastAsia="TimesNewRoman"/>
          <w:sz w:val="28"/>
          <w:szCs w:val="28"/>
          <w:lang w:eastAsia="en-US"/>
        </w:rPr>
      </w:pPr>
    </w:p>
    <w:tbl>
      <w:tblPr>
        <w:tblStyle w:val="a8"/>
        <w:tblW w:w="9381" w:type="dxa"/>
        <w:tblInd w:w="-15" w:type="dxa"/>
        <w:tblLook w:val="04A0"/>
      </w:tblPr>
      <w:tblGrid>
        <w:gridCol w:w="654"/>
        <w:gridCol w:w="969"/>
        <w:gridCol w:w="60"/>
        <w:gridCol w:w="3007"/>
        <w:gridCol w:w="218"/>
        <w:gridCol w:w="1292"/>
        <w:gridCol w:w="54"/>
        <w:gridCol w:w="1277"/>
        <w:gridCol w:w="286"/>
        <w:gridCol w:w="1564"/>
      </w:tblGrid>
      <w:tr w:rsidR="005D6131" w:rsidTr="00063B41">
        <w:tc>
          <w:tcPr>
            <w:tcW w:w="654" w:type="dxa"/>
          </w:tcPr>
          <w:p w:rsidR="005D6131" w:rsidRPr="00E722EF" w:rsidRDefault="005D6131" w:rsidP="00063B41">
            <w:pPr>
              <w:spacing w:line="240" w:lineRule="exact"/>
              <w:ind w:left="-57"/>
              <w:rPr>
                <w:sz w:val="24"/>
                <w:szCs w:val="24"/>
              </w:rPr>
            </w:pPr>
            <w:r w:rsidRPr="00E722EF">
              <w:rPr>
                <w:sz w:val="24"/>
                <w:szCs w:val="24"/>
              </w:rPr>
              <w:t>№ п/п</w:t>
            </w:r>
          </w:p>
        </w:tc>
        <w:tc>
          <w:tcPr>
            <w:tcW w:w="969" w:type="dxa"/>
          </w:tcPr>
          <w:p w:rsidR="005D6131" w:rsidRPr="00E722EF" w:rsidRDefault="005D6131" w:rsidP="00063B41">
            <w:pPr>
              <w:autoSpaceDE w:val="0"/>
              <w:autoSpaceDN w:val="0"/>
              <w:adjustRightInd w:val="0"/>
              <w:spacing w:line="240" w:lineRule="exact"/>
              <w:ind w:left="-57"/>
              <w:rPr>
                <w:rFonts w:eastAsia="TimesNewRoman"/>
                <w:sz w:val="24"/>
                <w:szCs w:val="24"/>
                <w:lang w:eastAsia="en-US"/>
              </w:rPr>
            </w:pPr>
            <w:r w:rsidRPr="00E722EF">
              <w:rPr>
                <w:rFonts w:eastAsia="TimesNewRoman"/>
                <w:sz w:val="24"/>
                <w:szCs w:val="24"/>
                <w:lang w:eastAsia="en-US"/>
              </w:rPr>
              <w:t>№ пока-</w:t>
            </w:r>
          </w:p>
          <w:p w:rsidR="005D6131" w:rsidRPr="00E722EF" w:rsidRDefault="005D6131" w:rsidP="00063B41">
            <w:pPr>
              <w:autoSpaceDE w:val="0"/>
              <w:autoSpaceDN w:val="0"/>
              <w:adjustRightInd w:val="0"/>
              <w:spacing w:line="240" w:lineRule="exact"/>
              <w:ind w:left="-57"/>
              <w:rPr>
                <w:rFonts w:eastAsia="TimesNewRoman"/>
                <w:sz w:val="24"/>
                <w:szCs w:val="24"/>
                <w:lang w:eastAsia="en-US"/>
              </w:rPr>
            </w:pPr>
            <w:r w:rsidRPr="00E722EF">
              <w:rPr>
                <w:rFonts w:eastAsia="TimesNewRoman"/>
                <w:sz w:val="24"/>
                <w:szCs w:val="24"/>
                <w:lang w:eastAsia="en-US"/>
              </w:rPr>
              <w:t>зателя</w:t>
            </w:r>
          </w:p>
          <w:p w:rsidR="005D6131" w:rsidRPr="00E722EF" w:rsidRDefault="005D6131" w:rsidP="00063B41">
            <w:pPr>
              <w:autoSpaceDE w:val="0"/>
              <w:autoSpaceDN w:val="0"/>
              <w:adjustRightInd w:val="0"/>
              <w:spacing w:line="240" w:lineRule="exact"/>
              <w:ind w:left="-57"/>
              <w:rPr>
                <w:rFonts w:eastAsia="TimesNewRoman"/>
                <w:sz w:val="24"/>
                <w:szCs w:val="24"/>
                <w:lang w:eastAsia="en-US"/>
              </w:rPr>
            </w:pPr>
            <w:r>
              <w:rPr>
                <w:rFonts w:eastAsia="TimesNewRoman"/>
                <w:sz w:val="24"/>
                <w:szCs w:val="24"/>
                <w:lang w:eastAsia="en-US"/>
              </w:rPr>
              <w:t>из Пе</w:t>
            </w:r>
          </w:p>
          <w:p w:rsidR="005D6131" w:rsidRPr="00E722EF" w:rsidRDefault="005D6131" w:rsidP="00063B41">
            <w:pPr>
              <w:autoSpaceDE w:val="0"/>
              <w:autoSpaceDN w:val="0"/>
              <w:adjustRightInd w:val="0"/>
              <w:spacing w:line="240" w:lineRule="exact"/>
              <w:ind w:left="-57"/>
              <w:rPr>
                <w:rFonts w:eastAsia="TimesNewRoman"/>
                <w:sz w:val="24"/>
                <w:szCs w:val="24"/>
                <w:lang w:eastAsia="en-US"/>
              </w:rPr>
            </w:pPr>
            <w:r w:rsidRPr="00E722EF">
              <w:rPr>
                <w:rFonts w:eastAsia="TimesNewRoman"/>
                <w:sz w:val="24"/>
                <w:szCs w:val="24"/>
                <w:lang w:eastAsia="en-US"/>
              </w:rPr>
              <w:t>речня</w:t>
            </w:r>
          </w:p>
          <w:p w:rsidR="005D6131" w:rsidRPr="00E722EF" w:rsidRDefault="005D6131" w:rsidP="00063B41">
            <w:pPr>
              <w:autoSpaceDE w:val="0"/>
              <w:autoSpaceDN w:val="0"/>
              <w:adjustRightInd w:val="0"/>
              <w:spacing w:line="240" w:lineRule="exact"/>
              <w:ind w:left="-57"/>
              <w:rPr>
                <w:rFonts w:eastAsia="TimesNewRoman"/>
                <w:sz w:val="24"/>
                <w:szCs w:val="24"/>
                <w:lang w:eastAsia="en-US"/>
              </w:rPr>
            </w:pPr>
            <w:r w:rsidRPr="00E722EF">
              <w:rPr>
                <w:rFonts w:eastAsia="TimesNewRoman"/>
                <w:sz w:val="24"/>
                <w:szCs w:val="24"/>
                <w:lang w:eastAsia="en-US"/>
              </w:rPr>
              <w:t>показа-</w:t>
            </w:r>
          </w:p>
          <w:p w:rsidR="005D6131" w:rsidRPr="00E722EF" w:rsidRDefault="005D6131" w:rsidP="00063B41">
            <w:pPr>
              <w:spacing w:line="240" w:lineRule="exact"/>
              <w:ind w:left="-57"/>
              <w:rPr>
                <w:sz w:val="24"/>
                <w:szCs w:val="24"/>
              </w:rPr>
            </w:pPr>
            <w:r w:rsidRPr="00E722EF">
              <w:rPr>
                <w:rFonts w:eastAsia="TimesNewRoman"/>
                <w:sz w:val="24"/>
                <w:szCs w:val="24"/>
                <w:lang w:eastAsia="en-US"/>
              </w:rPr>
              <w:t>телей</w:t>
            </w:r>
          </w:p>
        </w:tc>
        <w:tc>
          <w:tcPr>
            <w:tcW w:w="3285" w:type="dxa"/>
            <w:gridSpan w:val="3"/>
          </w:tcPr>
          <w:p w:rsidR="005D6131" w:rsidRPr="00E722EF" w:rsidRDefault="005D6131" w:rsidP="00063B41">
            <w:pPr>
              <w:autoSpaceDE w:val="0"/>
              <w:autoSpaceDN w:val="0"/>
              <w:adjustRightInd w:val="0"/>
              <w:spacing w:line="240" w:lineRule="exact"/>
              <w:ind w:left="-57"/>
              <w:jc w:val="center"/>
              <w:rPr>
                <w:rFonts w:eastAsia="TimesNewRoman"/>
                <w:sz w:val="24"/>
                <w:szCs w:val="24"/>
                <w:lang w:eastAsia="en-US"/>
              </w:rPr>
            </w:pPr>
            <w:r w:rsidRPr="00E722EF">
              <w:rPr>
                <w:rFonts w:eastAsia="TimesNewRoman"/>
                <w:sz w:val="24"/>
                <w:szCs w:val="24"/>
                <w:lang w:eastAsia="en-US"/>
              </w:rPr>
              <w:t>Наименование</w:t>
            </w:r>
          </w:p>
          <w:p w:rsidR="005D6131" w:rsidRDefault="005D6131" w:rsidP="00063B41">
            <w:pPr>
              <w:spacing w:line="240" w:lineRule="exact"/>
              <w:ind w:left="-57"/>
              <w:jc w:val="center"/>
            </w:pPr>
            <w:r w:rsidRPr="00E722EF">
              <w:rPr>
                <w:rFonts w:eastAsia="TimesNewRoman"/>
                <w:sz w:val="24"/>
                <w:szCs w:val="24"/>
                <w:lang w:eastAsia="en-US"/>
              </w:rPr>
              <w:t>показателя</w:t>
            </w:r>
          </w:p>
        </w:tc>
        <w:tc>
          <w:tcPr>
            <w:tcW w:w="1292" w:type="dxa"/>
          </w:tcPr>
          <w:p w:rsidR="005D6131" w:rsidRPr="00E722EF" w:rsidRDefault="005D6131" w:rsidP="00063B41">
            <w:pPr>
              <w:autoSpaceDE w:val="0"/>
              <w:autoSpaceDN w:val="0"/>
              <w:adjustRightInd w:val="0"/>
              <w:spacing w:line="240" w:lineRule="exact"/>
              <w:ind w:left="-57"/>
              <w:rPr>
                <w:rFonts w:eastAsia="TimesNewRoman"/>
                <w:sz w:val="24"/>
                <w:szCs w:val="24"/>
                <w:lang w:eastAsia="en-US"/>
              </w:rPr>
            </w:pPr>
            <w:r w:rsidRPr="00E722EF">
              <w:rPr>
                <w:rFonts w:eastAsia="TimesNewRoman"/>
                <w:sz w:val="24"/>
                <w:szCs w:val="24"/>
                <w:lang w:eastAsia="en-US"/>
              </w:rPr>
              <w:t>Единица</w:t>
            </w:r>
          </w:p>
          <w:p w:rsidR="005D6131" w:rsidRDefault="005D6131" w:rsidP="00063B41">
            <w:pPr>
              <w:autoSpaceDE w:val="0"/>
              <w:autoSpaceDN w:val="0"/>
              <w:adjustRightInd w:val="0"/>
              <w:spacing w:line="240" w:lineRule="exact"/>
              <w:ind w:left="-57"/>
            </w:pPr>
            <w:r w:rsidRPr="00E722EF">
              <w:rPr>
                <w:rFonts w:eastAsia="TimesNewRoman"/>
                <w:sz w:val="24"/>
                <w:szCs w:val="24"/>
                <w:lang w:eastAsia="en-US"/>
              </w:rPr>
              <w:t>измерения</w:t>
            </w:r>
          </w:p>
        </w:tc>
        <w:tc>
          <w:tcPr>
            <w:tcW w:w="1331" w:type="dxa"/>
            <w:gridSpan w:val="2"/>
          </w:tcPr>
          <w:p w:rsidR="005D6131" w:rsidRPr="00E722EF" w:rsidRDefault="005D6131" w:rsidP="00063B41">
            <w:pPr>
              <w:autoSpaceDE w:val="0"/>
              <w:autoSpaceDN w:val="0"/>
              <w:adjustRightInd w:val="0"/>
              <w:spacing w:line="240" w:lineRule="exact"/>
              <w:ind w:left="-57"/>
              <w:rPr>
                <w:rFonts w:eastAsia="TimesNewRoman"/>
                <w:sz w:val="24"/>
                <w:szCs w:val="24"/>
                <w:lang w:eastAsia="en-US"/>
              </w:rPr>
            </w:pPr>
            <w:r w:rsidRPr="00E722EF">
              <w:rPr>
                <w:rFonts w:eastAsia="TimesNewRoman"/>
                <w:sz w:val="24"/>
                <w:szCs w:val="24"/>
                <w:lang w:eastAsia="en-US"/>
              </w:rPr>
              <w:t>Значение</w:t>
            </w:r>
          </w:p>
          <w:p w:rsidR="005D6131" w:rsidRDefault="005D6131" w:rsidP="00063B41">
            <w:pPr>
              <w:autoSpaceDE w:val="0"/>
              <w:autoSpaceDN w:val="0"/>
              <w:adjustRightInd w:val="0"/>
              <w:spacing w:line="240" w:lineRule="exact"/>
              <w:ind w:left="-57"/>
            </w:pPr>
            <w:r>
              <w:rPr>
                <w:rFonts w:eastAsia="TimesNewRoman"/>
                <w:sz w:val="24"/>
                <w:szCs w:val="24"/>
                <w:lang w:eastAsia="en-US"/>
              </w:rPr>
              <w:t>показа</w:t>
            </w:r>
            <w:r w:rsidRPr="00E722EF">
              <w:rPr>
                <w:rFonts w:eastAsia="TimesNewRoman"/>
                <w:sz w:val="24"/>
                <w:szCs w:val="24"/>
                <w:lang w:eastAsia="en-US"/>
              </w:rPr>
              <w:t>теля</w:t>
            </w:r>
          </w:p>
        </w:tc>
        <w:tc>
          <w:tcPr>
            <w:tcW w:w="1850" w:type="dxa"/>
            <w:gridSpan w:val="2"/>
          </w:tcPr>
          <w:p w:rsidR="005D6131" w:rsidRPr="00E722EF" w:rsidRDefault="005D6131" w:rsidP="00063B41">
            <w:pPr>
              <w:autoSpaceDE w:val="0"/>
              <w:autoSpaceDN w:val="0"/>
              <w:adjustRightInd w:val="0"/>
              <w:spacing w:line="240" w:lineRule="exact"/>
              <w:ind w:left="-57"/>
              <w:rPr>
                <w:rFonts w:eastAsia="TimesNewRoman"/>
                <w:sz w:val="24"/>
                <w:szCs w:val="24"/>
                <w:lang w:eastAsia="en-US"/>
              </w:rPr>
            </w:pPr>
            <w:r w:rsidRPr="00E722EF">
              <w:rPr>
                <w:rFonts w:eastAsia="TimesNewRoman"/>
                <w:sz w:val="24"/>
                <w:szCs w:val="24"/>
                <w:lang w:eastAsia="en-US"/>
              </w:rPr>
              <w:t>Комментарии</w:t>
            </w:r>
          </w:p>
          <w:p w:rsidR="005D6131" w:rsidRPr="00E722EF" w:rsidRDefault="005D6131" w:rsidP="00063B41">
            <w:pPr>
              <w:autoSpaceDE w:val="0"/>
              <w:autoSpaceDN w:val="0"/>
              <w:adjustRightInd w:val="0"/>
              <w:spacing w:line="240" w:lineRule="exact"/>
              <w:ind w:left="-57"/>
              <w:rPr>
                <w:rFonts w:eastAsia="TimesNewRoman"/>
                <w:sz w:val="24"/>
                <w:szCs w:val="24"/>
                <w:lang w:eastAsia="en-US"/>
              </w:rPr>
            </w:pPr>
            <w:r>
              <w:rPr>
                <w:rFonts w:eastAsia="TimesNewRoman"/>
                <w:sz w:val="24"/>
                <w:szCs w:val="24"/>
                <w:lang w:eastAsia="en-US"/>
              </w:rPr>
              <w:t>(допол</w:t>
            </w:r>
            <w:r w:rsidRPr="00E722EF">
              <w:rPr>
                <w:rFonts w:eastAsia="TimesNewRoman"/>
                <w:sz w:val="24"/>
                <w:szCs w:val="24"/>
                <w:lang w:eastAsia="en-US"/>
              </w:rPr>
              <w:t>нитель-</w:t>
            </w:r>
          </w:p>
          <w:p w:rsidR="005D6131" w:rsidRPr="00E722EF" w:rsidRDefault="005D6131" w:rsidP="00063B41">
            <w:pPr>
              <w:autoSpaceDE w:val="0"/>
              <w:autoSpaceDN w:val="0"/>
              <w:adjustRightInd w:val="0"/>
              <w:spacing w:line="240" w:lineRule="exact"/>
              <w:ind w:left="-57"/>
              <w:rPr>
                <w:rFonts w:eastAsia="TimesNewRoman"/>
                <w:sz w:val="24"/>
                <w:szCs w:val="24"/>
                <w:lang w:eastAsia="en-US"/>
              </w:rPr>
            </w:pPr>
            <w:r>
              <w:rPr>
                <w:rFonts w:eastAsia="TimesNewRoman"/>
                <w:sz w:val="24"/>
                <w:szCs w:val="24"/>
                <w:lang w:eastAsia="en-US"/>
              </w:rPr>
              <w:t>ная ин</w:t>
            </w:r>
            <w:r w:rsidRPr="00E722EF">
              <w:rPr>
                <w:rFonts w:eastAsia="TimesNewRoman"/>
                <w:sz w:val="24"/>
                <w:szCs w:val="24"/>
                <w:lang w:eastAsia="en-US"/>
              </w:rPr>
              <w:t>форма-</w:t>
            </w:r>
          </w:p>
          <w:p w:rsidR="005D6131" w:rsidRPr="00E722EF" w:rsidRDefault="005D6131" w:rsidP="00063B41">
            <w:pPr>
              <w:autoSpaceDE w:val="0"/>
              <w:autoSpaceDN w:val="0"/>
              <w:adjustRightInd w:val="0"/>
              <w:spacing w:line="240" w:lineRule="exact"/>
              <w:ind w:left="-57"/>
              <w:rPr>
                <w:rFonts w:eastAsia="TimesNewRoman"/>
                <w:sz w:val="24"/>
                <w:szCs w:val="24"/>
                <w:lang w:eastAsia="en-US"/>
              </w:rPr>
            </w:pPr>
            <w:r w:rsidRPr="00E722EF">
              <w:rPr>
                <w:rFonts w:eastAsia="TimesNewRoman"/>
                <w:sz w:val="24"/>
                <w:szCs w:val="24"/>
                <w:lang w:eastAsia="en-US"/>
              </w:rPr>
              <w:t xml:space="preserve">ция, </w:t>
            </w:r>
            <w:r>
              <w:rPr>
                <w:rFonts w:eastAsia="TimesNewRoman"/>
                <w:sz w:val="24"/>
                <w:szCs w:val="24"/>
                <w:lang w:eastAsia="en-US"/>
              </w:rPr>
              <w:t>от</w:t>
            </w:r>
            <w:r w:rsidRPr="00E722EF">
              <w:rPr>
                <w:rFonts w:eastAsia="TimesNewRoman"/>
                <w:sz w:val="24"/>
                <w:szCs w:val="24"/>
                <w:lang w:eastAsia="en-US"/>
              </w:rPr>
              <w:t>раслевые</w:t>
            </w:r>
          </w:p>
          <w:p w:rsidR="005D6131" w:rsidRDefault="005D6131" w:rsidP="00063B41">
            <w:pPr>
              <w:autoSpaceDE w:val="0"/>
              <w:autoSpaceDN w:val="0"/>
              <w:adjustRightInd w:val="0"/>
              <w:spacing w:line="240" w:lineRule="exact"/>
              <w:ind w:left="-57"/>
            </w:pPr>
            <w:r>
              <w:rPr>
                <w:rFonts w:eastAsia="TimesNewRoman"/>
                <w:sz w:val="24"/>
                <w:szCs w:val="24"/>
                <w:lang w:eastAsia="en-US"/>
              </w:rPr>
              <w:t>особен</w:t>
            </w:r>
            <w:r w:rsidRPr="00E722EF">
              <w:rPr>
                <w:rFonts w:eastAsia="TimesNewRoman"/>
                <w:sz w:val="24"/>
                <w:szCs w:val="24"/>
                <w:lang w:eastAsia="en-US"/>
              </w:rPr>
              <w:t>ности)</w:t>
            </w:r>
          </w:p>
        </w:tc>
      </w:tr>
      <w:tr w:rsidR="005D6131" w:rsidTr="00063B41">
        <w:tc>
          <w:tcPr>
            <w:tcW w:w="654" w:type="dxa"/>
          </w:tcPr>
          <w:p w:rsidR="005D6131" w:rsidRPr="00E722EF" w:rsidRDefault="005D6131" w:rsidP="00063B41">
            <w:pPr>
              <w:spacing w:line="240" w:lineRule="exact"/>
              <w:ind w:left="-57"/>
              <w:jc w:val="center"/>
              <w:rPr>
                <w:sz w:val="24"/>
                <w:szCs w:val="24"/>
              </w:rPr>
            </w:pPr>
            <w:r w:rsidRPr="00E722EF">
              <w:rPr>
                <w:sz w:val="24"/>
                <w:szCs w:val="24"/>
              </w:rPr>
              <w:t>1</w:t>
            </w:r>
          </w:p>
        </w:tc>
        <w:tc>
          <w:tcPr>
            <w:tcW w:w="969" w:type="dxa"/>
          </w:tcPr>
          <w:p w:rsidR="005D6131" w:rsidRPr="00E722EF" w:rsidRDefault="005D6131" w:rsidP="00063B41">
            <w:pPr>
              <w:spacing w:line="240" w:lineRule="exact"/>
              <w:ind w:left="-57"/>
              <w:jc w:val="center"/>
              <w:rPr>
                <w:sz w:val="24"/>
                <w:szCs w:val="24"/>
              </w:rPr>
            </w:pPr>
            <w:r w:rsidRPr="00E722EF">
              <w:rPr>
                <w:sz w:val="24"/>
                <w:szCs w:val="24"/>
              </w:rPr>
              <w:t>2</w:t>
            </w:r>
          </w:p>
        </w:tc>
        <w:tc>
          <w:tcPr>
            <w:tcW w:w="3285" w:type="dxa"/>
            <w:gridSpan w:val="3"/>
          </w:tcPr>
          <w:p w:rsidR="005D6131" w:rsidRPr="00E722EF" w:rsidRDefault="005D6131" w:rsidP="00063B41">
            <w:pPr>
              <w:spacing w:line="240" w:lineRule="exact"/>
              <w:ind w:left="-57"/>
              <w:jc w:val="center"/>
              <w:rPr>
                <w:sz w:val="24"/>
                <w:szCs w:val="24"/>
              </w:rPr>
            </w:pPr>
            <w:r w:rsidRPr="00E722EF">
              <w:rPr>
                <w:sz w:val="24"/>
                <w:szCs w:val="24"/>
              </w:rPr>
              <w:t>3</w:t>
            </w:r>
          </w:p>
        </w:tc>
        <w:tc>
          <w:tcPr>
            <w:tcW w:w="1292" w:type="dxa"/>
          </w:tcPr>
          <w:p w:rsidR="005D6131" w:rsidRPr="00E722EF" w:rsidRDefault="005D6131" w:rsidP="00063B41">
            <w:pPr>
              <w:spacing w:line="240" w:lineRule="exact"/>
              <w:ind w:left="-57"/>
              <w:jc w:val="center"/>
              <w:rPr>
                <w:sz w:val="24"/>
                <w:szCs w:val="24"/>
              </w:rPr>
            </w:pPr>
            <w:r w:rsidRPr="00E722EF">
              <w:rPr>
                <w:sz w:val="24"/>
                <w:szCs w:val="24"/>
              </w:rPr>
              <w:t>4</w:t>
            </w:r>
          </w:p>
        </w:tc>
        <w:tc>
          <w:tcPr>
            <w:tcW w:w="1331" w:type="dxa"/>
            <w:gridSpan w:val="2"/>
          </w:tcPr>
          <w:p w:rsidR="005D6131" w:rsidRPr="00E722EF" w:rsidRDefault="005D6131" w:rsidP="00063B41">
            <w:pPr>
              <w:spacing w:line="240" w:lineRule="exact"/>
              <w:ind w:left="-57"/>
              <w:jc w:val="center"/>
              <w:rPr>
                <w:sz w:val="24"/>
                <w:szCs w:val="24"/>
              </w:rPr>
            </w:pPr>
            <w:r w:rsidRPr="00E722EF">
              <w:rPr>
                <w:sz w:val="24"/>
                <w:szCs w:val="24"/>
              </w:rPr>
              <w:t>5</w:t>
            </w:r>
          </w:p>
        </w:tc>
        <w:tc>
          <w:tcPr>
            <w:tcW w:w="1850" w:type="dxa"/>
            <w:gridSpan w:val="2"/>
          </w:tcPr>
          <w:p w:rsidR="005D6131" w:rsidRPr="00E722EF" w:rsidRDefault="005D6131" w:rsidP="00063B41">
            <w:pPr>
              <w:spacing w:line="240" w:lineRule="exact"/>
              <w:ind w:left="-57"/>
              <w:jc w:val="center"/>
              <w:rPr>
                <w:sz w:val="24"/>
                <w:szCs w:val="24"/>
              </w:rPr>
            </w:pPr>
            <w:r w:rsidRPr="00E722EF">
              <w:rPr>
                <w:sz w:val="24"/>
                <w:szCs w:val="24"/>
              </w:rPr>
              <w:t>6</w:t>
            </w:r>
          </w:p>
        </w:tc>
      </w:tr>
      <w:tr w:rsidR="005D6131" w:rsidTr="00063B41">
        <w:tc>
          <w:tcPr>
            <w:tcW w:w="9381" w:type="dxa"/>
            <w:gridSpan w:val="10"/>
          </w:tcPr>
          <w:p w:rsidR="005D6131" w:rsidRPr="00192620" w:rsidRDefault="005D6131" w:rsidP="004E38A8">
            <w:pPr>
              <w:spacing w:line="240" w:lineRule="exact"/>
              <w:ind w:left="-57"/>
              <w:rPr>
                <w:sz w:val="22"/>
              </w:rPr>
            </w:pPr>
            <w:r w:rsidRPr="00192620">
              <w:rPr>
                <w:rFonts w:eastAsia="TimesNewRoman"/>
                <w:sz w:val="22"/>
                <w:lang w:eastAsia="en-US"/>
              </w:rPr>
              <w:t xml:space="preserve">1. ПОКАЗАТЕЛИ КАЧЕСТВА </w:t>
            </w:r>
            <w:r w:rsidR="004E38A8">
              <w:rPr>
                <w:rFonts w:eastAsia="TimesNewRoman"/>
                <w:sz w:val="22"/>
                <w:lang w:eastAsia="en-US"/>
              </w:rPr>
              <w:t>УПРАВЛЕНИЯ</w:t>
            </w:r>
            <w:r w:rsidRPr="00192620">
              <w:rPr>
                <w:rFonts w:eastAsia="TimesNewRoman"/>
                <w:sz w:val="22"/>
                <w:lang w:eastAsia="en-US"/>
              </w:rPr>
              <w:t xml:space="preserve"> РАСХОДАМИ БЮДЖЕТА</w:t>
            </w:r>
          </w:p>
        </w:tc>
      </w:tr>
      <w:tr w:rsidR="005D6131" w:rsidTr="00063B41">
        <w:tc>
          <w:tcPr>
            <w:tcW w:w="9381" w:type="dxa"/>
            <w:gridSpan w:val="10"/>
          </w:tcPr>
          <w:p w:rsidR="005D6131" w:rsidRPr="00192620" w:rsidRDefault="005D6131" w:rsidP="004E38A8">
            <w:pPr>
              <w:autoSpaceDE w:val="0"/>
              <w:autoSpaceDN w:val="0"/>
              <w:adjustRightInd w:val="0"/>
              <w:spacing w:line="240" w:lineRule="exact"/>
              <w:ind w:left="-57"/>
              <w:rPr>
                <w:sz w:val="22"/>
              </w:rPr>
            </w:pPr>
            <w:r w:rsidRPr="00192620">
              <w:rPr>
                <w:rFonts w:eastAsia="TimesNewRoman"/>
                <w:sz w:val="22"/>
                <w:lang w:eastAsia="en-US"/>
              </w:rPr>
              <w:t xml:space="preserve">1. 1. Показатели качества </w:t>
            </w:r>
            <w:r w:rsidR="004E38A8">
              <w:rPr>
                <w:rFonts w:eastAsia="TimesNewRoman"/>
                <w:sz w:val="22"/>
                <w:lang w:eastAsia="en-US"/>
              </w:rPr>
              <w:t>управления</w:t>
            </w:r>
            <w:r w:rsidRPr="00192620">
              <w:rPr>
                <w:rFonts w:eastAsia="TimesNewRoman"/>
                <w:sz w:val="22"/>
                <w:lang w:eastAsia="en-US"/>
              </w:rPr>
              <w:t xml:space="preserve"> расходами бюджета на обеспечение выполнения функций казенных учреждений (за исключением расходов на возмещение вреда)</w:t>
            </w:r>
          </w:p>
        </w:tc>
      </w:tr>
      <w:tr w:rsidR="00554B08" w:rsidTr="00554B08">
        <w:tc>
          <w:tcPr>
            <w:tcW w:w="654" w:type="dxa"/>
          </w:tcPr>
          <w:p w:rsidR="00554B08" w:rsidRPr="00F368F1" w:rsidRDefault="00554B08" w:rsidP="00554B08">
            <w:pPr>
              <w:spacing w:line="240" w:lineRule="exact"/>
              <w:ind w:left="-57" w:right="-57"/>
              <w:rPr>
                <w:sz w:val="22"/>
              </w:rPr>
            </w:pPr>
            <w:r w:rsidRPr="00F368F1">
              <w:rPr>
                <w:sz w:val="22"/>
              </w:rPr>
              <w:t>1</w:t>
            </w:r>
          </w:p>
        </w:tc>
        <w:tc>
          <w:tcPr>
            <w:tcW w:w="1029" w:type="dxa"/>
            <w:gridSpan w:val="2"/>
          </w:tcPr>
          <w:p w:rsidR="00554B08" w:rsidRPr="00F368F1" w:rsidRDefault="00554B08" w:rsidP="00554B08">
            <w:pPr>
              <w:spacing w:line="240" w:lineRule="exact"/>
              <w:ind w:left="-57" w:right="-57"/>
              <w:rPr>
                <w:sz w:val="22"/>
              </w:rPr>
            </w:pPr>
            <w:r w:rsidRPr="00F368F1">
              <w:rPr>
                <w:sz w:val="22"/>
              </w:rPr>
              <w:t>1.1.1.</w:t>
            </w:r>
          </w:p>
        </w:tc>
        <w:tc>
          <w:tcPr>
            <w:tcW w:w="3007" w:type="dxa"/>
          </w:tcPr>
          <w:p w:rsidR="00554B08" w:rsidRPr="00F368F1" w:rsidRDefault="00554B08" w:rsidP="00554B08">
            <w:pPr>
              <w:autoSpaceDE w:val="0"/>
              <w:autoSpaceDN w:val="0"/>
              <w:adjustRightInd w:val="0"/>
              <w:spacing w:line="240" w:lineRule="exact"/>
              <w:ind w:left="-57" w:right="-57"/>
              <w:rPr>
                <w:sz w:val="22"/>
              </w:rPr>
            </w:pPr>
            <w:r w:rsidRPr="00F368F1">
              <w:rPr>
                <w:rFonts w:eastAsia="TimesNewRoman"/>
                <w:sz w:val="22"/>
                <w:lang w:eastAsia="en-US"/>
              </w:rPr>
              <w:t>Количество фактов неправомерного использования бюджетных средств, в том числе нецелевого</w:t>
            </w:r>
            <w:r>
              <w:rPr>
                <w:rFonts w:eastAsia="TimesNewRoman"/>
                <w:sz w:val="22"/>
                <w:lang w:eastAsia="en-US"/>
              </w:rPr>
              <w:t xml:space="preserve"> </w:t>
            </w:r>
            <w:r w:rsidRPr="00F368F1">
              <w:rPr>
                <w:rFonts w:eastAsia="TimesNewRoman"/>
                <w:sz w:val="22"/>
                <w:lang w:eastAsia="en-US"/>
              </w:rPr>
              <w:t>использования бюджетных средств</w:t>
            </w:r>
          </w:p>
        </w:tc>
        <w:tc>
          <w:tcPr>
            <w:tcW w:w="1564" w:type="dxa"/>
            <w:gridSpan w:val="3"/>
          </w:tcPr>
          <w:p w:rsidR="00554B08" w:rsidRPr="00F368F1" w:rsidRDefault="00554B08" w:rsidP="00554B08">
            <w:pPr>
              <w:spacing w:line="240" w:lineRule="exact"/>
              <w:ind w:left="-57" w:right="-57"/>
              <w:rPr>
                <w:sz w:val="22"/>
              </w:rPr>
            </w:pPr>
            <w:r w:rsidRPr="00F368F1">
              <w:rPr>
                <w:sz w:val="22"/>
              </w:rPr>
              <w:t>раз</w:t>
            </w:r>
          </w:p>
        </w:tc>
        <w:tc>
          <w:tcPr>
            <w:tcW w:w="1563" w:type="dxa"/>
            <w:gridSpan w:val="2"/>
          </w:tcPr>
          <w:p w:rsidR="00554B08" w:rsidRPr="00F368F1" w:rsidRDefault="00554B08" w:rsidP="00554B08">
            <w:pPr>
              <w:spacing w:line="240" w:lineRule="exact"/>
              <w:ind w:left="-57" w:right="-57"/>
              <w:rPr>
                <w:sz w:val="22"/>
              </w:rPr>
            </w:pPr>
          </w:p>
        </w:tc>
        <w:tc>
          <w:tcPr>
            <w:tcW w:w="1564" w:type="dxa"/>
          </w:tcPr>
          <w:p w:rsidR="00554B08" w:rsidRPr="00D220A9" w:rsidRDefault="00554B08" w:rsidP="00554B08">
            <w:pPr>
              <w:spacing w:line="240" w:lineRule="exact"/>
              <w:ind w:left="-57" w:right="-57"/>
              <w:rPr>
                <w:sz w:val="24"/>
                <w:szCs w:val="24"/>
              </w:rPr>
            </w:pPr>
          </w:p>
        </w:tc>
      </w:tr>
      <w:tr w:rsidR="00554B08" w:rsidTr="00554B08">
        <w:tc>
          <w:tcPr>
            <w:tcW w:w="654" w:type="dxa"/>
          </w:tcPr>
          <w:p w:rsidR="00554B08" w:rsidRPr="00F368F1" w:rsidRDefault="00554B08" w:rsidP="00554B08">
            <w:pPr>
              <w:spacing w:line="240" w:lineRule="exact"/>
              <w:ind w:left="-57" w:right="-57"/>
              <w:rPr>
                <w:sz w:val="22"/>
              </w:rPr>
            </w:pPr>
            <w:r w:rsidRPr="00F368F1">
              <w:rPr>
                <w:sz w:val="22"/>
              </w:rPr>
              <w:t>2.</w:t>
            </w:r>
          </w:p>
        </w:tc>
        <w:tc>
          <w:tcPr>
            <w:tcW w:w="1029" w:type="dxa"/>
            <w:gridSpan w:val="2"/>
          </w:tcPr>
          <w:p w:rsidR="00554B08" w:rsidRPr="00F368F1" w:rsidRDefault="00554B08" w:rsidP="00554B08">
            <w:pPr>
              <w:spacing w:line="240" w:lineRule="exact"/>
              <w:ind w:left="-57" w:right="-57"/>
              <w:rPr>
                <w:sz w:val="22"/>
              </w:rPr>
            </w:pPr>
            <w:r w:rsidRPr="00F368F1">
              <w:rPr>
                <w:sz w:val="22"/>
              </w:rPr>
              <w:t>1.1.2.</w:t>
            </w:r>
          </w:p>
        </w:tc>
        <w:tc>
          <w:tcPr>
            <w:tcW w:w="3007" w:type="dxa"/>
          </w:tcPr>
          <w:p w:rsidR="00554B08" w:rsidRPr="00F368F1" w:rsidRDefault="00554B08" w:rsidP="00554B08">
            <w:pPr>
              <w:autoSpaceDE w:val="0"/>
              <w:autoSpaceDN w:val="0"/>
              <w:adjustRightInd w:val="0"/>
              <w:spacing w:line="240" w:lineRule="exact"/>
              <w:ind w:left="-57" w:right="-57"/>
              <w:rPr>
                <w:rFonts w:eastAsia="TimesNewRoman"/>
                <w:sz w:val="22"/>
                <w:lang w:eastAsia="en-US"/>
              </w:rPr>
            </w:pPr>
            <w:r w:rsidRPr="00F368F1">
              <w:rPr>
                <w:rFonts w:eastAsia="TimesNewRoman"/>
                <w:sz w:val="22"/>
                <w:lang w:eastAsia="en-US"/>
              </w:rPr>
              <w:t>Сумма бюджетных ассигнований в рамках муниципальных программ на конец отчетного периода</w:t>
            </w:r>
          </w:p>
        </w:tc>
        <w:tc>
          <w:tcPr>
            <w:tcW w:w="1564" w:type="dxa"/>
            <w:gridSpan w:val="3"/>
          </w:tcPr>
          <w:p w:rsidR="00554B08" w:rsidRPr="00F368F1" w:rsidRDefault="00554B08" w:rsidP="00554B08">
            <w:pPr>
              <w:spacing w:line="240" w:lineRule="exact"/>
              <w:ind w:left="-57" w:right="-57"/>
              <w:rPr>
                <w:sz w:val="22"/>
              </w:rPr>
            </w:pPr>
            <w:r w:rsidRPr="00F368F1">
              <w:rPr>
                <w:sz w:val="22"/>
              </w:rPr>
              <w:t>тыс.</w:t>
            </w:r>
          </w:p>
          <w:p w:rsidR="00554B08" w:rsidRPr="00F368F1" w:rsidRDefault="00554B08" w:rsidP="00554B08">
            <w:pPr>
              <w:spacing w:line="240" w:lineRule="exact"/>
              <w:ind w:left="-57" w:right="-57"/>
              <w:rPr>
                <w:sz w:val="22"/>
              </w:rPr>
            </w:pPr>
            <w:r w:rsidRPr="00F368F1">
              <w:rPr>
                <w:sz w:val="22"/>
              </w:rPr>
              <w:t>рублей</w:t>
            </w:r>
          </w:p>
        </w:tc>
        <w:tc>
          <w:tcPr>
            <w:tcW w:w="1563" w:type="dxa"/>
            <w:gridSpan w:val="2"/>
          </w:tcPr>
          <w:p w:rsidR="00554B08" w:rsidRPr="00F368F1" w:rsidRDefault="00554B08" w:rsidP="00554B08">
            <w:pPr>
              <w:spacing w:line="240" w:lineRule="exact"/>
              <w:ind w:left="-57" w:right="-57"/>
              <w:rPr>
                <w:sz w:val="22"/>
              </w:rPr>
            </w:pPr>
          </w:p>
        </w:tc>
        <w:tc>
          <w:tcPr>
            <w:tcW w:w="1564" w:type="dxa"/>
          </w:tcPr>
          <w:p w:rsidR="00554B08" w:rsidRPr="00D220A9" w:rsidRDefault="00554B08" w:rsidP="00554B08">
            <w:pPr>
              <w:spacing w:line="240" w:lineRule="exact"/>
              <w:ind w:left="-57" w:right="-57"/>
              <w:rPr>
                <w:sz w:val="24"/>
                <w:szCs w:val="24"/>
              </w:rPr>
            </w:pPr>
          </w:p>
        </w:tc>
      </w:tr>
      <w:tr w:rsidR="00554B08" w:rsidTr="00554B08">
        <w:tc>
          <w:tcPr>
            <w:tcW w:w="654" w:type="dxa"/>
          </w:tcPr>
          <w:p w:rsidR="00554B08" w:rsidRPr="00F368F1" w:rsidRDefault="00554B08" w:rsidP="00554B08">
            <w:pPr>
              <w:spacing w:line="240" w:lineRule="exact"/>
              <w:ind w:left="-57" w:right="-57"/>
              <w:rPr>
                <w:sz w:val="22"/>
              </w:rPr>
            </w:pPr>
            <w:r w:rsidRPr="00F368F1">
              <w:rPr>
                <w:sz w:val="22"/>
              </w:rPr>
              <w:t>3.</w:t>
            </w:r>
          </w:p>
        </w:tc>
        <w:tc>
          <w:tcPr>
            <w:tcW w:w="1029" w:type="dxa"/>
            <w:gridSpan w:val="2"/>
          </w:tcPr>
          <w:p w:rsidR="00554B08" w:rsidRPr="00F368F1" w:rsidRDefault="00554B08" w:rsidP="00554B08">
            <w:pPr>
              <w:spacing w:line="240" w:lineRule="exact"/>
              <w:ind w:left="-57" w:right="-57"/>
              <w:rPr>
                <w:sz w:val="22"/>
              </w:rPr>
            </w:pPr>
            <w:r w:rsidRPr="00F368F1">
              <w:rPr>
                <w:sz w:val="22"/>
              </w:rPr>
              <w:t>1.1.2.</w:t>
            </w:r>
          </w:p>
        </w:tc>
        <w:tc>
          <w:tcPr>
            <w:tcW w:w="3007" w:type="dxa"/>
          </w:tcPr>
          <w:p w:rsidR="00554B08" w:rsidRPr="00F368F1" w:rsidRDefault="00554B08" w:rsidP="00554B08">
            <w:pPr>
              <w:autoSpaceDE w:val="0"/>
              <w:autoSpaceDN w:val="0"/>
              <w:adjustRightInd w:val="0"/>
              <w:spacing w:line="240" w:lineRule="exact"/>
              <w:ind w:left="-57" w:right="-57"/>
              <w:rPr>
                <w:rFonts w:eastAsia="TimesNewRoman"/>
                <w:sz w:val="22"/>
                <w:lang w:eastAsia="en-US"/>
              </w:rPr>
            </w:pPr>
            <w:r w:rsidRPr="00F368F1">
              <w:rPr>
                <w:rFonts w:eastAsia="TimesNewRoman"/>
                <w:sz w:val="22"/>
                <w:lang w:eastAsia="en-US"/>
              </w:rPr>
              <w:t>Сумма бюджетных ассигнований по сводной бюджетной росписи на конец отчетного периода (за исключением расходов на содержание органов местного само</w:t>
            </w:r>
            <w:r>
              <w:rPr>
                <w:rFonts w:eastAsia="TimesNewRoman"/>
                <w:sz w:val="22"/>
                <w:lang w:eastAsia="en-US"/>
              </w:rPr>
              <w:t>управления</w:t>
            </w:r>
            <w:r w:rsidRPr="00F368F1">
              <w:rPr>
                <w:rFonts w:eastAsia="TimesNewRoman"/>
                <w:sz w:val="22"/>
                <w:lang w:eastAsia="en-US"/>
              </w:rPr>
              <w:t>)</w:t>
            </w:r>
          </w:p>
        </w:tc>
        <w:tc>
          <w:tcPr>
            <w:tcW w:w="1564" w:type="dxa"/>
            <w:gridSpan w:val="3"/>
          </w:tcPr>
          <w:p w:rsidR="00554B08" w:rsidRPr="00F368F1" w:rsidRDefault="00554B08" w:rsidP="00554B08">
            <w:pPr>
              <w:spacing w:line="240" w:lineRule="exact"/>
              <w:ind w:left="-57" w:right="-57"/>
              <w:rPr>
                <w:sz w:val="22"/>
              </w:rPr>
            </w:pPr>
            <w:r w:rsidRPr="00F368F1">
              <w:rPr>
                <w:sz w:val="22"/>
              </w:rPr>
              <w:t>тыс. рублей</w:t>
            </w:r>
          </w:p>
        </w:tc>
        <w:tc>
          <w:tcPr>
            <w:tcW w:w="1563" w:type="dxa"/>
            <w:gridSpan w:val="2"/>
          </w:tcPr>
          <w:p w:rsidR="00554B08" w:rsidRPr="00F368F1" w:rsidRDefault="00554B08" w:rsidP="00554B08">
            <w:pPr>
              <w:spacing w:line="240" w:lineRule="exact"/>
              <w:ind w:left="-57" w:right="-57"/>
              <w:rPr>
                <w:sz w:val="22"/>
              </w:rPr>
            </w:pPr>
            <w:r>
              <w:rPr>
                <w:sz w:val="22"/>
              </w:rPr>
              <w:t xml:space="preserve"> </w:t>
            </w:r>
          </w:p>
        </w:tc>
        <w:tc>
          <w:tcPr>
            <w:tcW w:w="1564" w:type="dxa"/>
          </w:tcPr>
          <w:p w:rsidR="00554B08" w:rsidRPr="00D220A9" w:rsidRDefault="00554B08" w:rsidP="00554B08">
            <w:pPr>
              <w:spacing w:line="240" w:lineRule="exact"/>
              <w:ind w:left="-57" w:right="-57"/>
              <w:rPr>
                <w:sz w:val="24"/>
                <w:szCs w:val="24"/>
              </w:rPr>
            </w:pPr>
          </w:p>
        </w:tc>
      </w:tr>
      <w:tr w:rsidR="00554B08" w:rsidTr="00554B08">
        <w:tc>
          <w:tcPr>
            <w:tcW w:w="654" w:type="dxa"/>
          </w:tcPr>
          <w:p w:rsidR="00554B08" w:rsidRPr="00F368F1" w:rsidRDefault="00554B08" w:rsidP="00554B08">
            <w:pPr>
              <w:spacing w:line="240" w:lineRule="exact"/>
              <w:ind w:left="-57" w:right="-57"/>
              <w:rPr>
                <w:sz w:val="22"/>
              </w:rPr>
            </w:pPr>
            <w:r w:rsidRPr="00F368F1">
              <w:rPr>
                <w:sz w:val="22"/>
              </w:rPr>
              <w:t>4.</w:t>
            </w:r>
          </w:p>
        </w:tc>
        <w:tc>
          <w:tcPr>
            <w:tcW w:w="1029" w:type="dxa"/>
            <w:gridSpan w:val="2"/>
          </w:tcPr>
          <w:p w:rsidR="00554B08" w:rsidRPr="00F368F1" w:rsidRDefault="00554B08" w:rsidP="00554B08">
            <w:pPr>
              <w:spacing w:line="240" w:lineRule="exact"/>
              <w:ind w:left="-57" w:right="-57"/>
              <w:rPr>
                <w:sz w:val="22"/>
              </w:rPr>
            </w:pPr>
            <w:r w:rsidRPr="00F368F1">
              <w:rPr>
                <w:sz w:val="22"/>
              </w:rPr>
              <w:t>1.1.3.</w:t>
            </w:r>
          </w:p>
        </w:tc>
        <w:tc>
          <w:tcPr>
            <w:tcW w:w="3007" w:type="dxa"/>
          </w:tcPr>
          <w:p w:rsidR="00554B08" w:rsidRPr="00F368F1" w:rsidRDefault="00554B08" w:rsidP="00554B08">
            <w:pPr>
              <w:autoSpaceDE w:val="0"/>
              <w:autoSpaceDN w:val="0"/>
              <w:adjustRightInd w:val="0"/>
              <w:spacing w:line="240" w:lineRule="exact"/>
              <w:ind w:left="-57" w:right="-57"/>
              <w:rPr>
                <w:rFonts w:eastAsia="TimesNewRoman"/>
                <w:sz w:val="22"/>
                <w:lang w:eastAsia="en-US"/>
              </w:rPr>
            </w:pPr>
            <w:r w:rsidRPr="00F368F1">
              <w:rPr>
                <w:rFonts w:eastAsia="TimesNewRoman"/>
                <w:sz w:val="22"/>
                <w:lang w:eastAsia="en-US"/>
              </w:rPr>
              <w:t>Количество фактов нарушений порядка составления, утверждения и ведения бюджетных смет</w:t>
            </w:r>
          </w:p>
        </w:tc>
        <w:tc>
          <w:tcPr>
            <w:tcW w:w="1564" w:type="dxa"/>
            <w:gridSpan w:val="3"/>
          </w:tcPr>
          <w:p w:rsidR="00554B08" w:rsidRPr="00F368F1" w:rsidRDefault="00554B08" w:rsidP="00554B08">
            <w:pPr>
              <w:spacing w:line="240" w:lineRule="exact"/>
              <w:ind w:left="-57" w:right="-57"/>
              <w:rPr>
                <w:sz w:val="22"/>
              </w:rPr>
            </w:pPr>
            <w:r w:rsidRPr="00F368F1">
              <w:rPr>
                <w:sz w:val="22"/>
              </w:rPr>
              <w:t>раз</w:t>
            </w:r>
          </w:p>
        </w:tc>
        <w:tc>
          <w:tcPr>
            <w:tcW w:w="1563" w:type="dxa"/>
            <w:gridSpan w:val="2"/>
          </w:tcPr>
          <w:p w:rsidR="00554B08" w:rsidRPr="00F368F1" w:rsidRDefault="00554B08" w:rsidP="00554B08">
            <w:pPr>
              <w:spacing w:line="240" w:lineRule="exact"/>
              <w:ind w:left="-57" w:right="-57"/>
              <w:rPr>
                <w:sz w:val="22"/>
              </w:rPr>
            </w:pPr>
          </w:p>
        </w:tc>
        <w:tc>
          <w:tcPr>
            <w:tcW w:w="1564" w:type="dxa"/>
          </w:tcPr>
          <w:p w:rsidR="00554B08" w:rsidRPr="00D220A9" w:rsidRDefault="00554B08" w:rsidP="00554B08">
            <w:pPr>
              <w:spacing w:line="240" w:lineRule="exact"/>
              <w:ind w:left="-57" w:right="-57"/>
              <w:rPr>
                <w:sz w:val="24"/>
                <w:szCs w:val="24"/>
              </w:rPr>
            </w:pPr>
          </w:p>
        </w:tc>
      </w:tr>
      <w:tr w:rsidR="00554B08" w:rsidTr="00554B08">
        <w:tc>
          <w:tcPr>
            <w:tcW w:w="654" w:type="dxa"/>
          </w:tcPr>
          <w:p w:rsidR="00554B08" w:rsidRPr="00F368F1" w:rsidRDefault="00554B08" w:rsidP="00554B08">
            <w:pPr>
              <w:spacing w:line="240" w:lineRule="exact"/>
              <w:ind w:left="-57" w:right="-57"/>
              <w:rPr>
                <w:sz w:val="22"/>
              </w:rPr>
            </w:pPr>
            <w:r w:rsidRPr="00F368F1">
              <w:rPr>
                <w:sz w:val="22"/>
              </w:rPr>
              <w:t>5.</w:t>
            </w:r>
          </w:p>
        </w:tc>
        <w:tc>
          <w:tcPr>
            <w:tcW w:w="1029" w:type="dxa"/>
            <w:gridSpan w:val="2"/>
          </w:tcPr>
          <w:p w:rsidR="00554B08" w:rsidRPr="00F368F1" w:rsidRDefault="00554B08" w:rsidP="00554B08">
            <w:pPr>
              <w:spacing w:line="240" w:lineRule="exact"/>
              <w:ind w:left="-57" w:right="-57"/>
              <w:rPr>
                <w:sz w:val="22"/>
              </w:rPr>
            </w:pPr>
            <w:r w:rsidRPr="00F368F1">
              <w:rPr>
                <w:sz w:val="22"/>
              </w:rPr>
              <w:t>1.1.4.</w:t>
            </w:r>
          </w:p>
        </w:tc>
        <w:tc>
          <w:tcPr>
            <w:tcW w:w="3007" w:type="dxa"/>
          </w:tcPr>
          <w:p w:rsidR="00554B08" w:rsidRPr="00F368F1" w:rsidRDefault="00554B08" w:rsidP="00554B08">
            <w:pPr>
              <w:autoSpaceDE w:val="0"/>
              <w:autoSpaceDN w:val="0"/>
              <w:adjustRightInd w:val="0"/>
              <w:spacing w:line="240" w:lineRule="exact"/>
              <w:ind w:left="-57" w:right="-57"/>
              <w:rPr>
                <w:rFonts w:eastAsia="TimesNewRoman"/>
                <w:sz w:val="22"/>
                <w:lang w:eastAsia="en-US"/>
              </w:rPr>
            </w:pPr>
            <w:r w:rsidRPr="00F368F1">
              <w:rPr>
                <w:rFonts w:eastAsia="TimesNewRoman"/>
                <w:sz w:val="22"/>
                <w:lang w:eastAsia="en-US"/>
              </w:rPr>
              <w:t>Лимиты бюджетных обязательств на закупку товаров, работ и услуг на обеспечение выполнения функций казенных учреждений</w:t>
            </w:r>
          </w:p>
        </w:tc>
        <w:tc>
          <w:tcPr>
            <w:tcW w:w="1564" w:type="dxa"/>
            <w:gridSpan w:val="3"/>
          </w:tcPr>
          <w:p w:rsidR="00554B08" w:rsidRPr="00F368F1" w:rsidRDefault="00554B08" w:rsidP="00554B08">
            <w:pPr>
              <w:spacing w:line="240" w:lineRule="exact"/>
              <w:ind w:left="-57" w:right="-57"/>
              <w:rPr>
                <w:sz w:val="22"/>
              </w:rPr>
            </w:pPr>
            <w:r w:rsidRPr="00F368F1">
              <w:rPr>
                <w:sz w:val="22"/>
              </w:rPr>
              <w:t>тыс. рублей</w:t>
            </w:r>
          </w:p>
        </w:tc>
        <w:tc>
          <w:tcPr>
            <w:tcW w:w="1563" w:type="dxa"/>
            <w:gridSpan w:val="2"/>
          </w:tcPr>
          <w:p w:rsidR="00554B08" w:rsidRPr="00F368F1" w:rsidRDefault="00554B08" w:rsidP="00554B08">
            <w:pPr>
              <w:spacing w:line="240" w:lineRule="exact"/>
              <w:ind w:left="-57" w:right="-57"/>
              <w:rPr>
                <w:sz w:val="22"/>
              </w:rPr>
            </w:pPr>
          </w:p>
        </w:tc>
        <w:tc>
          <w:tcPr>
            <w:tcW w:w="1564" w:type="dxa"/>
          </w:tcPr>
          <w:p w:rsidR="00554B08" w:rsidRPr="00D220A9" w:rsidRDefault="00554B08" w:rsidP="00554B08">
            <w:pPr>
              <w:spacing w:line="240" w:lineRule="exact"/>
              <w:ind w:left="-57" w:right="-57"/>
              <w:rPr>
                <w:sz w:val="24"/>
                <w:szCs w:val="24"/>
              </w:rPr>
            </w:pPr>
          </w:p>
        </w:tc>
      </w:tr>
      <w:tr w:rsidR="00554B08" w:rsidTr="00554B08">
        <w:tc>
          <w:tcPr>
            <w:tcW w:w="654" w:type="dxa"/>
          </w:tcPr>
          <w:p w:rsidR="00554B08" w:rsidRPr="00D220A9" w:rsidRDefault="00554B08" w:rsidP="00554B08">
            <w:pPr>
              <w:spacing w:line="240" w:lineRule="exact"/>
              <w:ind w:left="-57" w:right="-57"/>
              <w:rPr>
                <w:sz w:val="24"/>
                <w:szCs w:val="24"/>
              </w:rPr>
            </w:pPr>
            <w:r w:rsidRPr="00D220A9">
              <w:rPr>
                <w:sz w:val="24"/>
                <w:szCs w:val="24"/>
              </w:rPr>
              <w:t>6.</w:t>
            </w:r>
          </w:p>
        </w:tc>
        <w:tc>
          <w:tcPr>
            <w:tcW w:w="1029" w:type="dxa"/>
            <w:gridSpan w:val="2"/>
          </w:tcPr>
          <w:p w:rsidR="00554B08" w:rsidRPr="00D220A9" w:rsidRDefault="00554B08" w:rsidP="00554B08">
            <w:pPr>
              <w:spacing w:line="240" w:lineRule="exact"/>
              <w:ind w:left="-57" w:right="-57"/>
              <w:rPr>
                <w:sz w:val="24"/>
                <w:szCs w:val="24"/>
              </w:rPr>
            </w:pPr>
            <w:r w:rsidRPr="00D220A9">
              <w:rPr>
                <w:sz w:val="24"/>
                <w:szCs w:val="24"/>
              </w:rPr>
              <w:t>1.1.4.</w:t>
            </w:r>
          </w:p>
        </w:tc>
        <w:tc>
          <w:tcPr>
            <w:tcW w:w="3007" w:type="dxa"/>
          </w:tcPr>
          <w:p w:rsidR="00554B08" w:rsidRDefault="00554B08" w:rsidP="00554B08">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Объем принятых бюджетных обязательств на закупку товаров, работ и услуг на обеспечение выполнения функций казенных учреждений</w:t>
            </w:r>
          </w:p>
          <w:p w:rsidR="00554B08" w:rsidRPr="00657CB0" w:rsidRDefault="00554B08" w:rsidP="00554B08">
            <w:pPr>
              <w:autoSpaceDE w:val="0"/>
              <w:autoSpaceDN w:val="0"/>
              <w:adjustRightInd w:val="0"/>
              <w:spacing w:line="240" w:lineRule="exact"/>
              <w:ind w:left="-57" w:right="-57"/>
              <w:rPr>
                <w:rFonts w:eastAsia="TimesNewRoman"/>
                <w:sz w:val="22"/>
                <w:lang w:eastAsia="en-US"/>
              </w:rPr>
            </w:pPr>
          </w:p>
        </w:tc>
        <w:tc>
          <w:tcPr>
            <w:tcW w:w="1564" w:type="dxa"/>
            <w:gridSpan w:val="3"/>
          </w:tcPr>
          <w:p w:rsidR="00554B08" w:rsidRPr="00D220A9" w:rsidRDefault="00554B08" w:rsidP="00554B08">
            <w:pPr>
              <w:spacing w:line="240" w:lineRule="exact"/>
              <w:ind w:left="-57" w:right="-57"/>
              <w:rPr>
                <w:sz w:val="24"/>
                <w:szCs w:val="24"/>
              </w:rPr>
            </w:pPr>
            <w:r w:rsidRPr="00D220A9">
              <w:rPr>
                <w:sz w:val="24"/>
                <w:szCs w:val="24"/>
              </w:rPr>
              <w:t>тыс. рублей</w:t>
            </w:r>
          </w:p>
        </w:tc>
        <w:tc>
          <w:tcPr>
            <w:tcW w:w="1563" w:type="dxa"/>
            <w:gridSpan w:val="2"/>
          </w:tcPr>
          <w:p w:rsidR="00554B08" w:rsidRPr="00D220A9" w:rsidRDefault="00554B08" w:rsidP="00554B08">
            <w:pPr>
              <w:spacing w:line="240" w:lineRule="exact"/>
              <w:ind w:left="-57" w:right="-57"/>
              <w:rPr>
                <w:sz w:val="24"/>
                <w:szCs w:val="24"/>
              </w:rPr>
            </w:pPr>
          </w:p>
        </w:tc>
        <w:tc>
          <w:tcPr>
            <w:tcW w:w="1564" w:type="dxa"/>
          </w:tcPr>
          <w:p w:rsidR="00554B08" w:rsidRPr="00D220A9" w:rsidRDefault="00554B08" w:rsidP="00554B08">
            <w:pPr>
              <w:spacing w:line="240" w:lineRule="exact"/>
              <w:ind w:left="-57" w:right="-57"/>
              <w:rPr>
                <w:sz w:val="24"/>
                <w:szCs w:val="24"/>
              </w:rPr>
            </w:pPr>
          </w:p>
        </w:tc>
      </w:tr>
      <w:tr w:rsidR="00554B08" w:rsidTr="00554B08">
        <w:tc>
          <w:tcPr>
            <w:tcW w:w="654" w:type="dxa"/>
          </w:tcPr>
          <w:p w:rsidR="00554B08" w:rsidRPr="00657CB0" w:rsidRDefault="00554B08" w:rsidP="00554B08">
            <w:pPr>
              <w:spacing w:line="240" w:lineRule="exact"/>
              <w:ind w:left="-57" w:right="-57"/>
              <w:rPr>
                <w:sz w:val="22"/>
              </w:rPr>
            </w:pPr>
            <w:r w:rsidRPr="00657CB0">
              <w:rPr>
                <w:sz w:val="22"/>
              </w:rPr>
              <w:lastRenderedPageBreak/>
              <w:t>7.</w:t>
            </w:r>
          </w:p>
        </w:tc>
        <w:tc>
          <w:tcPr>
            <w:tcW w:w="1029" w:type="dxa"/>
            <w:gridSpan w:val="2"/>
          </w:tcPr>
          <w:p w:rsidR="00554B08" w:rsidRPr="00657CB0" w:rsidRDefault="00554B08" w:rsidP="00554B08">
            <w:pPr>
              <w:spacing w:line="240" w:lineRule="exact"/>
              <w:ind w:left="-57" w:right="-57"/>
              <w:rPr>
                <w:sz w:val="22"/>
              </w:rPr>
            </w:pPr>
            <w:r w:rsidRPr="00657CB0">
              <w:rPr>
                <w:sz w:val="22"/>
              </w:rPr>
              <w:t>1.1.5.</w:t>
            </w:r>
          </w:p>
        </w:tc>
        <w:tc>
          <w:tcPr>
            <w:tcW w:w="3007" w:type="dxa"/>
          </w:tcPr>
          <w:p w:rsidR="00554B08" w:rsidRPr="00657CB0" w:rsidRDefault="00554B08" w:rsidP="00554B08">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Количество фактов нарушений сроков доведения бюджетных</w:t>
            </w:r>
            <w:r>
              <w:rPr>
                <w:rFonts w:eastAsia="TimesNewRoman"/>
                <w:sz w:val="22"/>
                <w:lang w:eastAsia="en-US"/>
              </w:rPr>
              <w:t xml:space="preserve"> </w:t>
            </w:r>
            <w:r w:rsidRPr="00657CB0">
              <w:rPr>
                <w:rFonts w:eastAsia="TimesNewRoman"/>
                <w:sz w:val="22"/>
                <w:lang w:eastAsia="en-US"/>
              </w:rPr>
              <w:t>ассигнований и (или) лимитов бюджетных обязательств бюджета на обеспечение выполнения функций казенных учреждений, допущенных главным администратором</w:t>
            </w:r>
          </w:p>
        </w:tc>
        <w:tc>
          <w:tcPr>
            <w:tcW w:w="1564" w:type="dxa"/>
            <w:gridSpan w:val="3"/>
          </w:tcPr>
          <w:p w:rsidR="00554B08" w:rsidRPr="00657CB0" w:rsidRDefault="00554B08" w:rsidP="00554B08">
            <w:pPr>
              <w:spacing w:line="240" w:lineRule="exact"/>
              <w:ind w:left="-57" w:right="-57"/>
              <w:rPr>
                <w:sz w:val="22"/>
              </w:rPr>
            </w:pPr>
            <w:r w:rsidRPr="00657CB0">
              <w:rPr>
                <w:sz w:val="22"/>
              </w:rPr>
              <w:t>раз</w:t>
            </w:r>
          </w:p>
        </w:tc>
        <w:tc>
          <w:tcPr>
            <w:tcW w:w="1563" w:type="dxa"/>
            <w:gridSpan w:val="2"/>
          </w:tcPr>
          <w:p w:rsidR="00554B08" w:rsidRPr="00657CB0" w:rsidRDefault="00554B08" w:rsidP="00554B08">
            <w:pPr>
              <w:spacing w:line="240" w:lineRule="exact"/>
              <w:ind w:left="-57" w:right="-57"/>
              <w:rPr>
                <w:sz w:val="22"/>
              </w:rPr>
            </w:pPr>
          </w:p>
        </w:tc>
        <w:tc>
          <w:tcPr>
            <w:tcW w:w="1564" w:type="dxa"/>
          </w:tcPr>
          <w:p w:rsidR="00554B08" w:rsidRPr="00657CB0" w:rsidRDefault="00554B08" w:rsidP="00554B08">
            <w:pPr>
              <w:spacing w:line="240" w:lineRule="exact"/>
              <w:ind w:left="-57" w:right="-57"/>
              <w:rPr>
                <w:sz w:val="22"/>
              </w:rPr>
            </w:pPr>
          </w:p>
        </w:tc>
      </w:tr>
      <w:tr w:rsidR="00554B08" w:rsidTr="00554B08">
        <w:tc>
          <w:tcPr>
            <w:tcW w:w="654" w:type="dxa"/>
          </w:tcPr>
          <w:p w:rsidR="00554B08" w:rsidRPr="00657CB0" w:rsidRDefault="00554B08" w:rsidP="00554B08">
            <w:pPr>
              <w:spacing w:line="240" w:lineRule="exact"/>
              <w:ind w:left="-57" w:right="-57"/>
              <w:rPr>
                <w:sz w:val="22"/>
              </w:rPr>
            </w:pPr>
            <w:r w:rsidRPr="00657CB0">
              <w:rPr>
                <w:sz w:val="22"/>
              </w:rPr>
              <w:t>8.</w:t>
            </w:r>
          </w:p>
        </w:tc>
        <w:tc>
          <w:tcPr>
            <w:tcW w:w="1029" w:type="dxa"/>
            <w:gridSpan w:val="2"/>
          </w:tcPr>
          <w:p w:rsidR="00554B08" w:rsidRPr="00657CB0" w:rsidRDefault="00554B08" w:rsidP="00554B08">
            <w:pPr>
              <w:spacing w:line="240" w:lineRule="exact"/>
              <w:ind w:left="-57" w:right="-57"/>
              <w:rPr>
                <w:sz w:val="22"/>
              </w:rPr>
            </w:pPr>
            <w:r w:rsidRPr="00657CB0">
              <w:rPr>
                <w:sz w:val="22"/>
              </w:rPr>
              <w:t>1.1.6.</w:t>
            </w:r>
          </w:p>
        </w:tc>
        <w:tc>
          <w:tcPr>
            <w:tcW w:w="3007" w:type="dxa"/>
          </w:tcPr>
          <w:p w:rsidR="00554B08" w:rsidRPr="00657CB0" w:rsidRDefault="00554B08" w:rsidP="00554B08">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Количество изменений в решение о бюджете в ходе его исполнения по инициативе главного администратора (за исключением случаев, установленных</w:t>
            </w:r>
            <w:r>
              <w:rPr>
                <w:rFonts w:eastAsia="TimesNewRoman"/>
                <w:sz w:val="22"/>
                <w:lang w:eastAsia="en-US"/>
              </w:rPr>
              <w:t xml:space="preserve"> </w:t>
            </w:r>
            <w:r w:rsidRPr="00657CB0">
              <w:rPr>
                <w:rFonts w:eastAsia="TimesNewRoman"/>
                <w:sz w:val="22"/>
                <w:lang w:eastAsia="en-US"/>
              </w:rPr>
              <w:t>законодательством)</w:t>
            </w:r>
          </w:p>
        </w:tc>
        <w:tc>
          <w:tcPr>
            <w:tcW w:w="1564" w:type="dxa"/>
            <w:gridSpan w:val="3"/>
          </w:tcPr>
          <w:p w:rsidR="00554B08" w:rsidRPr="00657CB0" w:rsidRDefault="00554B08" w:rsidP="00554B08">
            <w:pPr>
              <w:spacing w:line="240" w:lineRule="exact"/>
              <w:ind w:left="-57" w:right="-57"/>
              <w:rPr>
                <w:sz w:val="22"/>
              </w:rPr>
            </w:pPr>
            <w:r w:rsidRPr="00657CB0">
              <w:rPr>
                <w:sz w:val="22"/>
              </w:rPr>
              <w:t>раз</w:t>
            </w:r>
          </w:p>
        </w:tc>
        <w:tc>
          <w:tcPr>
            <w:tcW w:w="1563" w:type="dxa"/>
            <w:gridSpan w:val="2"/>
          </w:tcPr>
          <w:p w:rsidR="00554B08" w:rsidRPr="00657CB0" w:rsidRDefault="00554B08" w:rsidP="00554B08">
            <w:pPr>
              <w:spacing w:line="240" w:lineRule="exact"/>
              <w:ind w:left="-57" w:right="-57"/>
              <w:rPr>
                <w:sz w:val="22"/>
              </w:rPr>
            </w:pPr>
          </w:p>
        </w:tc>
        <w:tc>
          <w:tcPr>
            <w:tcW w:w="1564" w:type="dxa"/>
          </w:tcPr>
          <w:p w:rsidR="00554B08" w:rsidRPr="00657CB0" w:rsidRDefault="00554B08" w:rsidP="00554B08">
            <w:pPr>
              <w:spacing w:line="240" w:lineRule="exact"/>
              <w:ind w:left="-57" w:right="-57"/>
              <w:rPr>
                <w:sz w:val="22"/>
              </w:rPr>
            </w:pPr>
          </w:p>
        </w:tc>
      </w:tr>
      <w:tr w:rsidR="00554B08" w:rsidTr="00554B08">
        <w:tc>
          <w:tcPr>
            <w:tcW w:w="654" w:type="dxa"/>
          </w:tcPr>
          <w:p w:rsidR="00554B08" w:rsidRPr="00657CB0" w:rsidRDefault="00554B08" w:rsidP="00554B08">
            <w:pPr>
              <w:spacing w:line="240" w:lineRule="exact"/>
              <w:ind w:left="-57" w:right="-57"/>
              <w:rPr>
                <w:sz w:val="22"/>
              </w:rPr>
            </w:pPr>
            <w:r w:rsidRPr="00657CB0">
              <w:rPr>
                <w:sz w:val="22"/>
              </w:rPr>
              <w:t>9.</w:t>
            </w:r>
          </w:p>
        </w:tc>
        <w:tc>
          <w:tcPr>
            <w:tcW w:w="1029" w:type="dxa"/>
            <w:gridSpan w:val="2"/>
          </w:tcPr>
          <w:p w:rsidR="00554B08" w:rsidRPr="00657CB0" w:rsidRDefault="00554B08" w:rsidP="00554B08">
            <w:pPr>
              <w:spacing w:line="240" w:lineRule="exact"/>
              <w:ind w:left="-57" w:right="-57"/>
              <w:rPr>
                <w:sz w:val="22"/>
              </w:rPr>
            </w:pPr>
            <w:r w:rsidRPr="00657CB0">
              <w:rPr>
                <w:sz w:val="22"/>
              </w:rPr>
              <w:t>1.1.7.</w:t>
            </w:r>
          </w:p>
        </w:tc>
        <w:tc>
          <w:tcPr>
            <w:tcW w:w="3007" w:type="dxa"/>
          </w:tcPr>
          <w:p w:rsidR="00554B08" w:rsidRPr="00657CB0" w:rsidRDefault="00554B08" w:rsidP="00554B08">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Кассовые расходы в IV квартале отчетного года (за исключением расходов, осуществляемых за счет средств федерального бюджета)</w:t>
            </w:r>
          </w:p>
        </w:tc>
        <w:tc>
          <w:tcPr>
            <w:tcW w:w="1564" w:type="dxa"/>
            <w:gridSpan w:val="3"/>
          </w:tcPr>
          <w:p w:rsidR="00554B08" w:rsidRPr="00657CB0" w:rsidRDefault="00554B08" w:rsidP="00554B08">
            <w:pPr>
              <w:spacing w:line="240" w:lineRule="exact"/>
              <w:ind w:left="-57" w:right="-57"/>
              <w:rPr>
                <w:sz w:val="22"/>
              </w:rPr>
            </w:pPr>
            <w:r w:rsidRPr="00657CB0">
              <w:rPr>
                <w:sz w:val="22"/>
              </w:rPr>
              <w:t>тыс. рублей</w:t>
            </w:r>
          </w:p>
        </w:tc>
        <w:tc>
          <w:tcPr>
            <w:tcW w:w="1563" w:type="dxa"/>
            <w:gridSpan w:val="2"/>
          </w:tcPr>
          <w:p w:rsidR="00554B08" w:rsidRPr="00657CB0" w:rsidRDefault="00554B08" w:rsidP="00554B08">
            <w:pPr>
              <w:spacing w:line="240" w:lineRule="exact"/>
              <w:ind w:left="-57" w:right="-57"/>
              <w:rPr>
                <w:sz w:val="22"/>
              </w:rPr>
            </w:pPr>
          </w:p>
        </w:tc>
        <w:tc>
          <w:tcPr>
            <w:tcW w:w="1564" w:type="dxa"/>
          </w:tcPr>
          <w:p w:rsidR="00554B08" w:rsidRPr="00657CB0" w:rsidRDefault="00554B08" w:rsidP="00554B08">
            <w:pPr>
              <w:spacing w:line="240" w:lineRule="exact"/>
              <w:ind w:left="-57" w:right="-57"/>
              <w:rPr>
                <w:sz w:val="22"/>
              </w:rPr>
            </w:pPr>
            <w:r w:rsidRPr="00657CB0">
              <w:rPr>
                <w:sz w:val="22"/>
              </w:rPr>
              <w:t>Указать отраслевые особенности</w:t>
            </w:r>
          </w:p>
        </w:tc>
      </w:tr>
      <w:tr w:rsidR="00554B08" w:rsidTr="00554B08">
        <w:tc>
          <w:tcPr>
            <w:tcW w:w="654" w:type="dxa"/>
          </w:tcPr>
          <w:p w:rsidR="00554B08" w:rsidRPr="00657CB0" w:rsidRDefault="00554B08" w:rsidP="00554B08">
            <w:pPr>
              <w:spacing w:line="240" w:lineRule="exact"/>
              <w:ind w:left="-57" w:right="-57"/>
              <w:rPr>
                <w:sz w:val="22"/>
              </w:rPr>
            </w:pPr>
            <w:r w:rsidRPr="00657CB0">
              <w:rPr>
                <w:sz w:val="22"/>
              </w:rPr>
              <w:t>10.</w:t>
            </w:r>
          </w:p>
        </w:tc>
        <w:tc>
          <w:tcPr>
            <w:tcW w:w="1029" w:type="dxa"/>
            <w:gridSpan w:val="2"/>
          </w:tcPr>
          <w:p w:rsidR="00554B08" w:rsidRPr="00657CB0" w:rsidRDefault="00554B08" w:rsidP="00554B08">
            <w:pPr>
              <w:spacing w:line="240" w:lineRule="exact"/>
              <w:ind w:left="-57" w:right="-57"/>
              <w:rPr>
                <w:sz w:val="22"/>
              </w:rPr>
            </w:pPr>
            <w:r w:rsidRPr="00657CB0">
              <w:rPr>
                <w:sz w:val="22"/>
              </w:rPr>
              <w:t>1.1.7.</w:t>
            </w:r>
          </w:p>
        </w:tc>
        <w:tc>
          <w:tcPr>
            <w:tcW w:w="3007" w:type="dxa"/>
          </w:tcPr>
          <w:p w:rsidR="00554B08" w:rsidRPr="00657CB0" w:rsidRDefault="00554B08" w:rsidP="00554B08">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Средний объем кассовых расходов за I – III кварталы отчетного периода (за исключением расходов, осуществляемых за счет средств федерального бюджета)</w:t>
            </w:r>
          </w:p>
        </w:tc>
        <w:tc>
          <w:tcPr>
            <w:tcW w:w="1564" w:type="dxa"/>
            <w:gridSpan w:val="3"/>
          </w:tcPr>
          <w:p w:rsidR="00554B08" w:rsidRPr="00657CB0" w:rsidRDefault="00554B08" w:rsidP="00554B08">
            <w:pPr>
              <w:spacing w:line="240" w:lineRule="exact"/>
              <w:ind w:left="-57" w:right="-57"/>
              <w:rPr>
                <w:sz w:val="22"/>
              </w:rPr>
            </w:pPr>
            <w:r w:rsidRPr="00657CB0">
              <w:rPr>
                <w:sz w:val="22"/>
              </w:rPr>
              <w:t>тыс. рублей</w:t>
            </w:r>
          </w:p>
        </w:tc>
        <w:tc>
          <w:tcPr>
            <w:tcW w:w="1563" w:type="dxa"/>
            <w:gridSpan w:val="2"/>
          </w:tcPr>
          <w:p w:rsidR="00554B08" w:rsidRPr="00657CB0" w:rsidRDefault="00554B08" w:rsidP="00554B08">
            <w:pPr>
              <w:spacing w:line="240" w:lineRule="exact"/>
              <w:ind w:left="-57" w:right="-57"/>
              <w:rPr>
                <w:sz w:val="22"/>
              </w:rPr>
            </w:pPr>
          </w:p>
        </w:tc>
        <w:tc>
          <w:tcPr>
            <w:tcW w:w="1564" w:type="dxa"/>
          </w:tcPr>
          <w:p w:rsidR="00554B08" w:rsidRPr="00657CB0" w:rsidRDefault="00554B08" w:rsidP="00554B08">
            <w:pPr>
              <w:spacing w:line="240" w:lineRule="exact"/>
              <w:ind w:left="-57" w:right="-57"/>
              <w:rPr>
                <w:sz w:val="22"/>
              </w:rPr>
            </w:pPr>
            <w:r w:rsidRPr="00657CB0">
              <w:rPr>
                <w:sz w:val="22"/>
              </w:rPr>
              <w:t>Указать отраслевые особенности</w:t>
            </w:r>
          </w:p>
        </w:tc>
      </w:tr>
      <w:tr w:rsidR="00554B08" w:rsidTr="00554B08">
        <w:tc>
          <w:tcPr>
            <w:tcW w:w="654" w:type="dxa"/>
          </w:tcPr>
          <w:p w:rsidR="00554B08" w:rsidRPr="00657CB0" w:rsidRDefault="00554B08" w:rsidP="00554B08">
            <w:pPr>
              <w:spacing w:line="240" w:lineRule="exact"/>
              <w:ind w:left="-57" w:right="-57"/>
              <w:rPr>
                <w:sz w:val="22"/>
              </w:rPr>
            </w:pPr>
            <w:r w:rsidRPr="00657CB0">
              <w:rPr>
                <w:sz w:val="22"/>
              </w:rPr>
              <w:t>11.</w:t>
            </w:r>
          </w:p>
        </w:tc>
        <w:tc>
          <w:tcPr>
            <w:tcW w:w="1029" w:type="dxa"/>
            <w:gridSpan w:val="2"/>
          </w:tcPr>
          <w:p w:rsidR="00554B08" w:rsidRPr="00657CB0" w:rsidRDefault="00554B08" w:rsidP="00554B08">
            <w:pPr>
              <w:spacing w:line="240" w:lineRule="exact"/>
              <w:ind w:left="-57" w:right="-57"/>
              <w:rPr>
                <w:sz w:val="22"/>
              </w:rPr>
            </w:pPr>
            <w:r w:rsidRPr="00657CB0">
              <w:rPr>
                <w:sz w:val="22"/>
              </w:rPr>
              <w:t>1.1.8.</w:t>
            </w:r>
          </w:p>
        </w:tc>
        <w:tc>
          <w:tcPr>
            <w:tcW w:w="3007" w:type="dxa"/>
          </w:tcPr>
          <w:p w:rsidR="00554B08" w:rsidRPr="00657CB0" w:rsidRDefault="00554B08" w:rsidP="00554B08">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Кассовое исполнение по главному администратору в отчетном финансовом году</w:t>
            </w:r>
          </w:p>
        </w:tc>
        <w:tc>
          <w:tcPr>
            <w:tcW w:w="1564" w:type="dxa"/>
            <w:gridSpan w:val="3"/>
          </w:tcPr>
          <w:p w:rsidR="00554B08" w:rsidRPr="00657CB0" w:rsidRDefault="00554B08" w:rsidP="00554B08">
            <w:pPr>
              <w:spacing w:line="240" w:lineRule="exact"/>
              <w:ind w:left="-57" w:right="-57"/>
              <w:rPr>
                <w:sz w:val="22"/>
              </w:rPr>
            </w:pPr>
            <w:r w:rsidRPr="00657CB0">
              <w:rPr>
                <w:sz w:val="22"/>
              </w:rPr>
              <w:t>тыс.</w:t>
            </w:r>
          </w:p>
          <w:p w:rsidR="00554B08" w:rsidRPr="00657CB0" w:rsidRDefault="00554B08" w:rsidP="00554B08">
            <w:pPr>
              <w:spacing w:line="240" w:lineRule="exact"/>
              <w:ind w:left="-57" w:right="-57"/>
              <w:rPr>
                <w:sz w:val="22"/>
              </w:rPr>
            </w:pPr>
            <w:r w:rsidRPr="00657CB0">
              <w:rPr>
                <w:sz w:val="22"/>
              </w:rPr>
              <w:t>рублей</w:t>
            </w:r>
          </w:p>
        </w:tc>
        <w:tc>
          <w:tcPr>
            <w:tcW w:w="1563" w:type="dxa"/>
            <w:gridSpan w:val="2"/>
          </w:tcPr>
          <w:p w:rsidR="00554B08" w:rsidRPr="00657CB0" w:rsidRDefault="00554B08" w:rsidP="00554B08">
            <w:pPr>
              <w:spacing w:line="240" w:lineRule="exact"/>
              <w:ind w:left="-57" w:right="-57"/>
              <w:rPr>
                <w:sz w:val="22"/>
              </w:rPr>
            </w:pPr>
          </w:p>
        </w:tc>
        <w:tc>
          <w:tcPr>
            <w:tcW w:w="1564" w:type="dxa"/>
          </w:tcPr>
          <w:p w:rsidR="00554B08" w:rsidRPr="00657CB0" w:rsidRDefault="00554B08" w:rsidP="00554B08">
            <w:pPr>
              <w:spacing w:line="240" w:lineRule="exact"/>
              <w:ind w:left="-57" w:right="-57"/>
              <w:rPr>
                <w:sz w:val="22"/>
              </w:rPr>
            </w:pPr>
            <w:r w:rsidRPr="00657CB0">
              <w:rPr>
                <w:sz w:val="22"/>
              </w:rPr>
              <w:t>Указать отраслевые особенности</w:t>
            </w:r>
          </w:p>
        </w:tc>
      </w:tr>
      <w:tr w:rsidR="00554B08" w:rsidTr="00554B08">
        <w:tc>
          <w:tcPr>
            <w:tcW w:w="654" w:type="dxa"/>
          </w:tcPr>
          <w:p w:rsidR="00554B08" w:rsidRPr="00657CB0" w:rsidRDefault="00554B08" w:rsidP="00554B08">
            <w:pPr>
              <w:spacing w:line="240" w:lineRule="exact"/>
              <w:ind w:left="-57" w:right="-57"/>
              <w:rPr>
                <w:sz w:val="22"/>
              </w:rPr>
            </w:pPr>
            <w:r w:rsidRPr="00657CB0">
              <w:rPr>
                <w:sz w:val="22"/>
              </w:rPr>
              <w:t>12.</w:t>
            </w:r>
          </w:p>
        </w:tc>
        <w:tc>
          <w:tcPr>
            <w:tcW w:w="1029" w:type="dxa"/>
            <w:gridSpan w:val="2"/>
          </w:tcPr>
          <w:p w:rsidR="00554B08" w:rsidRPr="00657CB0" w:rsidRDefault="00554B08" w:rsidP="00554B08">
            <w:pPr>
              <w:spacing w:line="240" w:lineRule="exact"/>
              <w:ind w:left="-57" w:right="-57"/>
              <w:rPr>
                <w:sz w:val="22"/>
              </w:rPr>
            </w:pPr>
            <w:r w:rsidRPr="00657CB0">
              <w:rPr>
                <w:sz w:val="22"/>
              </w:rPr>
              <w:t>1.1.8.</w:t>
            </w:r>
          </w:p>
        </w:tc>
        <w:tc>
          <w:tcPr>
            <w:tcW w:w="3007" w:type="dxa"/>
          </w:tcPr>
          <w:p w:rsidR="00554B08" w:rsidRPr="00657CB0" w:rsidRDefault="00554B08" w:rsidP="00554B08">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Объем бюджетных ассигнований по сводной бюджетной росписи расходов бюджета на конец отчетного периода</w:t>
            </w:r>
          </w:p>
        </w:tc>
        <w:tc>
          <w:tcPr>
            <w:tcW w:w="1564" w:type="dxa"/>
            <w:gridSpan w:val="3"/>
          </w:tcPr>
          <w:p w:rsidR="00554B08" w:rsidRPr="00657CB0" w:rsidRDefault="00554B08" w:rsidP="00554B08">
            <w:pPr>
              <w:spacing w:line="240" w:lineRule="exact"/>
              <w:ind w:left="-57" w:right="-57"/>
              <w:rPr>
                <w:sz w:val="22"/>
              </w:rPr>
            </w:pPr>
            <w:r w:rsidRPr="00657CB0">
              <w:rPr>
                <w:sz w:val="22"/>
              </w:rPr>
              <w:t>тыс. рублей</w:t>
            </w:r>
          </w:p>
        </w:tc>
        <w:tc>
          <w:tcPr>
            <w:tcW w:w="1563" w:type="dxa"/>
            <w:gridSpan w:val="2"/>
          </w:tcPr>
          <w:p w:rsidR="00554B08" w:rsidRPr="00657CB0" w:rsidRDefault="00554B08" w:rsidP="00554B08">
            <w:pPr>
              <w:spacing w:line="240" w:lineRule="exact"/>
              <w:ind w:left="-57" w:right="-57"/>
              <w:rPr>
                <w:sz w:val="22"/>
              </w:rPr>
            </w:pPr>
          </w:p>
        </w:tc>
        <w:tc>
          <w:tcPr>
            <w:tcW w:w="1564" w:type="dxa"/>
          </w:tcPr>
          <w:p w:rsidR="00554B08" w:rsidRPr="00657CB0" w:rsidRDefault="00554B08" w:rsidP="00554B08">
            <w:pPr>
              <w:spacing w:line="240" w:lineRule="exact"/>
              <w:ind w:left="-57" w:right="-57"/>
              <w:rPr>
                <w:sz w:val="22"/>
              </w:rPr>
            </w:pPr>
            <w:r w:rsidRPr="00657CB0">
              <w:rPr>
                <w:sz w:val="22"/>
              </w:rPr>
              <w:t>Указать отраслевые особенности</w:t>
            </w:r>
          </w:p>
        </w:tc>
      </w:tr>
      <w:tr w:rsidR="00554B08" w:rsidTr="00554B08">
        <w:tc>
          <w:tcPr>
            <w:tcW w:w="654" w:type="dxa"/>
          </w:tcPr>
          <w:p w:rsidR="00554B08" w:rsidRPr="00657CB0" w:rsidRDefault="00554B08" w:rsidP="00554B08">
            <w:pPr>
              <w:spacing w:line="240" w:lineRule="exact"/>
              <w:ind w:left="-57" w:right="-57"/>
              <w:rPr>
                <w:sz w:val="22"/>
              </w:rPr>
            </w:pPr>
            <w:r w:rsidRPr="00657CB0">
              <w:rPr>
                <w:sz w:val="22"/>
              </w:rPr>
              <w:t>13.</w:t>
            </w:r>
          </w:p>
        </w:tc>
        <w:tc>
          <w:tcPr>
            <w:tcW w:w="1029" w:type="dxa"/>
            <w:gridSpan w:val="2"/>
          </w:tcPr>
          <w:p w:rsidR="00554B08" w:rsidRPr="00657CB0" w:rsidRDefault="00554B08" w:rsidP="00554B08">
            <w:pPr>
              <w:spacing w:line="240" w:lineRule="exact"/>
              <w:ind w:left="-57" w:right="-57"/>
              <w:rPr>
                <w:sz w:val="22"/>
              </w:rPr>
            </w:pPr>
            <w:r w:rsidRPr="00657CB0">
              <w:rPr>
                <w:sz w:val="22"/>
              </w:rPr>
              <w:t>1.1.9.</w:t>
            </w:r>
          </w:p>
        </w:tc>
        <w:tc>
          <w:tcPr>
            <w:tcW w:w="3007" w:type="dxa"/>
          </w:tcPr>
          <w:p w:rsidR="00554B08" w:rsidRPr="00657CB0" w:rsidRDefault="00554B08" w:rsidP="00554B08">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Количество изменений кассового плана в части кассовых выплат в отчетном периоде, инициированных главным администратором (без учета внесения изменений на дополнительные</w:t>
            </w:r>
            <w:r>
              <w:rPr>
                <w:rFonts w:eastAsia="TimesNewRoman"/>
                <w:sz w:val="22"/>
                <w:lang w:eastAsia="en-US"/>
              </w:rPr>
              <w:t xml:space="preserve"> </w:t>
            </w:r>
            <w:r w:rsidRPr="00657CB0">
              <w:rPr>
                <w:rFonts w:eastAsia="TimesNewRoman"/>
                <w:sz w:val="22"/>
                <w:lang w:eastAsia="en-US"/>
              </w:rPr>
              <w:t>поступления из федерального бюджета; изменений бюджетной классификации; увеличения (уменьшения)</w:t>
            </w:r>
            <w:r>
              <w:rPr>
                <w:rFonts w:eastAsia="TimesNewRoman"/>
                <w:sz w:val="22"/>
                <w:lang w:eastAsia="en-US"/>
              </w:rPr>
              <w:t xml:space="preserve"> </w:t>
            </w:r>
            <w:r w:rsidRPr="00657CB0">
              <w:rPr>
                <w:rFonts w:eastAsia="TimesNewRoman"/>
                <w:sz w:val="22"/>
                <w:lang w:eastAsia="en-US"/>
              </w:rPr>
              <w:t>бюджетных ассигнований в результате решений администрации района)</w:t>
            </w:r>
          </w:p>
        </w:tc>
        <w:tc>
          <w:tcPr>
            <w:tcW w:w="1564" w:type="dxa"/>
            <w:gridSpan w:val="3"/>
          </w:tcPr>
          <w:p w:rsidR="00554B08" w:rsidRPr="00657CB0" w:rsidRDefault="00554B08" w:rsidP="00554B08">
            <w:pPr>
              <w:spacing w:line="240" w:lineRule="exact"/>
              <w:ind w:left="-57" w:right="-57"/>
              <w:rPr>
                <w:sz w:val="22"/>
              </w:rPr>
            </w:pPr>
            <w:r w:rsidRPr="00657CB0">
              <w:rPr>
                <w:sz w:val="22"/>
              </w:rPr>
              <w:t>раз</w:t>
            </w:r>
          </w:p>
        </w:tc>
        <w:tc>
          <w:tcPr>
            <w:tcW w:w="1563" w:type="dxa"/>
            <w:gridSpan w:val="2"/>
          </w:tcPr>
          <w:p w:rsidR="00554B08" w:rsidRPr="00657CB0" w:rsidRDefault="00554B08" w:rsidP="00554B08">
            <w:pPr>
              <w:spacing w:line="240" w:lineRule="exact"/>
              <w:ind w:left="-57" w:right="-57"/>
              <w:rPr>
                <w:sz w:val="22"/>
              </w:rPr>
            </w:pPr>
          </w:p>
        </w:tc>
        <w:tc>
          <w:tcPr>
            <w:tcW w:w="1564" w:type="dxa"/>
          </w:tcPr>
          <w:p w:rsidR="00554B08" w:rsidRPr="00657CB0" w:rsidRDefault="00554B08" w:rsidP="00554B08">
            <w:pPr>
              <w:spacing w:line="240" w:lineRule="exact"/>
              <w:ind w:left="-57" w:right="-57"/>
              <w:rPr>
                <w:sz w:val="22"/>
              </w:rPr>
            </w:pPr>
          </w:p>
        </w:tc>
      </w:tr>
      <w:tr w:rsidR="00554B08" w:rsidTr="00554B08">
        <w:tc>
          <w:tcPr>
            <w:tcW w:w="654" w:type="dxa"/>
          </w:tcPr>
          <w:p w:rsidR="00554B08" w:rsidRPr="00657CB0" w:rsidRDefault="00554B08" w:rsidP="00554B08">
            <w:pPr>
              <w:spacing w:line="240" w:lineRule="exact"/>
              <w:ind w:left="-57" w:right="-57"/>
              <w:rPr>
                <w:sz w:val="22"/>
              </w:rPr>
            </w:pPr>
            <w:r w:rsidRPr="00657CB0">
              <w:rPr>
                <w:sz w:val="22"/>
              </w:rPr>
              <w:t>14.</w:t>
            </w:r>
          </w:p>
        </w:tc>
        <w:tc>
          <w:tcPr>
            <w:tcW w:w="1029" w:type="dxa"/>
            <w:gridSpan w:val="2"/>
          </w:tcPr>
          <w:p w:rsidR="00554B08" w:rsidRPr="00657CB0" w:rsidRDefault="00554B08" w:rsidP="00554B08">
            <w:pPr>
              <w:spacing w:line="240" w:lineRule="exact"/>
              <w:ind w:left="-57" w:right="-57"/>
              <w:rPr>
                <w:sz w:val="22"/>
              </w:rPr>
            </w:pPr>
            <w:r w:rsidRPr="00657CB0">
              <w:rPr>
                <w:sz w:val="22"/>
              </w:rPr>
              <w:t>1.1.10.</w:t>
            </w:r>
          </w:p>
        </w:tc>
        <w:tc>
          <w:tcPr>
            <w:tcW w:w="3007" w:type="dxa"/>
          </w:tcPr>
          <w:p w:rsidR="00554B08" w:rsidRPr="00657CB0" w:rsidRDefault="00554B08" w:rsidP="00554B08">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Сумма просроченной кредиторской задолженности по расходам на поставки товаров, оказание услуг, выполнения работ</w:t>
            </w:r>
            <w:r>
              <w:rPr>
                <w:rFonts w:eastAsia="TimesNewRoman"/>
                <w:sz w:val="22"/>
                <w:lang w:eastAsia="en-US"/>
              </w:rPr>
              <w:t xml:space="preserve"> </w:t>
            </w:r>
            <w:r w:rsidRPr="00657CB0">
              <w:rPr>
                <w:rFonts w:eastAsia="TimesNewRoman"/>
                <w:sz w:val="22"/>
                <w:lang w:eastAsia="en-US"/>
              </w:rPr>
              <w:t>для обеспечения функций казенных учреждений по состоянию на конец отчетного периода</w:t>
            </w:r>
          </w:p>
        </w:tc>
        <w:tc>
          <w:tcPr>
            <w:tcW w:w="1564" w:type="dxa"/>
            <w:gridSpan w:val="3"/>
          </w:tcPr>
          <w:p w:rsidR="00554B08" w:rsidRPr="00657CB0" w:rsidRDefault="00554B08" w:rsidP="00554B08">
            <w:pPr>
              <w:spacing w:line="240" w:lineRule="exact"/>
              <w:ind w:left="-57" w:right="-57"/>
              <w:rPr>
                <w:sz w:val="22"/>
              </w:rPr>
            </w:pPr>
            <w:r w:rsidRPr="00657CB0">
              <w:rPr>
                <w:sz w:val="22"/>
              </w:rPr>
              <w:t>тыс.</w:t>
            </w:r>
          </w:p>
          <w:p w:rsidR="00554B08" w:rsidRPr="00657CB0" w:rsidRDefault="00554B08" w:rsidP="00554B08">
            <w:pPr>
              <w:spacing w:line="240" w:lineRule="exact"/>
              <w:ind w:left="-57" w:right="-57"/>
              <w:rPr>
                <w:sz w:val="22"/>
              </w:rPr>
            </w:pPr>
            <w:r w:rsidRPr="00657CB0">
              <w:rPr>
                <w:sz w:val="22"/>
              </w:rPr>
              <w:t>рублей</w:t>
            </w:r>
          </w:p>
        </w:tc>
        <w:tc>
          <w:tcPr>
            <w:tcW w:w="1563" w:type="dxa"/>
            <w:gridSpan w:val="2"/>
          </w:tcPr>
          <w:p w:rsidR="00554B08" w:rsidRPr="00657CB0" w:rsidRDefault="00554B08" w:rsidP="00554B08">
            <w:pPr>
              <w:spacing w:line="240" w:lineRule="exact"/>
              <w:ind w:left="-57" w:right="-57"/>
              <w:rPr>
                <w:sz w:val="22"/>
              </w:rPr>
            </w:pPr>
          </w:p>
        </w:tc>
        <w:tc>
          <w:tcPr>
            <w:tcW w:w="1564" w:type="dxa"/>
          </w:tcPr>
          <w:p w:rsidR="00554B08" w:rsidRPr="00657CB0" w:rsidRDefault="00554B08" w:rsidP="00554B08">
            <w:pPr>
              <w:spacing w:line="240" w:lineRule="exact"/>
              <w:ind w:left="-57" w:right="-57"/>
              <w:rPr>
                <w:sz w:val="22"/>
              </w:rPr>
            </w:pPr>
          </w:p>
        </w:tc>
      </w:tr>
      <w:tr w:rsidR="00554B08" w:rsidTr="00554B08">
        <w:tc>
          <w:tcPr>
            <w:tcW w:w="654" w:type="dxa"/>
          </w:tcPr>
          <w:p w:rsidR="00554B08" w:rsidRPr="00657CB0" w:rsidRDefault="00554B08" w:rsidP="00554B08">
            <w:pPr>
              <w:spacing w:line="240" w:lineRule="exact"/>
              <w:ind w:left="-57" w:right="-57"/>
              <w:rPr>
                <w:sz w:val="22"/>
              </w:rPr>
            </w:pPr>
            <w:r w:rsidRPr="00657CB0">
              <w:rPr>
                <w:sz w:val="22"/>
              </w:rPr>
              <w:lastRenderedPageBreak/>
              <w:t>15.</w:t>
            </w:r>
          </w:p>
        </w:tc>
        <w:tc>
          <w:tcPr>
            <w:tcW w:w="1029" w:type="dxa"/>
            <w:gridSpan w:val="2"/>
          </w:tcPr>
          <w:p w:rsidR="00554B08" w:rsidRPr="00657CB0" w:rsidRDefault="00554B08" w:rsidP="00554B08">
            <w:pPr>
              <w:spacing w:line="240" w:lineRule="exact"/>
              <w:ind w:left="-57" w:right="-57"/>
              <w:rPr>
                <w:sz w:val="22"/>
              </w:rPr>
            </w:pPr>
            <w:r w:rsidRPr="00657CB0">
              <w:rPr>
                <w:sz w:val="22"/>
              </w:rPr>
              <w:t>1.1.10.</w:t>
            </w:r>
          </w:p>
        </w:tc>
        <w:tc>
          <w:tcPr>
            <w:tcW w:w="3007" w:type="dxa"/>
          </w:tcPr>
          <w:p w:rsidR="00554B08" w:rsidRPr="00657CB0" w:rsidRDefault="00554B08" w:rsidP="00554B08">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Сумма просроченной кредиторской задолженности по расходам на поставки товаров, оказание услуг, выполнения работ для обеспечения функций казенных учреждений по состоянию на начало отчетного периода</w:t>
            </w:r>
          </w:p>
        </w:tc>
        <w:tc>
          <w:tcPr>
            <w:tcW w:w="1564" w:type="dxa"/>
            <w:gridSpan w:val="3"/>
          </w:tcPr>
          <w:p w:rsidR="00554B08" w:rsidRPr="00657CB0" w:rsidRDefault="00554B08" w:rsidP="00554B08">
            <w:pPr>
              <w:spacing w:line="240" w:lineRule="exact"/>
              <w:ind w:left="-57" w:right="-57"/>
              <w:rPr>
                <w:sz w:val="22"/>
              </w:rPr>
            </w:pPr>
            <w:r w:rsidRPr="00657CB0">
              <w:rPr>
                <w:sz w:val="22"/>
              </w:rPr>
              <w:t>тыс. рублей</w:t>
            </w:r>
          </w:p>
        </w:tc>
        <w:tc>
          <w:tcPr>
            <w:tcW w:w="1563" w:type="dxa"/>
            <w:gridSpan w:val="2"/>
          </w:tcPr>
          <w:p w:rsidR="00554B08" w:rsidRPr="00657CB0" w:rsidRDefault="00554B08" w:rsidP="00554B08">
            <w:pPr>
              <w:spacing w:line="240" w:lineRule="exact"/>
              <w:ind w:left="-57" w:right="-57"/>
              <w:rPr>
                <w:sz w:val="22"/>
              </w:rPr>
            </w:pPr>
          </w:p>
        </w:tc>
        <w:tc>
          <w:tcPr>
            <w:tcW w:w="1564" w:type="dxa"/>
          </w:tcPr>
          <w:p w:rsidR="00554B08" w:rsidRPr="00657CB0" w:rsidRDefault="00554B08" w:rsidP="00554B08">
            <w:pPr>
              <w:spacing w:line="240" w:lineRule="exact"/>
              <w:ind w:left="-57" w:right="-57"/>
              <w:rPr>
                <w:sz w:val="22"/>
              </w:rPr>
            </w:pPr>
          </w:p>
        </w:tc>
      </w:tr>
      <w:tr w:rsidR="00554B08" w:rsidTr="00554B08">
        <w:tc>
          <w:tcPr>
            <w:tcW w:w="654" w:type="dxa"/>
          </w:tcPr>
          <w:p w:rsidR="00554B08" w:rsidRPr="00657CB0" w:rsidRDefault="00554B08" w:rsidP="00554B08">
            <w:pPr>
              <w:spacing w:line="240" w:lineRule="exact"/>
              <w:ind w:left="-57" w:right="-57"/>
              <w:rPr>
                <w:sz w:val="22"/>
              </w:rPr>
            </w:pPr>
            <w:r w:rsidRPr="00657CB0">
              <w:rPr>
                <w:sz w:val="22"/>
              </w:rPr>
              <w:t>16.</w:t>
            </w:r>
          </w:p>
        </w:tc>
        <w:tc>
          <w:tcPr>
            <w:tcW w:w="1029" w:type="dxa"/>
            <w:gridSpan w:val="2"/>
          </w:tcPr>
          <w:p w:rsidR="00554B08" w:rsidRPr="00657CB0" w:rsidRDefault="00554B08" w:rsidP="00554B08">
            <w:pPr>
              <w:spacing w:line="240" w:lineRule="exact"/>
              <w:ind w:left="-57" w:right="-57"/>
              <w:rPr>
                <w:sz w:val="22"/>
              </w:rPr>
            </w:pPr>
            <w:r w:rsidRPr="00657CB0">
              <w:rPr>
                <w:sz w:val="22"/>
              </w:rPr>
              <w:t>1.1.11.</w:t>
            </w:r>
          </w:p>
        </w:tc>
        <w:tc>
          <w:tcPr>
            <w:tcW w:w="3007" w:type="dxa"/>
          </w:tcPr>
          <w:p w:rsidR="00554B08" w:rsidRPr="00657CB0" w:rsidRDefault="00554B08" w:rsidP="00554B08">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Сумма просроченной дебиторской задолженности по расходам на поставки товаров, оказание услуг, выполнение работ для обеспечения функций казенных учреждений по состоянию на конец отчетного периода</w:t>
            </w:r>
          </w:p>
        </w:tc>
        <w:tc>
          <w:tcPr>
            <w:tcW w:w="1564" w:type="dxa"/>
            <w:gridSpan w:val="3"/>
          </w:tcPr>
          <w:p w:rsidR="00554B08" w:rsidRPr="00657CB0" w:rsidRDefault="00554B08" w:rsidP="00554B08">
            <w:pPr>
              <w:spacing w:line="240" w:lineRule="exact"/>
              <w:ind w:left="-57" w:right="-57"/>
              <w:rPr>
                <w:sz w:val="22"/>
              </w:rPr>
            </w:pPr>
            <w:r w:rsidRPr="00657CB0">
              <w:rPr>
                <w:sz w:val="22"/>
              </w:rPr>
              <w:t>тыс. рублей</w:t>
            </w:r>
          </w:p>
        </w:tc>
        <w:tc>
          <w:tcPr>
            <w:tcW w:w="1563" w:type="dxa"/>
            <w:gridSpan w:val="2"/>
          </w:tcPr>
          <w:p w:rsidR="00554B08" w:rsidRPr="00657CB0" w:rsidRDefault="00554B08" w:rsidP="00554B08">
            <w:pPr>
              <w:spacing w:line="240" w:lineRule="exact"/>
              <w:ind w:left="-57" w:right="-57"/>
              <w:rPr>
                <w:sz w:val="22"/>
              </w:rPr>
            </w:pPr>
          </w:p>
        </w:tc>
        <w:tc>
          <w:tcPr>
            <w:tcW w:w="1564" w:type="dxa"/>
          </w:tcPr>
          <w:p w:rsidR="00554B08" w:rsidRPr="00657CB0" w:rsidRDefault="00554B08" w:rsidP="00554B08">
            <w:pPr>
              <w:spacing w:line="240" w:lineRule="exact"/>
              <w:ind w:left="-57" w:right="-57"/>
              <w:rPr>
                <w:sz w:val="22"/>
              </w:rPr>
            </w:pPr>
          </w:p>
        </w:tc>
      </w:tr>
      <w:tr w:rsidR="00554B08" w:rsidTr="00554B08">
        <w:tc>
          <w:tcPr>
            <w:tcW w:w="654" w:type="dxa"/>
          </w:tcPr>
          <w:p w:rsidR="00554B08" w:rsidRPr="00657CB0" w:rsidRDefault="00554B08" w:rsidP="00554B08">
            <w:pPr>
              <w:spacing w:line="240" w:lineRule="exact"/>
              <w:ind w:left="-57" w:right="-57"/>
              <w:rPr>
                <w:sz w:val="22"/>
              </w:rPr>
            </w:pPr>
            <w:r w:rsidRPr="00657CB0">
              <w:rPr>
                <w:sz w:val="22"/>
              </w:rPr>
              <w:t>17.</w:t>
            </w:r>
          </w:p>
        </w:tc>
        <w:tc>
          <w:tcPr>
            <w:tcW w:w="1029" w:type="dxa"/>
            <w:gridSpan w:val="2"/>
          </w:tcPr>
          <w:p w:rsidR="00554B08" w:rsidRPr="00657CB0" w:rsidRDefault="00554B08" w:rsidP="00554B08">
            <w:pPr>
              <w:spacing w:line="240" w:lineRule="exact"/>
              <w:ind w:left="-57" w:right="-57"/>
              <w:rPr>
                <w:sz w:val="22"/>
              </w:rPr>
            </w:pPr>
            <w:r w:rsidRPr="00657CB0">
              <w:rPr>
                <w:sz w:val="22"/>
              </w:rPr>
              <w:t>1.1.11.</w:t>
            </w:r>
          </w:p>
        </w:tc>
        <w:tc>
          <w:tcPr>
            <w:tcW w:w="3007" w:type="dxa"/>
          </w:tcPr>
          <w:p w:rsidR="00554B08" w:rsidRPr="00657CB0" w:rsidRDefault="00554B08" w:rsidP="00554B08">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Сумма просроченной дебиторской задолженности по расходам на поставки товаров, оказание услуг, выполнение работ для обеспечения функций казенных учреждений по состоянию на начало отчетного периода</w:t>
            </w:r>
          </w:p>
        </w:tc>
        <w:tc>
          <w:tcPr>
            <w:tcW w:w="1564" w:type="dxa"/>
            <w:gridSpan w:val="3"/>
          </w:tcPr>
          <w:p w:rsidR="00554B08" w:rsidRPr="00657CB0" w:rsidRDefault="00554B08" w:rsidP="00554B08">
            <w:pPr>
              <w:spacing w:line="240" w:lineRule="exact"/>
              <w:ind w:left="-57" w:right="-57"/>
              <w:rPr>
                <w:sz w:val="22"/>
              </w:rPr>
            </w:pPr>
            <w:r w:rsidRPr="00657CB0">
              <w:rPr>
                <w:sz w:val="22"/>
              </w:rPr>
              <w:t>тыс. рублей</w:t>
            </w:r>
          </w:p>
        </w:tc>
        <w:tc>
          <w:tcPr>
            <w:tcW w:w="1563" w:type="dxa"/>
            <w:gridSpan w:val="2"/>
          </w:tcPr>
          <w:p w:rsidR="00554B08" w:rsidRPr="00657CB0" w:rsidRDefault="00554B08" w:rsidP="00554B08">
            <w:pPr>
              <w:spacing w:line="240" w:lineRule="exact"/>
              <w:ind w:left="-57" w:right="-57"/>
              <w:rPr>
                <w:sz w:val="22"/>
              </w:rPr>
            </w:pPr>
          </w:p>
        </w:tc>
        <w:tc>
          <w:tcPr>
            <w:tcW w:w="1564" w:type="dxa"/>
          </w:tcPr>
          <w:p w:rsidR="00554B08" w:rsidRPr="00657CB0" w:rsidRDefault="00554B08" w:rsidP="00554B08">
            <w:pPr>
              <w:spacing w:line="240" w:lineRule="exact"/>
              <w:ind w:left="-57" w:right="-57"/>
              <w:rPr>
                <w:sz w:val="22"/>
              </w:rPr>
            </w:pPr>
          </w:p>
        </w:tc>
      </w:tr>
      <w:tr w:rsidR="00554B08" w:rsidTr="00554B08">
        <w:tc>
          <w:tcPr>
            <w:tcW w:w="654" w:type="dxa"/>
          </w:tcPr>
          <w:p w:rsidR="00554B08" w:rsidRPr="00657CB0" w:rsidRDefault="00554B08" w:rsidP="00554B08">
            <w:pPr>
              <w:spacing w:line="240" w:lineRule="exact"/>
              <w:ind w:left="-57" w:right="-57"/>
              <w:rPr>
                <w:sz w:val="22"/>
              </w:rPr>
            </w:pPr>
            <w:r w:rsidRPr="00657CB0">
              <w:rPr>
                <w:sz w:val="22"/>
              </w:rPr>
              <w:t>18.</w:t>
            </w:r>
          </w:p>
        </w:tc>
        <w:tc>
          <w:tcPr>
            <w:tcW w:w="1029" w:type="dxa"/>
            <w:gridSpan w:val="2"/>
          </w:tcPr>
          <w:p w:rsidR="00554B08" w:rsidRPr="00657CB0" w:rsidRDefault="00554B08" w:rsidP="00554B08">
            <w:pPr>
              <w:spacing w:line="240" w:lineRule="exact"/>
              <w:ind w:left="-57" w:right="-57"/>
              <w:rPr>
                <w:sz w:val="22"/>
              </w:rPr>
            </w:pPr>
            <w:r w:rsidRPr="00657CB0">
              <w:rPr>
                <w:sz w:val="22"/>
              </w:rPr>
              <w:t>1.1.12.</w:t>
            </w:r>
          </w:p>
        </w:tc>
        <w:tc>
          <w:tcPr>
            <w:tcW w:w="3007" w:type="dxa"/>
          </w:tcPr>
          <w:p w:rsidR="00554B08" w:rsidRPr="00657CB0" w:rsidRDefault="00554B08" w:rsidP="00554B08">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Наличие просроченной кредиторской задолженности на конец отчетного периода</w:t>
            </w:r>
          </w:p>
        </w:tc>
        <w:tc>
          <w:tcPr>
            <w:tcW w:w="1564" w:type="dxa"/>
            <w:gridSpan w:val="3"/>
          </w:tcPr>
          <w:p w:rsidR="00554B08" w:rsidRPr="00657CB0" w:rsidRDefault="00554B08" w:rsidP="00554B08">
            <w:pPr>
              <w:spacing w:line="240" w:lineRule="exact"/>
              <w:ind w:left="-57" w:right="-57"/>
              <w:rPr>
                <w:sz w:val="22"/>
              </w:rPr>
            </w:pPr>
            <w:r w:rsidRPr="00657CB0">
              <w:rPr>
                <w:sz w:val="22"/>
              </w:rPr>
              <w:t>да/нет</w:t>
            </w:r>
          </w:p>
        </w:tc>
        <w:tc>
          <w:tcPr>
            <w:tcW w:w="1563" w:type="dxa"/>
            <w:gridSpan w:val="2"/>
          </w:tcPr>
          <w:p w:rsidR="00554B08" w:rsidRPr="00657CB0" w:rsidRDefault="00554B08" w:rsidP="00554B08">
            <w:pPr>
              <w:spacing w:line="240" w:lineRule="exact"/>
              <w:ind w:left="-57" w:right="-57"/>
              <w:rPr>
                <w:sz w:val="22"/>
              </w:rPr>
            </w:pPr>
          </w:p>
        </w:tc>
        <w:tc>
          <w:tcPr>
            <w:tcW w:w="1564" w:type="dxa"/>
          </w:tcPr>
          <w:p w:rsidR="00554B08" w:rsidRPr="00657CB0" w:rsidRDefault="00554B08" w:rsidP="00554B08">
            <w:pPr>
              <w:spacing w:line="240" w:lineRule="exact"/>
              <w:ind w:left="-57" w:right="-57"/>
              <w:rPr>
                <w:sz w:val="22"/>
              </w:rPr>
            </w:pPr>
          </w:p>
        </w:tc>
      </w:tr>
      <w:tr w:rsidR="00554B08" w:rsidTr="00554B08">
        <w:tc>
          <w:tcPr>
            <w:tcW w:w="654" w:type="dxa"/>
          </w:tcPr>
          <w:p w:rsidR="00554B08" w:rsidRPr="00657CB0" w:rsidRDefault="00554B08" w:rsidP="00554B08">
            <w:pPr>
              <w:spacing w:line="240" w:lineRule="exact"/>
              <w:ind w:left="-57" w:right="-57"/>
              <w:rPr>
                <w:sz w:val="22"/>
              </w:rPr>
            </w:pPr>
            <w:r w:rsidRPr="00657CB0">
              <w:rPr>
                <w:sz w:val="22"/>
              </w:rPr>
              <w:t>19.</w:t>
            </w:r>
          </w:p>
        </w:tc>
        <w:tc>
          <w:tcPr>
            <w:tcW w:w="1029" w:type="dxa"/>
            <w:gridSpan w:val="2"/>
          </w:tcPr>
          <w:p w:rsidR="00554B08" w:rsidRPr="00657CB0" w:rsidRDefault="00554B08" w:rsidP="00554B08">
            <w:pPr>
              <w:spacing w:line="240" w:lineRule="exact"/>
              <w:ind w:left="-57" w:right="-57"/>
              <w:rPr>
                <w:sz w:val="22"/>
              </w:rPr>
            </w:pPr>
            <w:r w:rsidRPr="00657CB0">
              <w:rPr>
                <w:sz w:val="22"/>
              </w:rPr>
              <w:t>1.1.13.</w:t>
            </w:r>
          </w:p>
        </w:tc>
        <w:tc>
          <w:tcPr>
            <w:tcW w:w="3007" w:type="dxa"/>
          </w:tcPr>
          <w:p w:rsidR="00554B08" w:rsidRPr="00657CB0" w:rsidRDefault="00554B08" w:rsidP="00554B08">
            <w:pPr>
              <w:autoSpaceDE w:val="0"/>
              <w:autoSpaceDN w:val="0"/>
              <w:adjustRightInd w:val="0"/>
              <w:spacing w:line="240" w:lineRule="exact"/>
              <w:ind w:left="-57" w:right="-57"/>
              <w:rPr>
                <w:rFonts w:eastAsia="TimesNewRoman"/>
                <w:sz w:val="22"/>
                <w:lang w:eastAsia="en-US"/>
              </w:rPr>
            </w:pPr>
            <w:r w:rsidRPr="00657CB0">
              <w:rPr>
                <w:rFonts w:eastAsia="TimesNewRoman"/>
                <w:sz w:val="22"/>
                <w:lang w:eastAsia="en-US"/>
              </w:rPr>
              <w:t>Наличие нереальной к взысканию просроченной дебиторской</w:t>
            </w:r>
            <w:r>
              <w:rPr>
                <w:rFonts w:eastAsia="TimesNewRoman"/>
                <w:sz w:val="22"/>
                <w:lang w:eastAsia="en-US"/>
              </w:rPr>
              <w:t xml:space="preserve"> </w:t>
            </w:r>
            <w:r w:rsidRPr="00657CB0">
              <w:rPr>
                <w:rFonts w:eastAsia="TimesNewRoman"/>
                <w:sz w:val="22"/>
                <w:lang w:eastAsia="en-US"/>
              </w:rPr>
              <w:t>задолженности на конец отчетного периода</w:t>
            </w:r>
          </w:p>
        </w:tc>
        <w:tc>
          <w:tcPr>
            <w:tcW w:w="1564" w:type="dxa"/>
            <w:gridSpan w:val="3"/>
          </w:tcPr>
          <w:p w:rsidR="00554B08" w:rsidRDefault="00554B08" w:rsidP="00554B08">
            <w:pPr>
              <w:spacing w:line="240" w:lineRule="exact"/>
              <w:ind w:left="-57" w:right="-57"/>
              <w:rPr>
                <w:sz w:val="22"/>
              </w:rPr>
            </w:pPr>
            <w:r>
              <w:rPr>
                <w:sz w:val="22"/>
              </w:rPr>
              <w:t>тыс.</w:t>
            </w:r>
          </w:p>
          <w:p w:rsidR="00554B08" w:rsidRPr="00657CB0" w:rsidRDefault="00554B08" w:rsidP="00554B08">
            <w:pPr>
              <w:spacing w:line="240" w:lineRule="exact"/>
              <w:ind w:left="-57" w:right="-57"/>
              <w:rPr>
                <w:sz w:val="22"/>
              </w:rPr>
            </w:pPr>
            <w:r>
              <w:rPr>
                <w:sz w:val="22"/>
              </w:rPr>
              <w:t>р</w:t>
            </w:r>
            <w:r w:rsidRPr="00657CB0">
              <w:rPr>
                <w:sz w:val="22"/>
              </w:rPr>
              <w:t>ублей</w:t>
            </w:r>
          </w:p>
        </w:tc>
        <w:tc>
          <w:tcPr>
            <w:tcW w:w="1563" w:type="dxa"/>
            <w:gridSpan w:val="2"/>
          </w:tcPr>
          <w:p w:rsidR="00554B08" w:rsidRPr="00657CB0" w:rsidRDefault="00554B08" w:rsidP="00554B08">
            <w:pPr>
              <w:spacing w:line="240" w:lineRule="exact"/>
              <w:ind w:left="-57" w:right="-57"/>
              <w:rPr>
                <w:sz w:val="22"/>
              </w:rPr>
            </w:pPr>
          </w:p>
        </w:tc>
        <w:tc>
          <w:tcPr>
            <w:tcW w:w="1564" w:type="dxa"/>
          </w:tcPr>
          <w:p w:rsidR="00554B08" w:rsidRPr="00657CB0" w:rsidRDefault="00554B08" w:rsidP="00554B08">
            <w:pPr>
              <w:spacing w:line="240" w:lineRule="exact"/>
              <w:ind w:left="-57" w:right="-57"/>
              <w:rPr>
                <w:sz w:val="22"/>
              </w:rPr>
            </w:pPr>
          </w:p>
        </w:tc>
      </w:tr>
      <w:tr w:rsidR="005D6131" w:rsidTr="00063B41">
        <w:tc>
          <w:tcPr>
            <w:tcW w:w="9381" w:type="dxa"/>
            <w:gridSpan w:val="10"/>
          </w:tcPr>
          <w:p w:rsidR="005D6131" w:rsidRPr="00192620" w:rsidRDefault="005D6131" w:rsidP="004E38A8">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 xml:space="preserve">1.2. Показатели качества </w:t>
            </w:r>
            <w:r w:rsidR="004E38A8">
              <w:rPr>
                <w:rFonts w:eastAsia="TimesNewRoman"/>
                <w:sz w:val="22"/>
                <w:lang w:eastAsia="en-US"/>
              </w:rPr>
              <w:t>управления</w:t>
            </w:r>
            <w:r w:rsidRPr="00192620">
              <w:rPr>
                <w:rFonts w:eastAsia="TimesNewRoman"/>
                <w:sz w:val="22"/>
                <w:lang w:eastAsia="en-US"/>
              </w:rPr>
              <w:t xml:space="preserve"> расходами бюджета на капитальные вложения в объекты муниципальной собственности</w:t>
            </w:r>
          </w:p>
        </w:tc>
      </w:tr>
      <w:tr w:rsidR="005D6131" w:rsidTr="00063B41">
        <w:tc>
          <w:tcPr>
            <w:tcW w:w="654" w:type="dxa"/>
          </w:tcPr>
          <w:p w:rsidR="005D6131" w:rsidRPr="00192620" w:rsidRDefault="00FB3FD7" w:rsidP="00063B41">
            <w:pPr>
              <w:autoSpaceDE w:val="0"/>
              <w:autoSpaceDN w:val="0"/>
              <w:adjustRightInd w:val="0"/>
              <w:spacing w:line="240" w:lineRule="exact"/>
              <w:ind w:left="-57"/>
              <w:rPr>
                <w:rFonts w:eastAsia="TimesNewRoman"/>
                <w:sz w:val="22"/>
                <w:lang w:eastAsia="en-US"/>
              </w:rPr>
            </w:pPr>
            <w:r>
              <w:rPr>
                <w:rFonts w:eastAsia="TimesNewRoman"/>
                <w:sz w:val="22"/>
                <w:lang w:eastAsia="en-US"/>
              </w:rPr>
              <w:t>20.</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1.2.1.</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Количество фактов неправомерного использования бюджетных</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средств, в том числе нецелевого использования бюджетных средств</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раз</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Pr="002B5899" w:rsidRDefault="005D6131" w:rsidP="00063B41">
            <w:pPr>
              <w:autoSpaceDE w:val="0"/>
              <w:autoSpaceDN w:val="0"/>
              <w:adjustRightInd w:val="0"/>
              <w:spacing w:line="240" w:lineRule="exact"/>
              <w:ind w:left="-57"/>
              <w:rPr>
                <w:rFonts w:eastAsia="TimesNewRoman"/>
                <w:sz w:val="24"/>
                <w:szCs w:val="24"/>
                <w:lang w:eastAsia="en-US"/>
              </w:rPr>
            </w:pPr>
          </w:p>
        </w:tc>
      </w:tr>
      <w:tr w:rsidR="005D6131" w:rsidTr="00063B41">
        <w:tc>
          <w:tcPr>
            <w:tcW w:w="654" w:type="dxa"/>
          </w:tcPr>
          <w:p w:rsidR="005D6131" w:rsidRPr="00192620" w:rsidRDefault="00FB3FD7" w:rsidP="00063B41">
            <w:pPr>
              <w:autoSpaceDE w:val="0"/>
              <w:autoSpaceDN w:val="0"/>
              <w:adjustRightInd w:val="0"/>
              <w:spacing w:line="240" w:lineRule="exact"/>
              <w:ind w:left="-57"/>
              <w:rPr>
                <w:rFonts w:eastAsia="TimesNewRoman"/>
                <w:sz w:val="22"/>
                <w:lang w:eastAsia="en-US"/>
              </w:rPr>
            </w:pPr>
            <w:r>
              <w:rPr>
                <w:rFonts w:eastAsia="TimesNewRoman"/>
                <w:sz w:val="22"/>
                <w:lang w:eastAsia="en-US"/>
              </w:rPr>
              <w:t>21.</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1.2.2.</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Сумма бюджетных ассигнований в рамках муниципальных программ на конец отчетного периода</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 xml:space="preserve">тыс. </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рублей</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Pr="002B5899" w:rsidRDefault="005D6131" w:rsidP="00063B41">
            <w:pPr>
              <w:autoSpaceDE w:val="0"/>
              <w:autoSpaceDN w:val="0"/>
              <w:adjustRightInd w:val="0"/>
              <w:spacing w:line="240" w:lineRule="exact"/>
              <w:ind w:left="-57"/>
              <w:rPr>
                <w:rFonts w:eastAsia="TimesNewRoman"/>
                <w:sz w:val="24"/>
                <w:szCs w:val="24"/>
                <w:lang w:eastAsia="en-US"/>
              </w:rPr>
            </w:pPr>
          </w:p>
        </w:tc>
      </w:tr>
      <w:tr w:rsidR="005D6131" w:rsidTr="00063B41">
        <w:tc>
          <w:tcPr>
            <w:tcW w:w="654" w:type="dxa"/>
          </w:tcPr>
          <w:p w:rsidR="005D6131" w:rsidRPr="00192620" w:rsidRDefault="00FB3FD7" w:rsidP="00063B41">
            <w:pPr>
              <w:autoSpaceDE w:val="0"/>
              <w:autoSpaceDN w:val="0"/>
              <w:adjustRightInd w:val="0"/>
              <w:spacing w:line="240" w:lineRule="exact"/>
              <w:ind w:left="-57"/>
              <w:rPr>
                <w:rFonts w:eastAsia="TimesNewRoman"/>
                <w:sz w:val="22"/>
                <w:lang w:eastAsia="en-US"/>
              </w:rPr>
            </w:pPr>
            <w:r>
              <w:rPr>
                <w:rFonts w:eastAsia="TimesNewRoman"/>
                <w:sz w:val="22"/>
                <w:lang w:eastAsia="en-US"/>
              </w:rPr>
              <w:t>22.</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1.2.2.</w:t>
            </w:r>
          </w:p>
        </w:tc>
        <w:tc>
          <w:tcPr>
            <w:tcW w:w="3285" w:type="dxa"/>
            <w:gridSpan w:val="3"/>
          </w:tcPr>
          <w:p w:rsidR="005D6131" w:rsidRPr="00192620" w:rsidRDefault="005D6131" w:rsidP="0046072A">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Сумма бюджетных ассигнований по сводной бюджетной росписи расходов бюджета на конец отчетного периода (за исключением расходов на содержание органов местного само</w:t>
            </w:r>
            <w:r w:rsidR="0046072A">
              <w:rPr>
                <w:rFonts w:eastAsia="TimesNewRoman"/>
                <w:sz w:val="22"/>
                <w:lang w:eastAsia="en-US"/>
              </w:rPr>
              <w:t>управления</w:t>
            </w:r>
            <w:r w:rsidRPr="00192620">
              <w:rPr>
                <w:rFonts w:eastAsia="TimesNewRoman"/>
                <w:sz w:val="22"/>
                <w:lang w:eastAsia="en-US"/>
              </w:rPr>
              <w:t>; резервного фонда администрации района)</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тыс.</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рублей</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Pr="002B5899" w:rsidRDefault="005D6131" w:rsidP="00063B41">
            <w:pPr>
              <w:autoSpaceDE w:val="0"/>
              <w:autoSpaceDN w:val="0"/>
              <w:adjustRightInd w:val="0"/>
              <w:spacing w:line="240" w:lineRule="exact"/>
              <w:ind w:left="-57"/>
              <w:rPr>
                <w:rFonts w:eastAsia="TimesNewRoman"/>
                <w:sz w:val="24"/>
                <w:szCs w:val="24"/>
                <w:lang w:eastAsia="en-US"/>
              </w:rPr>
            </w:pPr>
          </w:p>
        </w:tc>
      </w:tr>
      <w:tr w:rsidR="005D6131" w:rsidTr="00063B41">
        <w:tc>
          <w:tcPr>
            <w:tcW w:w="654" w:type="dxa"/>
          </w:tcPr>
          <w:p w:rsidR="005D6131" w:rsidRPr="00192620" w:rsidRDefault="00FB3FD7" w:rsidP="00063B41">
            <w:pPr>
              <w:autoSpaceDE w:val="0"/>
              <w:autoSpaceDN w:val="0"/>
              <w:adjustRightInd w:val="0"/>
              <w:spacing w:line="240" w:lineRule="exact"/>
              <w:ind w:left="-57"/>
              <w:rPr>
                <w:rFonts w:eastAsia="TimesNewRoman"/>
                <w:sz w:val="22"/>
                <w:lang w:eastAsia="en-US"/>
              </w:rPr>
            </w:pPr>
            <w:r>
              <w:rPr>
                <w:rFonts w:eastAsia="TimesNewRoman"/>
                <w:sz w:val="22"/>
                <w:lang w:eastAsia="en-US"/>
              </w:rPr>
              <w:t>23.</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1.2.3.</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Количество фактов нарушений правил, условий предоставления</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 xml:space="preserve">бюджетных инвестиций, субсидий на осуществление капитальных вложений в </w:t>
            </w:r>
            <w:r w:rsidRPr="00192620">
              <w:rPr>
                <w:rFonts w:eastAsia="TimesNewRoman"/>
                <w:sz w:val="22"/>
                <w:lang w:eastAsia="en-US"/>
              </w:rPr>
              <w:lastRenderedPageBreak/>
              <w:t>объекты капитального строительства муниципальной</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собственности или приобретение объектов недвижимого имущества в муниципальную собственность, допущенных главным администратором</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lastRenderedPageBreak/>
              <w:t>раз</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Pr="002B5899" w:rsidRDefault="005D6131" w:rsidP="00063B41">
            <w:pPr>
              <w:autoSpaceDE w:val="0"/>
              <w:autoSpaceDN w:val="0"/>
              <w:adjustRightInd w:val="0"/>
              <w:spacing w:line="240" w:lineRule="exact"/>
              <w:ind w:left="-57"/>
              <w:rPr>
                <w:rFonts w:eastAsia="TimesNewRoman"/>
                <w:sz w:val="24"/>
                <w:szCs w:val="24"/>
                <w:lang w:eastAsia="en-US"/>
              </w:rPr>
            </w:pPr>
          </w:p>
        </w:tc>
      </w:tr>
      <w:tr w:rsidR="005D6131" w:rsidTr="00063B41">
        <w:tc>
          <w:tcPr>
            <w:tcW w:w="654" w:type="dxa"/>
          </w:tcPr>
          <w:p w:rsidR="005D6131" w:rsidRPr="00192620" w:rsidRDefault="00FB3FD7" w:rsidP="00063B41">
            <w:pPr>
              <w:autoSpaceDE w:val="0"/>
              <w:autoSpaceDN w:val="0"/>
              <w:adjustRightInd w:val="0"/>
              <w:spacing w:line="240" w:lineRule="exact"/>
              <w:ind w:left="-57"/>
              <w:rPr>
                <w:rFonts w:eastAsia="TimesNewRoman"/>
                <w:sz w:val="22"/>
                <w:lang w:eastAsia="en-US"/>
              </w:rPr>
            </w:pPr>
            <w:r>
              <w:rPr>
                <w:rFonts w:eastAsia="TimesNewRoman"/>
                <w:sz w:val="22"/>
                <w:lang w:eastAsia="en-US"/>
              </w:rPr>
              <w:lastRenderedPageBreak/>
              <w:t>24.</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1.2.4.</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Лимиты бюджетных обязательств на капитальные вложения в объекты муниципальной</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собственности</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тыс. рублей</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Pr="002B5899" w:rsidRDefault="005D6131" w:rsidP="00063B41">
            <w:pPr>
              <w:autoSpaceDE w:val="0"/>
              <w:autoSpaceDN w:val="0"/>
              <w:adjustRightInd w:val="0"/>
              <w:spacing w:line="240" w:lineRule="exact"/>
              <w:ind w:left="-57"/>
              <w:rPr>
                <w:rFonts w:eastAsia="TimesNewRoman"/>
                <w:sz w:val="24"/>
                <w:szCs w:val="24"/>
                <w:lang w:eastAsia="en-US"/>
              </w:rPr>
            </w:pPr>
          </w:p>
        </w:tc>
      </w:tr>
      <w:tr w:rsidR="005D6131" w:rsidTr="00063B41">
        <w:tc>
          <w:tcPr>
            <w:tcW w:w="654" w:type="dxa"/>
          </w:tcPr>
          <w:p w:rsidR="005D6131" w:rsidRPr="00192620" w:rsidRDefault="00FB3FD7" w:rsidP="00FB3FD7">
            <w:pPr>
              <w:autoSpaceDE w:val="0"/>
              <w:autoSpaceDN w:val="0"/>
              <w:adjustRightInd w:val="0"/>
              <w:spacing w:line="240" w:lineRule="exact"/>
              <w:rPr>
                <w:rFonts w:eastAsia="TimesNewRoman"/>
                <w:sz w:val="22"/>
                <w:lang w:eastAsia="en-US"/>
              </w:rPr>
            </w:pPr>
            <w:r>
              <w:rPr>
                <w:rFonts w:eastAsia="TimesNewRoman"/>
                <w:sz w:val="22"/>
                <w:lang w:eastAsia="en-US"/>
              </w:rPr>
              <w:t>25.</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1.2.4.</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Объем принятых бюджетных</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обязательств на капитальные</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вложения в объекты муниципальной собственности</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тыс. рублей</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Pr="002B5899" w:rsidRDefault="005D6131" w:rsidP="00063B41">
            <w:pPr>
              <w:autoSpaceDE w:val="0"/>
              <w:autoSpaceDN w:val="0"/>
              <w:adjustRightInd w:val="0"/>
              <w:spacing w:line="240" w:lineRule="exact"/>
              <w:ind w:left="-57"/>
              <w:rPr>
                <w:rFonts w:eastAsia="TimesNewRoman"/>
                <w:sz w:val="24"/>
                <w:szCs w:val="24"/>
                <w:lang w:eastAsia="en-US"/>
              </w:rPr>
            </w:pPr>
          </w:p>
        </w:tc>
      </w:tr>
      <w:tr w:rsidR="005D6131" w:rsidTr="00063B41">
        <w:tc>
          <w:tcPr>
            <w:tcW w:w="654" w:type="dxa"/>
          </w:tcPr>
          <w:p w:rsidR="005D6131" w:rsidRPr="00192620" w:rsidRDefault="00FB3FD7" w:rsidP="00063B41">
            <w:pPr>
              <w:autoSpaceDE w:val="0"/>
              <w:autoSpaceDN w:val="0"/>
              <w:adjustRightInd w:val="0"/>
              <w:spacing w:line="240" w:lineRule="exact"/>
              <w:ind w:left="-57"/>
              <w:rPr>
                <w:rFonts w:eastAsia="TimesNewRoman"/>
                <w:sz w:val="22"/>
                <w:lang w:eastAsia="en-US"/>
              </w:rPr>
            </w:pPr>
            <w:r>
              <w:rPr>
                <w:rFonts w:eastAsia="TimesNewRoman"/>
                <w:sz w:val="22"/>
                <w:lang w:eastAsia="en-US"/>
              </w:rPr>
              <w:t>26.</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1.2.6.</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Количество изменений в решение о бюджете в ходе его исполнения по инициативе главного администратора (за исключением случаев, установленных</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законодательством)</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раз</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Pr="002B5899" w:rsidRDefault="005D6131" w:rsidP="00063B41">
            <w:pPr>
              <w:autoSpaceDE w:val="0"/>
              <w:autoSpaceDN w:val="0"/>
              <w:adjustRightInd w:val="0"/>
              <w:spacing w:line="240" w:lineRule="exact"/>
              <w:ind w:left="-57"/>
              <w:rPr>
                <w:rFonts w:eastAsia="TimesNewRoman"/>
                <w:sz w:val="24"/>
                <w:szCs w:val="24"/>
                <w:lang w:eastAsia="en-US"/>
              </w:rPr>
            </w:pPr>
          </w:p>
        </w:tc>
      </w:tr>
      <w:tr w:rsidR="005D6131" w:rsidTr="00063B41">
        <w:tc>
          <w:tcPr>
            <w:tcW w:w="654" w:type="dxa"/>
          </w:tcPr>
          <w:p w:rsidR="005D6131" w:rsidRPr="00192620" w:rsidRDefault="00FB3FD7" w:rsidP="00063B41">
            <w:pPr>
              <w:autoSpaceDE w:val="0"/>
              <w:autoSpaceDN w:val="0"/>
              <w:adjustRightInd w:val="0"/>
              <w:spacing w:line="240" w:lineRule="exact"/>
              <w:ind w:left="-57"/>
              <w:rPr>
                <w:rFonts w:eastAsia="TimesNewRoman"/>
                <w:sz w:val="22"/>
                <w:lang w:eastAsia="en-US"/>
              </w:rPr>
            </w:pPr>
            <w:r>
              <w:rPr>
                <w:rFonts w:eastAsia="TimesNewRoman"/>
                <w:sz w:val="22"/>
                <w:lang w:eastAsia="en-US"/>
              </w:rPr>
              <w:t>27.</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1.2.7.</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Кассовые расходы в IV квартале отчетного года (за исключением расходов, осуществляемых за счет средств федерального бюджета)</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тыс. рублей</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Pr="002B5899" w:rsidRDefault="005D6131" w:rsidP="00063B41">
            <w:pPr>
              <w:autoSpaceDE w:val="0"/>
              <w:autoSpaceDN w:val="0"/>
              <w:adjustRightInd w:val="0"/>
              <w:spacing w:line="240" w:lineRule="exact"/>
              <w:ind w:left="-57"/>
              <w:rPr>
                <w:rFonts w:eastAsia="TimesNewRoman"/>
                <w:sz w:val="24"/>
                <w:szCs w:val="24"/>
                <w:lang w:eastAsia="en-US"/>
              </w:rPr>
            </w:pPr>
            <w:r>
              <w:rPr>
                <w:rFonts w:eastAsia="TimesNewRoman"/>
                <w:sz w:val="24"/>
                <w:szCs w:val="24"/>
                <w:lang w:eastAsia="en-US"/>
              </w:rPr>
              <w:t>Указать отраслевые особенности</w:t>
            </w:r>
          </w:p>
        </w:tc>
      </w:tr>
      <w:tr w:rsidR="005D6131" w:rsidTr="00063B41">
        <w:tc>
          <w:tcPr>
            <w:tcW w:w="654" w:type="dxa"/>
          </w:tcPr>
          <w:p w:rsidR="005D6131" w:rsidRPr="00192620" w:rsidRDefault="00FB3FD7" w:rsidP="00063B41">
            <w:pPr>
              <w:autoSpaceDE w:val="0"/>
              <w:autoSpaceDN w:val="0"/>
              <w:adjustRightInd w:val="0"/>
              <w:spacing w:line="240" w:lineRule="exact"/>
              <w:ind w:left="-57"/>
              <w:rPr>
                <w:rFonts w:eastAsia="TimesNewRoman"/>
                <w:sz w:val="22"/>
                <w:lang w:eastAsia="en-US"/>
              </w:rPr>
            </w:pPr>
            <w:r>
              <w:rPr>
                <w:rFonts w:eastAsia="TimesNewRoman"/>
                <w:sz w:val="22"/>
                <w:lang w:eastAsia="en-US"/>
              </w:rPr>
              <w:t>28.</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1.2.7.</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Средний объем кассовых расходов за I - III кварталы отчетного периода (за исключением расходов, осуществляемых за счет средств федерального бюджета)</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тыс. рублей</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Default="005D6131" w:rsidP="00063B41">
            <w:pPr>
              <w:autoSpaceDE w:val="0"/>
              <w:autoSpaceDN w:val="0"/>
              <w:adjustRightInd w:val="0"/>
              <w:spacing w:line="240" w:lineRule="exact"/>
              <w:ind w:left="-57"/>
              <w:rPr>
                <w:rFonts w:eastAsia="TimesNewRoman"/>
                <w:sz w:val="24"/>
                <w:szCs w:val="24"/>
                <w:lang w:eastAsia="en-US"/>
              </w:rPr>
            </w:pPr>
            <w:r>
              <w:rPr>
                <w:rFonts w:eastAsia="TimesNewRoman"/>
                <w:sz w:val="24"/>
                <w:szCs w:val="24"/>
                <w:lang w:eastAsia="en-US"/>
              </w:rPr>
              <w:t>Указать отраслевые особенности</w:t>
            </w:r>
          </w:p>
        </w:tc>
      </w:tr>
      <w:tr w:rsidR="005D6131" w:rsidTr="00063B41">
        <w:tc>
          <w:tcPr>
            <w:tcW w:w="654" w:type="dxa"/>
          </w:tcPr>
          <w:p w:rsidR="005D6131" w:rsidRPr="00192620" w:rsidRDefault="00FB3FD7" w:rsidP="00063B41">
            <w:pPr>
              <w:autoSpaceDE w:val="0"/>
              <w:autoSpaceDN w:val="0"/>
              <w:adjustRightInd w:val="0"/>
              <w:spacing w:line="240" w:lineRule="exact"/>
              <w:ind w:left="-57"/>
              <w:rPr>
                <w:rFonts w:eastAsia="TimesNewRoman"/>
                <w:sz w:val="22"/>
                <w:lang w:eastAsia="en-US"/>
              </w:rPr>
            </w:pPr>
            <w:r>
              <w:rPr>
                <w:rFonts w:eastAsia="TimesNewRoman"/>
                <w:sz w:val="22"/>
                <w:lang w:eastAsia="en-US"/>
              </w:rPr>
              <w:t>29.</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1.2.8.</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Кассовое исполнение по главному администратору в отчетном финансовом году</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тыс. рублей</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Default="005D6131" w:rsidP="00063B41">
            <w:pPr>
              <w:autoSpaceDE w:val="0"/>
              <w:autoSpaceDN w:val="0"/>
              <w:adjustRightInd w:val="0"/>
              <w:spacing w:line="240" w:lineRule="exact"/>
              <w:ind w:left="-57"/>
              <w:rPr>
                <w:rFonts w:eastAsia="TimesNewRoman"/>
                <w:sz w:val="24"/>
                <w:szCs w:val="24"/>
                <w:lang w:eastAsia="en-US"/>
              </w:rPr>
            </w:pPr>
            <w:r>
              <w:rPr>
                <w:rFonts w:eastAsia="TimesNewRoman"/>
                <w:sz w:val="24"/>
                <w:szCs w:val="24"/>
                <w:lang w:eastAsia="en-US"/>
              </w:rPr>
              <w:t>Указать отраслевые особенности</w:t>
            </w:r>
          </w:p>
        </w:tc>
      </w:tr>
      <w:tr w:rsidR="005D6131" w:rsidTr="00063B41">
        <w:tc>
          <w:tcPr>
            <w:tcW w:w="654" w:type="dxa"/>
          </w:tcPr>
          <w:p w:rsidR="005D6131" w:rsidRPr="00192620" w:rsidRDefault="00FB3FD7" w:rsidP="00063B41">
            <w:pPr>
              <w:autoSpaceDE w:val="0"/>
              <w:autoSpaceDN w:val="0"/>
              <w:adjustRightInd w:val="0"/>
              <w:spacing w:line="240" w:lineRule="exact"/>
              <w:ind w:left="-57"/>
              <w:rPr>
                <w:rFonts w:eastAsia="TimesNewRoman"/>
                <w:sz w:val="22"/>
                <w:lang w:eastAsia="en-US"/>
              </w:rPr>
            </w:pPr>
            <w:r>
              <w:rPr>
                <w:rFonts w:eastAsia="TimesNewRoman"/>
                <w:sz w:val="22"/>
                <w:lang w:eastAsia="en-US"/>
              </w:rPr>
              <w:t>30.</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1.2.8.</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Объем бюджетных ассигнований по сводной бюджетной росписи расходов местного бюджета на конец отчетного периода</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тыс. рублей</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Default="005D6131" w:rsidP="00063B41">
            <w:pPr>
              <w:autoSpaceDE w:val="0"/>
              <w:autoSpaceDN w:val="0"/>
              <w:adjustRightInd w:val="0"/>
              <w:spacing w:line="240" w:lineRule="exact"/>
              <w:ind w:left="-57"/>
              <w:rPr>
                <w:rFonts w:eastAsia="TimesNewRoman"/>
                <w:sz w:val="24"/>
                <w:szCs w:val="24"/>
                <w:lang w:eastAsia="en-US"/>
              </w:rPr>
            </w:pPr>
            <w:r>
              <w:rPr>
                <w:rFonts w:eastAsia="TimesNewRoman"/>
                <w:sz w:val="24"/>
                <w:szCs w:val="24"/>
                <w:lang w:eastAsia="en-US"/>
              </w:rPr>
              <w:t>Указать отраслевые особенности</w:t>
            </w:r>
          </w:p>
        </w:tc>
      </w:tr>
      <w:tr w:rsidR="005D6131" w:rsidTr="00063B41">
        <w:tc>
          <w:tcPr>
            <w:tcW w:w="654" w:type="dxa"/>
          </w:tcPr>
          <w:p w:rsidR="005D6131" w:rsidRPr="00192620" w:rsidRDefault="00FB3FD7" w:rsidP="00063B41">
            <w:pPr>
              <w:autoSpaceDE w:val="0"/>
              <w:autoSpaceDN w:val="0"/>
              <w:adjustRightInd w:val="0"/>
              <w:spacing w:line="240" w:lineRule="exact"/>
              <w:ind w:left="-57"/>
              <w:rPr>
                <w:rFonts w:eastAsia="TimesNewRoman"/>
                <w:sz w:val="22"/>
                <w:lang w:eastAsia="en-US"/>
              </w:rPr>
            </w:pPr>
            <w:r>
              <w:rPr>
                <w:rFonts w:eastAsia="TimesNewRoman"/>
                <w:sz w:val="22"/>
                <w:lang w:eastAsia="en-US"/>
              </w:rPr>
              <w:t>31.</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1.2.9.</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Количество изменений кассового плана в части кассовых выплат в отчетном периоде, инициированных главным администратором (без учета внесения изменений на дополнительные</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поступления из федерального бюджета; перераспределения зарезервированных средств; изменений бюджетной классификации; увеличения (уменьшения) бюджетных ассигнований в результате решений администрации района)</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раз</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Default="005D6131" w:rsidP="00063B41">
            <w:pPr>
              <w:autoSpaceDE w:val="0"/>
              <w:autoSpaceDN w:val="0"/>
              <w:adjustRightInd w:val="0"/>
              <w:spacing w:line="240" w:lineRule="exact"/>
              <w:ind w:left="-57"/>
              <w:rPr>
                <w:rFonts w:eastAsia="TimesNewRoman"/>
                <w:sz w:val="24"/>
                <w:szCs w:val="24"/>
                <w:lang w:eastAsia="en-US"/>
              </w:rPr>
            </w:pPr>
          </w:p>
        </w:tc>
      </w:tr>
      <w:tr w:rsidR="005D6131" w:rsidTr="00063B41">
        <w:tc>
          <w:tcPr>
            <w:tcW w:w="654" w:type="dxa"/>
          </w:tcPr>
          <w:p w:rsidR="005D6131" w:rsidRPr="00192620" w:rsidRDefault="00FB3FD7" w:rsidP="00063B41">
            <w:pPr>
              <w:autoSpaceDE w:val="0"/>
              <w:autoSpaceDN w:val="0"/>
              <w:adjustRightInd w:val="0"/>
              <w:spacing w:line="240" w:lineRule="exact"/>
              <w:ind w:left="-57"/>
              <w:rPr>
                <w:rFonts w:eastAsia="TimesNewRoman"/>
                <w:sz w:val="22"/>
                <w:lang w:eastAsia="en-US"/>
              </w:rPr>
            </w:pPr>
            <w:r>
              <w:rPr>
                <w:rFonts w:eastAsia="TimesNewRoman"/>
                <w:sz w:val="22"/>
                <w:lang w:eastAsia="en-US"/>
              </w:rPr>
              <w:t>32.</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1.2.10.</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 xml:space="preserve">Сумма просроченной кредиторской задолженности по расходам на капитальные </w:t>
            </w:r>
            <w:r w:rsidRPr="00192620">
              <w:rPr>
                <w:rFonts w:eastAsia="TimesNewRoman"/>
                <w:sz w:val="22"/>
                <w:lang w:eastAsia="en-US"/>
              </w:rPr>
              <w:lastRenderedPageBreak/>
              <w:t>вложения в объекты муниципальной собственности по состоянию на конец отчетного периода</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lastRenderedPageBreak/>
              <w:t>тыс. рублей</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Default="005D6131" w:rsidP="00063B41">
            <w:pPr>
              <w:autoSpaceDE w:val="0"/>
              <w:autoSpaceDN w:val="0"/>
              <w:adjustRightInd w:val="0"/>
              <w:spacing w:line="240" w:lineRule="exact"/>
              <w:ind w:left="-57"/>
              <w:rPr>
                <w:rFonts w:eastAsia="TimesNewRoman"/>
                <w:sz w:val="24"/>
                <w:szCs w:val="24"/>
                <w:lang w:eastAsia="en-US"/>
              </w:rPr>
            </w:pPr>
          </w:p>
        </w:tc>
      </w:tr>
      <w:tr w:rsidR="005D6131" w:rsidTr="00063B41">
        <w:tc>
          <w:tcPr>
            <w:tcW w:w="654" w:type="dxa"/>
          </w:tcPr>
          <w:p w:rsidR="005D6131" w:rsidRPr="00192620" w:rsidRDefault="00FB3FD7" w:rsidP="00063B41">
            <w:pPr>
              <w:autoSpaceDE w:val="0"/>
              <w:autoSpaceDN w:val="0"/>
              <w:adjustRightInd w:val="0"/>
              <w:spacing w:line="240" w:lineRule="exact"/>
              <w:ind w:left="-57"/>
              <w:rPr>
                <w:rFonts w:eastAsia="TimesNewRoman"/>
                <w:sz w:val="22"/>
                <w:lang w:eastAsia="en-US"/>
              </w:rPr>
            </w:pPr>
            <w:r>
              <w:rPr>
                <w:rFonts w:eastAsia="TimesNewRoman"/>
                <w:sz w:val="22"/>
                <w:lang w:eastAsia="en-US"/>
              </w:rPr>
              <w:lastRenderedPageBreak/>
              <w:t>33.</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1.2.10.</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Сумма просроченной кредиторской задолженности по расходам на капитальные вложения в объекты муниципальной собственности по состоянию на начало отчетного периода</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тыс.</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рублей</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Default="005D6131" w:rsidP="00063B41">
            <w:pPr>
              <w:autoSpaceDE w:val="0"/>
              <w:autoSpaceDN w:val="0"/>
              <w:adjustRightInd w:val="0"/>
              <w:spacing w:line="240" w:lineRule="exact"/>
              <w:ind w:left="-57"/>
              <w:rPr>
                <w:rFonts w:eastAsia="TimesNewRoman"/>
                <w:sz w:val="24"/>
                <w:szCs w:val="24"/>
                <w:lang w:eastAsia="en-US"/>
              </w:rPr>
            </w:pPr>
          </w:p>
        </w:tc>
      </w:tr>
      <w:tr w:rsidR="005D6131" w:rsidTr="00063B41">
        <w:tc>
          <w:tcPr>
            <w:tcW w:w="654" w:type="dxa"/>
          </w:tcPr>
          <w:p w:rsidR="005D6131" w:rsidRPr="00192620" w:rsidRDefault="00FB3FD7" w:rsidP="00063B41">
            <w:pPr>
              <w:autoSpaceDE w:val="0"/>
              <w:autoSpaceDN w:val="0"/>
              <w:adjustRightInd w:val="0"/>
              <w:spacing w:line="240" w:lineRule="exact"/>
              <w:ind w:left="-57"/>
              <w:rPr>
                <w:rFonts w:eastAsia="TimesNewRoman"/>
                <w:sz w:val="22"/>
                <w:lang w:eastAsia="en-US"/>
              </w:rPr>
            </w:pPr>
            <w:r>
              <w:rPr>
                <w:rFonts w:eastAsia="TimesNewRoman"/>
                <w:sz w:val="22"/>
                <w:lang w:eastAsia="en-US"/>
              </w:rPr>
              <w:t>34.</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1.2.11.</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Сумма просроченной дебиторской задолженности по расходам на капитальные вложения в объекты муниципальной собственности по состоянию на конец отчетного периода</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тыс. рублей</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Default="005D6131" w:rsidP="00063B41">
            <w:pPr>
              <w:autoSpaceDE w:val="0"/>
              <w:autoSpaceDN w:val="0"/>
              <w:adjustRightInd w:val="0"/>
              <w:spacing w:line="240" w:lineRule="exact"/>
              <w:ind w:left="-57"/>
              <w:rPr>
                <w:rFonts w:eastAsia="TimesNewRoman"/>
                <w:sz w:val="24"/>
                <w:szCs w:val="24"/>
                <w:lang w:eastAsia="en-US"/>
              </w:rPr>
            </w:pPr>
          </w:p>
        </w:tc>
      </w:tr>
      <w:tr w:rsidR="005D6131" w:rsidTr="00063B41">
        <w:tc>
          <w:tcPr>
            <w:tcW w:w="654" w:type="dxa"/>
          </w:tcPr>
          <w:p w:rsidR="005D6131" w:rsidRPr="00192620" w:rsidRDefault="00FB3FD7" w:rsidP="00063B41">
            <w:pPr>
              <w:autoSpaceDE w:val="0"/>
              <w:autoSpaceDN w:val="0"/>
              <w:adjustRightInd w:val="0"/>
              <w:spacing w:line="240" w:lineRule="exact"/>
              <w:ind w:left="-57"/>
              <w:rPr>
                <w:rFonts w:eastAsia="TimesNewRoman"/>
                <w:sz w:val="22"/>
                <w:lang w:eastAsia="en-US"/>
              </w:rPr>
            </w:pPr>
            <w:r>
              <w:rPr>
                <w:rFonts w:eastAsia="TimesNewRoman"/>
                <w:sz w:val="22"/>
                <w:lang w:eastAsia="en-US"/>
              </w:rPr>
              <w:t>35.</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1.2.11.</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Сумма просроченной дебиторской задолженности по расходам на капитальные вложения в объекты муниципальной собственности по состоянию на начало отчетного периода</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тыс. рублей</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Default="005D6131" w:rsidP="00063B41">
            <w:pPr>
              <w:autoSpaceDE w:val="0"/>
              <w:autoSpaceDN w:val="0"/>
              <w:adjustRightInd w:val="0"/>
              <w:spacing w:line="240" w:lineRule="exact"/>
              <w:ind w:left="-57"/>
              <w:rPr>
                <w:rFonts w:eastAsia="TimesNewRoman"/>
                <w:sz w:val="24"/>
                <w:szCs w:val="24"/>
                <w:lang w:eastAsia="en-US"/>
              </w:rPr>
            </w:pPr>
          </w:p>
        </w:tc>
      </w:tr>
      <w:tr w:rsidR="005D6131" w:rsidTr="00063B41">
        <w:tc>
          <w:tcPr>
            <w:tcW w:w="654" w:type="dxa"/>
          </w:tcPr>
          <w:p w:rsidR="005D6131" w:rsidRPr="00192620" w:rsidRDefault="00FB3FD7" w:rsidP="00063B41">
            <w:pPr>
              <w:autoSpaceDE w:val="0"/>
              <w:autoSpaceDN w:val="0"/>
              <w:adjustRightInd w:val="0"/>
              <w:spacing w:line="240" w:lineRule="exact"/>
              <w:ind w:left="-57"/>
              <w:rPr>
                <w:rFonts w:eastAsia="TimesNewRoman"/>
                <w:sz w:val="22"/>
                <w:lang w:eastAsia="en-US"/>
              </w:rPr>
            </w:pPr>
            <w:r>
              <w:rPr>
                <w:rFonts w:eastAsia="TimesNewRoman"/>
                <w:sz w:val="22"/>
                <w:lang w:eastAsia="en-US"/>
              </w:rPr>
              <w:t>36.</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1.2.12.</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Наличие просроченной кредиторской задолженности на конец отчетного периода</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да/нет</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Default="005D6131" w:rsidP="00063B41">
            <w:pPr>
              <w:autoSpaceDE w:val="0"/>
              <w:autoSpaceDN w:val="0"/>
              <w:adjustRightInd w:val="0"/>
              <w:spacing w:line="240" w:lineRule="exact"/>
              <w:ind w:left="-57"/>
              <w:rPr>
                <w:rFonts w:eastAsia="TimesNewRoman"/>
                <w:sz w:val="24"/>
                <w:szCs w:val="24"/>
                <w:lang w:eastAsia="en-US"/>
              </w:rPr>
            </w:pPr>
          </w:p>
        </w:tc>
      </w:tr>
      <w:tr w:rsidR="005D6131" w:rsidTr="00063B41">
        <w:tc>
          <w:tcPr>
            <w:tcW w:w="654" w:type="dxa"/>
          </w:tcPr>
          <w:p w:rsidR="005D6131" w:rsidRPr="00192620" w:rsidRDefault="00FB3FD7" w:rsidP="00063B41">
            <w:pPr>
              <w:autoSpaceDE w:val="0"/>
              <w:autoSpaceDN w:val="0"/>
              <w:adjustRightInd w:val="0"/>
              <w:spacing w:line="240" w:lineRule="exact"/>
              <w:ind w:left="-57"/>
              <w:rPr>
                <w:rFonts w:eastAsia="TimesNewRoman"/>
                <w:sz w:val="22"/>
                <w:lang w:eastAsia="en-US"/>
              </w:rPr>
            </w:pPr>
            <w:r>
              <w:rPr>
                <w:rFonts w:eastAsia="TimesNewRoman"/>
                <w:sz w:val="22"/>
                <w:lang w:eastAsia="en-US"/>
              </w:rPr>
              <w:t>37.</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1.2.13.</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Наличие нереальной к взысканию просроченной дебиторской</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задолженности</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да/нет</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Default="005D6131" w:rsidP="00063B41">
            <w:pPr>
              <w:autoSpaceDE w:val="0"/>
              <w:autoSpaceDN w:val="0"/>
              <w:adjustRightInd w:val="0"/>
              <w:spacing w:line="240" w:lineRule="exact"/>
              <w:ind w:left="-57"/>
              <w:rPr>
                <w:rFonts w:eastAsia="TimesNewRoman"/>
                <w:sz w:val="24"/>
                <w:szCs w:val="24"/>
                <w:lang w:eastAsia="en-US"/>
              </w:rPr>
            </w:pPr>
          </w:p>
        </w:tc>
      </w:tr>
      <w:tr w:rsidR="005D6131" w:rsidTr="00063B41">
        <w:tc>
          <w:tcPr>
            <w:tcW w:w="654" w:type="dxa"/>
          </w:tcPr>
          <w:p w:rsidR="005D6131" w:rsidRPr="00192620" w:rsidRDefault="00FB3FD7" w:rsidP="00FB3FD7">
            <w:pPr>
              <w:autoSpaceDE w:val="0"/>
              <w:autoSpaceDN w:val="0"/>
              <w:adjustRightInd w:val="0"/>
              <w:spacing w:line="240" w:lineRule="exact"/>
              <w:ind w:left="-57"/>
              <w:rPr>
                <w:rFonts w:eastAsia="TimesNewRoman"/>
                <w:sz w:val="22"/>
                <w:lang w:eastAsia="en-US"/>
              </w:rPr>
            </w:pPr>
            <w:r>
              <w:rPr>
                <w:rFonts w:eastAsia="TimesNewRoman"/>
                <w:sz w:val="22"/>
                <w:lang w:eastAsia="en-US"/>
              </w:rPr>
              <w:t>38.</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1.2.14.</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Объем вложений в объекты незавершенного строительства и вложений в объекты, строительство которых не начиналось (по объектам, срок строительства</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которых заканчивается в отчетном периоде и отсутствуют объективные причины задержки) по</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состоянию на 1 число месяца, следующего за отчетным периодом</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тыс.</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рублей</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Default="005D6131" w:rsidP="00063B41">
            <w:pPr>
              <w:autoSpaceDE w:val="0"/>
              <w:autoSpaceDN w:val="0"/>
              <w:adjustRightInd w:val="0"/>
              <w:spacing w:line="240" w:lineRule="exact"/>
              <w:ind w:left="-57"/>
              <w:rPr>
                <w:rFonts w:eastAsia="TimesNewRoman"/>
                <w:sz w:val="24"/>
                <w:szCs w:val="24"/>
                <w:lang w:eastAsia="en-US"/>
              </w:rPr>
            </w:pPr>
          </w:p>
        </w:tc>
      </w:tr>
      <w:tr w:rsidR="005D6131" w:rsidTr="00063B41">
        <w:tc>
          <w:tcPr>
            <w:tcW w:w="654" w:type="dxa"/>
          </w:tcPr>
          <w:p w:rsidR="005D6131" w:rsidRPr="00192620" w:rsidRDefault="00FB3FD7" w:rsidP="00063B41">
            <w:pPr>
              <w:autoSpaceDE w:val="0"/>
              <w:autoSpaceDN w:val="0"/>
              <w:adjustRightInd w:val="0"/>
              <w:spacing w:line="240" w:lineRule="exact"/>
              <w:ind w:left="-57"/>
              <w:rPr>
                <w:rFonts w:eastAsia="TimesNewRoman"/>
                <w:sz w:val="22"/>
                <w:lang w:eastAsia="en-US"/>
              </w:rPr>
            </w:pPr>
            <w:r>
              <w:rPr>
                <w:rFonts w:eastAsia="TimesNewRoman"/>
                <w:sz w:val="22"/>
                <w:lang w:eastAsia="en-US"/>
              </w:rPr>
              <w:t>39.</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1.2.14</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Объем бюджетных ассигнований на капитальные вложения в объекты муниципальной собственности согласно сводной бюджетной росписи расходов бюджета с учетом внесенных в нее изменений по состоянию на конец отчетного периода</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тыс.</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рублей</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Default="005D6131" w:rsidP="00063B41">
            <w:pPr>
              <w:autoSpaceDE w:val="0"/>
              <w:autoSpaceDN w:val="0"/>
              <w:adjustRightInd w:val="0"/>
              <w:spacing w:line="240" w:lineRule="exact"/>
              <w:ind w:left="-57"/>
              <w:rPr>
                <w:rFonts w:eastAsia="TimesNewRoman"/>
                <w:sz w:val="24"/>
                <w:szCs w:val="24"/>
                <w:lang w:eastAsia="en-US"/>
              </w:rPr>
            </w:pPr>
          </w:p>
        </w:tc>
      </w:tr>
      <w:tr w:rsidR="005D6131" w:rsidTr="00063B41">
        <w:tc>
          <w:tcPr>
            <w:tcW w:w="654" w:type="dxa"/>
          </w:tcPr>
          <w:p w:rsidR="005D6131" w:rsidRPr="00192620" w:rsidRDefault="00FB3FD7" w:rsidP="00063B41">
            <w:pPr>
              <w:autoSpaceDE w:val="0"/>
              <w:autoSpaceDN w:val="0"/>
              <w:adjustRightInd w:val="0"/>
              <w:spacing w:line="240" w:lineRule="exact"/>
              <w:ind w:left="-57"/>
              <w:rPr>
                <w:rFonts w:eastAsia="TimesNewRoman"/>
                <w:sz w:val="22"/>
                <w:lang w:eastAsia="en-US"/>
              </w:rPr>
            </w:pPr>
            <w:r>
              <w:rPr>
                <w:rFonts w:eastAsia="TimesNewRoman"/>
                <w:sz w:val="22"/>
                <w:lang w:eastAsia="en-US"/>
              </w:rPr>
              <w:t>40.</w:t>
            </w:r>
          </w:p>
        </w:tc>
        <w:tc>
          <w:tcPr>
            <w:tcW w:w="969"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1.2.15.</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Количество направленных Контрольно-счетным органом и Федеральным</w:t>
            </w:r>
            <w:r>
              <w:rPr>
                <w:rFonts w:eastAsia="TimesNewRoman"/>
                <w:sz w:val="22"/>
                <w:lang w:eastAsia="en-US"/>
              </w:rPr>
              <w:t xml:space="preserve"> </w:t>
            </w:r>
            <w:r w:rsidRPr="00192620">
              <w:rPr>
                <w:rFonts w:eastAsia="TimesNewRoman"/>
                <w:sz w:val="22"/>
                <w:lang w:eastAsia="en-US"/>
              </w:rPr>
              <w:t>казначейством предписаний</w:t>
            </w:r>
            <w:r>
              <w:rPr>
                <w:rFonts w:eastAsia="TimesNewRoman"/>
                <w:sz w:val="22"/>
                <w:lang w:eastAsia="en-US"/>
              </w:rPr>
              <w:t xml:space="preserve"> </w:t>
            </w:r>
            <w:r w:rsidRPr="00192620">
              <w:rPr>
                <w:rFonts w:eastAsia="TimesNewRoman"/>
                <w:sz w:val="22"/>
                <w:lang w:eastAsia="en-US"/>
              </w:rPr>
              <w:t xml:space="preserve">главному администратору (в части расходов на капитальные вложения в объекты </w:t>
            </w:r>
            <w:r w:rsidRPr="00192620">
              <w:rPr>
                <w:rFonts w:eastAsia="TimesNewRoman"/>
                <w:sz w:val="22"/>
                <w:lang w:eastAsia="en-US"/>
              </w:rPr>
              <w:lastRenderedPageBreak/>
              <w:t>муниципальной собственности)</w:t>
            </w:r>
          </w:p>
        </w:tc>
        <w:tc>
          <w:tcPr>
            <w:tcW w:w="1292" w:type="dxa"/>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lastRenderedPageBreak/>
              <w:t>шт.</w:t>
            </w:r>
          </w:p>
        </w:tc>
        <w:tc>
          <w:tcPr>
            <w:tcW w:w="1331" w:type="dxa"/>
            <w:gridSpan w:val="2"/>
          </w:tcPr>
          <w:p w:rsidR="005D6131" w:rsidRPr="00192620" w:rsidRDefault="005D6131" w:rsidP="00063B41">
            <w:pPr>
              <w:autoSpaceDE w:val="0"/>
              <w:autoSpaceDN w:val="0"/>
              <w:adjustRightInd w:val="0"/>
              <w:spacing w:line="240" w:lineRule="exact"/>
              <w:ind w:left="-57"/>
              <w:rPr>
                <w:rFonts w:eastAsia="TimesNewRoman"/>
                <w:sz w:val="22"/>
                <w:lang w:eastAsia="en-US"/>
              </w:rPr>
            </w:pPr>
          </w:p>
        </w:tc>
        <w:tc>
          <w:tcPr>
            <w:tcW w:w="1850" w:type="dxa"/>
            <w:gridSpan w:val="2"/>
          </w:tcPr>
          <w:p w:rsidR="005D6131" w:rsidRDefault="005D6131" w:rsidP="00063B41">
            <w:pPr>
              <w:autoSpaceDE w:val="0"/>
              <w:autoSpaceDN w:val="0"/>
              <w:adjustRightInd w:val="0"/>
              <w:spacing w:line="240" w:lineRule="exact"/>
              <w:ind w:left="-57"/>
              <w:rPr>
                <w:rFonts w:eastAsia="TimesNewRoman"/>
                <w:sz w:val="24"/>
                <w:szCs w:val="24"/>
                <w:lang w:eastAsia="en-US"/>
              </w:rPr>
            </w:pPr>
          </w:p>
        </w:tc>
      </w:tr>
      <w:tr w:rsidR="005D6131" w:rsidTr="00063B41">
        <w:tc>
          <w:tcPr>
            <w:tcW w:w="9381" w:type="dxa"/>
            <w:gridSpan w:val="10"/>
          </w:tcPr>
          <w:p w:rsidR="005D6131" w:rsidRPr="00192620" w:rsidRDefault="005D6131" w:rsidP="0046072A">
            <w:pPr>
              <w:spacing w:line="240" w:lineRule="exact"/>
              <w:ind w:left="-57"/>
              <w:rPr>
                <w:sz w:val="22"/>
              </w:rPr>
            </w:pPr>
            <w:r w:rsidRPr="00192620">
              <w:rPr>
                <w:rFonts w:eastAsia="TimesNewRoman"/>
                <w:sz w:val="22"/>
                <w:lang w:eastAsia="en-US"/>
              </w:rPr>
              <w:lastRenderedPageBreak/>
              <w:t xml:space="preserve">2.ПОКАЗАТЕЛИ КАЧЕСТВА </w:t>
            </w:r>
            <w:r w:rsidR="0046072A">
              <w:rPr>
                <w:rFonts w:eastAsia="TimesNewRoman"/>
                <w:sz w:val="22"/>
                <w:lang w:eastAsia="en-US"/>
              </w:rPr>
              <w:t>УПРАВЛЕНИЯ</w:t>
            </w:r>
            <w:r w:rsidRPr="00192620">
              <w:rPr>
                <w:rFonts w:eastAsia="TimesNewRoman"/>
                <w:sz w:val="22"/>
                <w:lang w:eastAsia="en-US"/>
              </w:rPr>
              <w:t xml:space="preserve"> ДОХОДАМИ </w:t>
            </w:r>
            <w:r w:rsidRPr="00192620">
              <w:rPr>
                <w:rFonts w:eastAsiaTheme="minorHAnsi"/>
                <w:bCs/>
                <w:sz w:val="22"/>
                <w:lang w:eastAsia="en-US"/>
              </w:rPr>
              <w:t>(S2 = 15)</w:t>
            </w:r>
          </w:p>
        </w:tc>
      </w:tr>
      <w:tr w:rsidR="005D6131" w:rsidTr="00063B41">
        <w:tc>
          <w:tcPr>
            <w:tcW w:w="654" w:type="dxa"/>
          </w:tcPr>
          <w:p w:rsidR="005D6131" w:rsidRPr="00192620" w:rsidRDefault="00FB3FD7" w:rsidP="00063B41">
            <w:pPr>
              <w:spacing w:line="240" w:lineRule="exact"/>
              <w:ind w:left="-57"/>
              <w:rPr>
                <w:sz w:val="22"/>
              </w:rPr>
            </w:pPr>
            <w:r>
              <w:rPr>
                <w:sz w:val="22"/>
              </w:rPr>
              <w:t>41</w:t>
            </w:r>
            <w:r w:rsidR="005D6131" w:rsidRPr="00192620">
              <w:rPr>
                <w:sz w:val="22"/>
              </w:rPr>
              <w:t>.</w:t>
            </w:r>
          </w:p>
        </w:tc>
        <w:tc>
          <w:tcPr>
            <w:tcW w:w="969" w:type="dxa"/>
          </w:tcPr>
          <w:p w:rsidR="005D6131" w:rsidRPr="00192620" w:rsidRDefault="005D6131" w:rsidP="00063B41">
            <w:pPr>
              <w:spacing w:line="240" w:lineRule="exact"/>
              <w:ind w:left="-57"/>
              <w:rPr>
                <w:sz w:val="22"/>
              </w:rPr>
            </w:pPr>
            <w:r w:rsidRPr="00192620">
              <w:rPr>
                <w:sz w:val="22"/>
              </w:rPr>
              <w:t>2.1.</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Годовые бюджетные назначения, установленные на отчетный финансовый год по налоговым и неналоговым доходам, администрируемым главным администратором доходов</w:t>
            </w:r>
          </w:p>
        </w:tc>
        <w:tc>
          <w:tcPr>
            <w:tcW w:w="1292" w:type="dxa"/>
          </w:tcPr>
          <w:p w:rsidR="005D6131" w:rsidRPr="00192620" w:rsidRDefault="005D6131" w:rsidP="00063B41">
            <w:pPr>
              <w:spacing w:line="240" w:lineRule="exact"/>
              <w:ind w:left="-57"/>
              <w:rPr>
                <w:sz w:val="22"/>
              </w:rPr>
            </w:pPr>
            <w:r w:rsidRPr="00192620">
              <w:rPr>
                <w:sz w:val="22"/>
              </w:rPr>
              <w:t>тыс. рублей</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42</w:t>
            </w:r>
            <w:r w:rsidR="005D6131" w:rsidRPr="00192620">
              <w:rPr>
                <w:sz w:val="22"/>
              </w:rPr>
              <w:t>.</w:t>
            </w:r>
          </w:p>
        </w:tc>
        <w:tc>
          <w:tcPr>
            <w:tcW w:w="969" w:type="dxa"/>
          </w:tcPr>
          <w:p w:rsidR="005D6131" w:rsidRPr="00192620" w:rsidRDefault="005D6131" w:rsidP="00063B41">
            <w:pPr>
              <w:spacing w:line="240" w:lineRule="exact"/>
              <w:ind w:left="-57"/>
              <w:rPr>
                <w:sz w:val="22"/>
              </w:rPr>
            </w:pPr>
            <w:r w:rsidRPr="00192620">
              <w:rPr>
                <w:sz w:val="22"/>
              </w:rPr>
              <w:t>2.1.</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Кассовое исполнение по налоговым и неналоговым доходам (за исключением невыясненных поступлений), администрируемым</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главным администратором доходов, в отчетном финансовом году</w:t>
            </w:r>
          </w:p>
        </w:tc>
        <w:tc>
          <w:tcPr>
            <w:tcW w:w="1292" w:type="dxa"/>
          </w:tcPr>
          <w:p w:rsidR="005D6131" w:rsidRPr="00192620" w:rsidRDefault="005D6131" w:rsidP="00063B41">
            <w:pPr>
              <w:spacing w:line="240" w:lineRule="exact"/>
              <w:ind w:left="-57"/>
              <w:rPr>
                <w:sz w:val="22"/>
              </w:rPr>
            </w:pPr>
            <w:r w:rsidRPr="00192620">
              <w:rPr>
                <w:sz w:val="22"/>
              </w:rPr>
              <w:t>тыс. рублей</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43.</w:t>
            </w:r>
          </w:p>
        </w:tc>
        <w:tc>
          <w:tcPr>
            <w:tcW w:w="969" w:type="dxa"/>
          </w:tcPr>
          <w:p w:rsidR="005D6131" w:rsidRPr="00192620" w:rsidRDefault="005D6131" w:rsidP="00063B41">
            <w:pPr>
              <w:spacing w:line="240" w:lineRule="exact"/>
              <w:ind w:left="-57"/>
              <w:rPr>
                <w:sz w:val="22"/>
              </w:rPr>
            </w:pPr>
            <w:r w:rsidRPr="00192620">
              <w:rPr>
                <w:sz w:val="22"/>
              </w:rPr>
              <w:t>2.2.</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Сумма просроченной дебиторской задолженности по платежам в бюджет района, администрируемым главным администратором доходов, на конец отчетного года</w:t>
            </w:r>
          </w:p>
        </w:tc>
        <w:tc>
          <w:tcPr>
            <w:tcW w:w="1292" w:type="dxa"/>
          </w:tcPr>
          <w:p w:rsidR="005D6131" w:rsidRPr="00192620" w:rsidRDefault="005D6131" w:rsidP="00063B41">
            <w:pPr>
              <w:spacing w:line="240" w:lineRule="exact"/>
              <w:ind w:left="-57"/>
              <w:rPr>
                <w:sz w:val="22"/>
              </w:rPr>
            </w:pPr>
            <w:r w:rsidRPr="00192620">
              <w:rPr>
                <w:sz w:val="22"/>
              </w:rPr>
              <w:t>тыс.</w:t>
            </w:r>
          </w:p>
          <w:p w:rsidR="005D6131" w:rsidRPr="00192620" w:rsidRDefault="005D6131" w:rsidP="00063B41">
            <w:pPr>
              <w:spacing w:line="240" w:lineRule="exact"/>
              <w:ind w:left="-57"/>
              <w:rPr>
                <w:sz w:val="22"/>
              </w:rPr>
            </w:pPr>
            <w:r w:rsidRPr="00192620">
              <w:rPr>
                <w:sz w:val="22"/>
              </w:rPr>
              <w:t>рублей</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44.</w:t>
            </w:r>
          </w:p>
        </w:tc>
        <w:tc>
          <w:tcPr>
            <w:tcW w:w="969" w:type="dxa"/>
          </w:tcPr>
          <w:p w:rsidR="005D6131" w:rsidRPr="00192620" w:rsidRDefault="005D6131" w:rsidP="00063B41">
            <w:pPr>
              <w:spacing w:line="240" w:lineRule="exact"/>
              <w:ind w:left="-57"/>
              <w:rPr>
                <w:sz w:val="22"/>
              </w:rPr>
            </w:pPr>
            <w:r w:rsidRPr="00192620">
              <w:rPr>
                <w:sz w:val="22"/>
              </w:rPr>
              <w:t>2.2.</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Сумма просроченной дебиторской задолженности по платежам в бюджет района, администрируемым главным администратором доходов, на начало отчетного года</w:t>
            </w:r>
          </w:p>
        </w:tc>
        <w:tc>
          <w:tcPr>
            <w:tcW w:w="1292" w:type="dxa"/>
          </w:tcPr>
          <w:p w:rsidR="005D6131" w:rsidRPr="00192620" w:rsidRDefault="005D6131" w:rsidP="00063B41">
            <w:pPr>
              <w:spacing w:line="240" w:lineRule="exact"/>
              <w:ind w:left="-57"/>
              <w:rPr>
                <w:sz w:val="22"/>
              </w:rPr>
            </w:pPr>
            <w:r w:rsidRPr="00192620">
              <w:rPr>
                <w:sz w:val="22"/>
              </w:rPr>
              <w:t>тыс. рублей</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9381" w:type="dxa"/>
            <w:gridSpan w:val="10"/>
          </w:tcPr>
          <w:p w:rsidR="005D6131" w:rsidRPr="00192620" w:rsidRDefault="005D6131" w:rsidP="00063B41">
            <w:pPr>
              <w:autoSpaceDE w:val="0"/>
              <w:autoSpaceDN w:val="0"/>
              <w:adjustRightInd w:val="0"/>
              <w:spacing w:line="240" w:lineRule="exact"/>
              <w:ind w:left="-57"/>
              <w:rPr>
                <w:sz w:val="22"/>
              </w:rPr>
            </w:pPr>
            <w:r w:rsidRPr="00192620">
              <w:rPr>
                <w:rFonts w:eastAsia="TimesNewRoman"/>
                <w:sz w:val="22"/>
                <w:lang w:eastAsia="en-US"/>
              </w:rPr>
              <w:t>3. ПОКАЗАТЕЛИ КАЧЕСТВА ВЕДЕНИЯ УЧЕТА И СОСТАВЛЕНИЯ БЮДЖЕТНОЙ ОТЧЕТНОСТИ</w:t>
            </w:r>
          </w:p>
        </w:tc>
      </w:tr>
      <w:tr w:rsidR="005D6131" w:rsidTr="00063B41">
        <w:tc>
          <w:tcPr>
            <w:tcW w:w="654" w:type="dxa"/>
          </w:tcPr>
          <w:p w:rsidR="005D6131" w:rsidRPr="00192620" w:rsidRDefault="00FB3FD7" w:rsidP="00063B41">
            <w:pPr>
              <w:spacing w:line="240" w:lineRule="exact"/>
              <w:ind w:left="-57"/>
              <w:rPr>
                <w:sz w:val="22"/>
              </w:rPr>
            </w:pPr>
            <w:r>
              <w:rPr>
                <w:sz w:val="22"/>
              </w:rPr>
              <w:t>45.</w:t>
            </w:r>
          </w:p>
        </w:tc>
        <w:tc>
          <w:tcPr>
            <w:tcW w:w="969" w:type="dxa"/>
          </w:tcPr>
          <w:p w:rsidR="005D6131" w:rsidRPr="00192620" w:rsidRDefault="005D6131" w:rsidP="00063B41">
            <w:pPr>
              <w:spacing w:line="240" w:lineRule="exact"/>
              <w:ind w:left="-57"/>
              <w:rPr>
                <w:sz w:val="22"/>
              </w:rPr>
            </w:pPr>
            <w:r w:rsidRPr="00192620">
              <w:rPr>
                <w:sz w:val="22"/>
              </w:rPr>
              <w:t>3.1.</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Сумма искажений показателей бюджетной отчетности, допущенных главным администратором</w:t>
            </w:r>
          </w:p>
        </w:tc>
        <w:tc>
          <w:tcPr>
            <w:tcW w:w="1292" w:type="dxa"/>
          </w:tcPr>
          <w:p w:rsidR="005D6131" w:rsidRPr="00192620" w:rsidRDefault="005D6131" w:rsidP="00063B41">
            <w:pPr>
              <w:spacing w:line="240" w:lineRule="exact"/>
              <w:ind w:left="-57"/>
              <w:rPr>
                <w:sz w:val="22"/>
              </w:rPr>
            </w:pPr>
            <w:r w:rsidRPr="00192620">
              <w:rPr>
                <w:sz w:val="22"/>
              </w:rPr>
              <w:t>тыс.</w:t>
            </w:r>
          </w:p>
          <w:p w:rsidR="005D6131" w:rsidRPr="00192620" w:rsidRDefault="005D6131" w:rsidP="00063B41">
            <w:pPr>
              <w:spacing w:line="240" w:lineRule="exact"/>
              <w:ind w:left="-57"/>
              <w:rPr>
                <w:sz w:val="22"/>
              </w:rPr>
            </w:pPr>
            <w:r w:rsidRPr="00192620">
              <w:rPr>
                <w:sz w:val="22"/>
              </w:rPr>
              <w:t>рублей</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5D6131">
            <w:pPr>
              <w:spacing w:line="240" w:lineRule="exact"/>
              <w:ind w:left="-57"/>
              <w:rPr>
                <w:sz w:val="22"/>
              </w:rPr>
            </w:pPr>
            <w:r>
              <w:rPr>
                <w:sz w:val="22"/>
              </w:rPr>
              <w:t>46.</w:t>
            </w:r>
          </w:p>
        </w:tc>
        <w:tc>
          <w:tcPr>
            <w:tcW w:w="969" w:type="dxa"/>
          </w:tcPr>
          <w:p w:rsidR="005D6131" w:rsidRPr="00192620" w:rsidRDefault="005D6131" w:rsidP="00063B41">
            <w:pPr>
              <w:spacing w:line="240" w:lineRule="exact"/>
              <w:ind w:left="-57"/>
              <w:rPr>
                <w:sz w:val="22"/>
              </w:rPr>
            </w:pPr>
            <w:r w:rsidRPr="00192620">
              <w:rPr>
                <w:sz w:val="22"/>
              </w:rPr>
              <w:t>3.1.</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Суммарное значение показателей бюджетной отчетности, по которым выявлены искажения</w:t>
            </w:r>
          </w:p>
        </w:tc>
        <w:tc>
          <w:tcPr>
            <w:tcW w:w="1292" w:type="dxa"/>
          </w:tcPr>
          <w:p w:rsidR="005D6131" w:rsidRPr="00192620" w:rsidRDefault="005D6131" w:rsidP="00063B41">
            <w:pPr>
              <w:spacing w:line="240" w:lineRule="exact"/>
              <w:ind w:left="-57"/>
              <w:rPr>
                <w:sz w:val="22"/>
              </w:rPr>
            </w:pPr>
            <w:r w:rsidRPr="00192620">
              <w:rPr>
                <w:sz w:val="22"/>
              </w:rPr>
              <w:t>тыс. рублей</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47.</w:t>
            </w:r>
          </w:p>
        </w:tc>
        <w:tc>
          <w:tcPr>
            <w:tcW w:w="969" w:type="dxa"/>
          </w:tcPr>
          <w:p w:rsidR="005D6131" w:rsidRPr="00192620" w:rsidRDefault="005D6131" w:rsidP="00063B41">
            <w:pPr>
              <w:spacing w:line="240" w:lineRule="exact"/>
              <w:ind w:left="-57"/>
              <w:rPr>
                <w:sz w:val="22"/>
              </w:rPr>
            </w:pPr>
            <w:r w:rsidRPr="00192620">
              <w:rPr>
                <w:sz w:val="22"/>
              </w:rPr>
              <w:t>3.2.</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Количество фактов нарушений порядка формирования и представления сводной, консолидированной бюджетной отчетности</w:t>
            </w:r>
          </w:p>
        </w:tc>
        <w:tc>
          <w:tcPr>
            <w:tcW w:w="1292" w:type="dxa"/>
          </w:tcPr>
          <w:p w:rsidR="005D6131" w:rsidRPr="00192620" w:rsidRDefault="005D6131" w:rsidP="00063B41">
            <w:pPr>
              <w:spacing w:line="240" w:lineRule="exact"/>
              <w:ind w:left="-57"/>
              <w:rPr>
                <w:sz w:val="22"/>
              </w:rPr>
            </w:pPr>
            <w:r w:rsidRPr="00192620">
              <w:rPr>
                <w:sz w:val="22"/>
              </w:rPr>
              <w:t>раз</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48.</w:t>
            </w:r>
          </w:p>
        </w:tc>
        <w:tc>
          <w:tcPr>
            <w:tcW w:w="969" w:type="dxa"/>
          </w:tcPr>
          <w:p w:rsidR="005D6131" w:rsidRPr="00192620" w:rsidRDefault="005D6131" w:rsidP="00063B41">
            <w:pPr>
              <w:spacing w:line="240" w:lineRule="exact"/>
              <w:ind w:left="-57"/>
              <w:rPr>
                <w:sz w:val="22"/>
              </w:rPr>
            </w:pPr>
            <w:r w:rsidRPr="00192620">
              <w:rPr>
                <w:sz w:val="22"/>
              </w:rPr>
              <w:t>3.3.</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Количество фактов нарушений порядка проведения инвентаризации активов и обязательств,</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допущенных главным администратором</w:t>
            </w:r>
          </w:p>
        </w:tc>
        <w:tc>
          <w:tcPr>
            <w:tcW w:w="1292" w:type="dxa"/>
          </w:tcPr>
          <w:p w:rsidR="005D6131" w:rsidRPr="00192620" w:rsidRDefault="005D6131" w:rsidP="00063B41">
            <w:pPr>
              <w:spacing w:line="240" w:lineRule="exact"/>
              <w:ind w:left="-57"/>
              <w:rPr>
                <w:sz w:val="22"/>
              </w:rPr>
            </w:pPr>
            <w:r w:rsidRPr="00192620">
              <w:rPr>
                <w:sz w:val="22"/>
              </w:rPr>
              <w:t>раз</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49.</w:t>
            </w:r>
          </w:p>
        </w:tc>
        <w:tc>
          <w:tcPr>
            <w:tcW w:w="969" w:type="dxa"/>
          </w:tcPr>
          <w:p w:rsidR="005D6131" w:rsidRPr="00192620" w:rsidRDefault="005D6131" w:rsidP="0046072A">
            <w:pPr>
              <w:spacing w:line="240" w:lineRule="exact"/>
              <w:ind w:left="-57"/>
              <w:rPr>
                <w:sz w:val="22"/>
              </w:rPr>
            </w:pPr>
            <w:r w:rsidRPr="00192620">
              <w:rPr>
                <w:sz w:val="22"/>
              </w:rPr>
              <w:t>3.</w:t>
            </w:r>
            <w:r w:rsidR="0046072A">
              <w:rPr>
                <w:sz w:val="22"/>
              </w:rPr>
              <w:t>4</w:t>
            </w:r>
            <w:r w:rsidRPr="00192620">
              <w:rPr>
                <w:sz w:val="22"/>
              </w:rPr>
              <w:t>.</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Наличие в составе пояснительной записки ф. 0503160 в разделе 2 "Результаты деятельности субъекта бюджетной отчетности" разъяснений к Сведениям о результатах деятельности (ф. 0503162) и иных результатах использования бюджетных ассигнований</w:t>
            </w:r>
          </w:p>
        </w:tc>
        <w:tc>
          <w:tcPr>
            <w:tcW w:w="1292" w:type="dxa"/>
          </w:tcPr>
          <w:p w:rsidR="005D6131" w:rsidRPr="00192620" w:rsidRDefault="005D6131" w:rsidP="00063B41">
            <w:pPr>
              <w:spacing w:line="240" w:lineRule="exact"/>
              <w:ind w:left="-57"/>
              <w:rPr>
                <w:sz w:val="22"/>
              </w:rPr>
            </w:pPr>
            <w:r w:rsidRPr="00192620">
              <w:rPr>
                <w:sz w:val="22"/>
              </w:rPr>
              <w:t>да/нет</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lastRenderedPageBreak/>
              <w:t>50</w:t>
            </w:r>
            <w:r w:rsidR="005D6131" w:rsidRPr="00192620">
              <w:rPr>
                <w:sz w:val="22"/>
              </w:rPr>
              <w:t>.</w:t>
            </w:r>
          </w:p>
        </w:tc>
        <w:tc>
          <w:tcPr>
            <w:tcW w:w="969" w:type="dxa"/>
          </w:tcPr>
          <w:p w:rsidR="005D6131" w:rsidRPr="00192620" w:rsidRDefault="005D6131" w:rsidP="0046072A">
            <w:pPr>
              <w:spacing w:line="240" w:lineRule="exact"/>
              <w:ind w:left="-57"/>
              <w:rPr>
                <w:sz w:val="22"/>
              </w:rPr>
            </w:pPr>
            <w:r w:rsidRPr="00192620">
              <w:rPr>
                <w:sz w:val="22"/>
              </w:rPr>
              <w:t>3.</w:t>
            </w:r>
            <w:r w:rsidR="0046072A">
              <w:rPr>
                <w:sz w:val="22"/>
              </w:rPr>
              <w:t>4</w:t>
            </w:r>
            <w:r w:rsidRPr="00192620">
              <w:rPr>
                <w:sz w:val="22"/>
              </w:rPr>
              <w:t>.</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Наличие в составе пояснительной записки ф. 0503160 в разделе 3 "Анализ отчета об исполнении бюджета субъектом бюджетной отчетности" сведений об исполнении текстовых статей закона (решения) о бюджете (Таблица № 3)</w:t>
            </w:r>
          </w:p>
        </w:tc>
        <w:tc>
          <w:tcPr>
            <w:tcW w:w="1292" w:type="dxa"/>
          </w:tcPr>
          <w:p w:rsidR="005D6131" w:rsidRPr="00192620" w:rsidRDefault="005D6131" w:rsidP="00063B41">
            <w:pPr>
              <w:spacing w:line="240" w:lineRule="exact"/>
              <w:ind w:left="-57"/>
              <w:rPr>
                <w:sz w:val="22"/>
              </w:rPr>
            </w:pPr>
            <w:r w:rsidRPr="00192620">
              <w:rPr>
                <w:sz w:val="22"/>
              </w:rPr>
              <w:t>да/нет</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51.</w:t>
            </w:r>
          </w:p>
        </w:tc>
        <w:tc>
          <w:tcPr>
            <w:tcW w:w="969" w:type="dxa"/>
          </w:tcPr>
          <w:p w:rsidR="005D6131" w:rsidRPr="00192620" w:rsidRDefault="005D6131" w:rsidP="0046072A">
            <w:pPr>
              <w:spacing w:line="240" w:lineRule="exact"/>
              <w:ind w:left="-57"/>
              <w:rPr>
                <w:sz w:val="22"/>
              </w:rPr>
            </w:pPr>
            <w:r w:rsidRPr="00192620">
              <w:rPr>
                <w:sz w:val="22"/>
              </w:rPr>
              <w:t>3.</w:t>
            </w:r>
            <w:r w:rsidR="0046072A">
              <w:rPr>
                <w:sz w:val="22"/>
              </w:rPr>
              <w:t>4</w:t>
            </w:r>
            <w:r w:rsidRPr="00192620">
              <w:rPr>
                <w:sz w:val="22"/>
              </w:rPr>
              <w:t>.</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Наличие в составе пояснительной записки ф. 0503160 в разделе 3 "Анализ отчета об исполнении бюджета субъектом бюджетной отчетности" сведений об исполнении бюджета (ф.0503164) в части граф 8 и 9</w:t>
            </w:r>
          </w:p>
        </w:tc>
        <w:tc>
          <w:tcPr>
            <w:tcW w:w="1292" w:type="dxa"/>
          </w:tcPr>
          <w:p w:rsidR="005D6131" w:rsidRPr="00192620" w:rsidRDefault="005D6131" w:rsidP="00063B41">
            <w:pPr>
              <w:spacing w:line="240" w:lineRule="exact"/>
              <w:ind w:left="-57"/>
              <w:rPr>
                <w:sz w:val="22"/>
              </w:rPr>
            </w:pPr>
            <w:r w:rsidRPr="00192620">
              <w:rPr>
                <w:sz w:val="22"/>
              </w:rPr>
              <w:t>да/нет</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FB3FD7">
            <w:pPr>
              <w:spacing w:line="240" w:lineRule="exact"/>
              <w:ind w:left="-57"/>
              <w:rPr>
                <w:sz w:val="22"/>
              </w:rPr>
            </w:pPr>
            <w:r>
              <w:rPr>
                <w:sz w:val="22"/>
              </w:rPr>
              <w:t>52</w:t>
            </w:r>
            <w:r w:rsidR="005D6131" w:rsidRPr="00192620">
              <w:rPr>
                <w:sz w:val="22"/>
              </w:rPr>
              <w:t>.</w:t>
            </w:r>
          </w:p>
        </w:tc>
        <w:tc>
          <w:tcPr>
            <w:tcW w:w="969" w:type="dxa"/>
          </w:tcPr>
          <w:p w:rsidR="005D6131" w:rsidRPr="00192620" w:rsidRDefault="005D6131" w:rsidP="0046072A">
            <w:pPr>
              <w:spacing w:line="240" w:lineRule="exact"/>
              <w:ind w:left="-57"/>
              <w:rPr>
                <w:sz w:val="22"/>
              </w:rPr>
            </w:pPr>
            <w:r w:rsidRPr="00192620">
              <w:rPr>
                <w:sz w:val="22"/>
              </w:rPr>
              <w:t>3.</w:t>
            </w:r>
            <w:r w:rsidR="0046072A">
              <w:rPr>
                <w:sz w:val="22"/>
              </w:rPr>
              <w:t>4</w:t>
            </w:r>
            <w:r w:rsidRPr="00192620">
              <w:rPr>
                <w:sz w:val="22"/>
              </w:rPr>
              <w:t>.</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Наличие в составе пояснительной записки ф. 0503160 в разделе 3 "Анализ отчета об исполнении бюджета субъектом бюджетной отчетности" Информации о принятии бюджетных обязательств (денежных обязательств) сверх утвержденного</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субъекту бюджетной отчетности на финансовый год объема бюджетных ассигнований и (или) лимитов бюджетных обязательств</w:t>
            </w:r>
          </w:p>
        </w:tc>
        <w:tc>
          <w:tcPr>
            <w:tcW w:w="1292" w:type="dxa"/>
          </w:tcPr>
          <w:p w:rsidR="005D6131" w:rsidRPr="00192620" w:rsidRDefault="005D6131" w:rsidP="00063B41">
            <w:pPr>
              <w:spacing w:line="240" w:lineRule="exact"/>
              <w:ind w:left="-57"/>
              <w:rPr>
                <w:sz w:val="22"/>
              </w:rPr>
            </w:pPr>
            <w:r w:rsidRPr="00192620">
              <w:rPr>
                <w:sz w:val="22"/>
              </w:rPr>
              <w:t>да/нет</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9381" w:type="dxa"/>
            <w:gridSpan w:val="10"/>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4. ПОКАЗАТЕЛИ КАЧЕСТВА ОРГАНИЗАЦИИ И ОСУЩЕСТВЛЕНИЯ ВНУТ</w:t>
            </w:r>
            <w:r w:rsidR="0046072A">
              <w:rPr>
                <w:rFonts w:eastAsia="TimesNewRoman"/>
                <w:sz w:val="22"/>
                <w:lang w:eastAsia="en-US"/>
              </w:rPr>
              <w:t>РЕННЕГО</w:t>
            </w:r>
          </w:p>
          <w:p w:rsidR="005D6131" w:rsidRPr="00192620" w:rsidRDefault="005D6131" w:rsidP="00063B41">
            <w:pPr>
              <w:spacing w:line="240" w:lineRule="exact"/>
              <w:ind w:left="-57"/>
              <w:rPr>
                <w:b/>
                <w:sz w:val="22"/>
              </w:rPr>
            </w:pPr>
            <w:r w:rsidRPr="00192620">
              <w:rPr>
                <w:rFonts w:eastAsia="TimesNewRoman"/>
                <w:sz w:val="22"/>
                <w:lang w:eastAsia="en-US"/>
              </w:rPr>
              <w:t>ФИНАНСОВОГО АУДИТА</w:t>
            </w:r>
          </w:p>
        </w:tc>
      </w:tr>
      <w:tr w:rsidR="005D6131" w:rsidTr="00063B41">
        <w:tc>
          <w:tcPr>
            <w:tcW w:w="654" w:type="dxa"/>
          </w:tcPr>
          <w:p w:rsidR="005D6131" w:rsidRPr="00192620" w:rsidRDefault="00FB3FD7" w:rsidP="00063B41">
            <w:pPr>
              <w:spacing w:line="240" w:lineRule="exact"/>
              <w:ind w:left="-57"/>
              <w:rPr>
                <w:sz w:val="22"/>
              </w:rPr>
            </w:pPr>
            <w:r>
              <w:rPr>
                <w:sz w:val="22"/>
              </w:rPr>
              <w:t>53.</w:t>
            </w:r>
          </w:p>
        </w:tc>
        <w:tc>
          <w:tcPr>
            <w:tcW w:w="969" w:type="dxa"/>
          </w:tcPr>
          <w:p w:rsidR="005D6131" w:rsidRPr="00192620" w:rsidRDefault="005D6131" w:rsidP="00063B41">
            <w:pPr>
              <w:spacing w:line="240" w:lineRule="exact"/>
              <w:ind w:left="-57"/>
              <w:rPr>
                <w:sz w:val="22"/>
              </w:rPr>
            </w:pPr>
            <w:r w:rsidRPr="00192620">
              <w:rPr>
                <w:sz w:val="22"/>
              </w:rPr>
              <w:t>4.1.</w:t>
            </w:r>
          </w:p>
        </w:tc>
        <w:tc>
          <w:tcPr>
            <w:tcW w:w="3285" w:type="dxa"/>
            <w:gridSpan w:val="3"/>
          </w:tcPr>
          <w:p w:rsidR="005D6131" w:rsidRPr="00192620" w:rsidRDefault="005D6131" w:rsidP="00B0679C">
            <w:pPr>
              <w:autoSpaceDE w:val="0"/>
              <w:autoSpaceDN w:val="0"/>
              <w:adjustRightInd w:val="0"/>
              <w:spacing w:line="240" w:lineRule="exact"/>
              <w:ind w:left="-57"/>
              <w:rPr>
                <w:rFonts w:eastAsia="TimesNewRoman"/>
                <w:b/>
                <w:sz w:val="22"/>
                <w:lang w:eastAsia="en-US"/>
              </w:rPr>
            </w:pPr>
            <w:r w:rsidRPr="00192620">
              <w:rPr>
                <w:rFonts w:eastAsia="TimesNewRoman"/>
                <w:sz w:val="22"/>
                <w:lang w:eastAsia="en-US"/>
              </w:rPr>
              <w:t>Количество размещенной информации о муниципальных финансах на официальных сайтах органов местного само</w:t>
            </w:r>
            <w:r w:rsidR="00B0679C">
              <w:rPr>
                <w:rFonts w:eastAsia="TimesNewRoman"/>
                <w:sz w:val="22"/>
                <w:lang w:eastAsia="en-US"/>
              </w:rPr>
              <w:t>управления</w:t>
            </w:r>
            <w:r w:rsidRPr="00192620">
              <w:rPr>
                <w:rFonts w:eastAsia="TimesNewRoman"/>
                <w:sz w:val="22"/>
                <w:lang w:eastAsia="en-US"/>
              </w:rPr>
              <w:t xml:space="preserve"> в соответствии с требованиями в отчетном финансовом году</w:t>
            </w:r>
          </w:p>
        </w:tc>
        <w:tc>
          <w:tcPr>
            <w:tcW w:w="1292" w:type="dxa"/>
          </w:tcPr>
          <w:p w:rsidR="005D6131" w:rsidRPr="00192620" w:rsidRDefault="005D6131" w:rsidP="00063B41">
            <w:pPr>
              <w:spacing w:line="240" w:lineRule="exact"/>
              <w:ind w:left="-57"/>
              <w:rPr>
                <w:sz w:val="22"/>
              </w:rPr>
            </w:pPr>
            <w:r w:rsidRPr="00192620">
              <w:rPr>
                <w:sz w:val="22"/>
              </w:rPr>
              <w:t>шт.</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54</w:t>
            </w:r>
            <w:r w:rsidR="005D6131" w:rsidRPr="00192620">
              <w:rPr>
                <w:sz w:val="22"/>
              </w:rPr>
              <w:t>.</w:t>
            </w:r>
          </w:p>
        </w:tc>
        <w:tc>
          <w:tcPr>
            <w:tcW w:w="969" w:type="dxa"/>
          </w:tcPr>
          <w:p w:rsidR="005D6131" w:rsidRPr="00192620" w:rsidRDefault="005D6131" w:rsidP="00063B41">
            <w:pPr>
              <w:spacing w:line="240" w:lineRule="exact"/>
              <w:ind w:left="-57"/>
              <w:rPr>
                <w:sz w:val="22"/>
              </w:rPr>
            </w:pPr>
            <w:r w:rsidRPr="00192620">
              <w:rPr>
                <w:sz w:val="22"/>
              </w:rPr>
              <w:t>4.1.</w:t>
            </w:r>
          </w:p>
        </w:tc>
        <w:tc>
          <w:tcPr>
            <w:tcW w:w="3285" w:type="dxa"/>
            <w:gridSpan w:val="3"/>
          </w:tcPr>
          <w:p w:rsidR="005D6131" w:rsidRPr="00192620" w:rsidRDefault="005D6131" w:rsidP="00B0679C">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Количество необходимой для размещения информации о муниципальных финансах на официальных сайтах органов местного само</w:t>
            </w:r>
            <w:r w:rsidR="00B0679C">
              <w:rPr>
                <w:rFonts w:eastAsia="TimesNewRoman"/>
                <w:sz w:val="22"/>
                <w:lang w:eastAsia="en-US"/>
              </w:rPr>
              <w:t>управления</w:t>
            </w:r>
            <w:r w:rsidRPr="00192620">
              <w:rPr>
                <w:rFonts w:eastAsia="TimesNewRoman"/>
                <w:sz w:val="22"/>
                <w:lang w:eastAsia="en-US"/>
              </w:rPr>
              <w:t xml:space="preserve"> в соответствии с требованиями </w:t>
            </w:r>
          </w:p>
        </w:tc>
        <w:tc>
          <w:tcPr>
            <w:tcW w:w="1292" w:type="dxa"/>
          </w:tcPr>
          <w:p w:rsidR="005D6131" w:rsidRPr="00192620" w:rsidRDefault="005D6131" w:rsidP="00063B41">
            <w:pPr>
              <w:spacing w:line="240" w:lineRule="exact"/>
              <w:ind w:left="-57"/>
              <w:rPr>
                <w:sz w:val="22"/>
              </w:rPr>
            </w:pPr>
            <w:r w:rsidRPr="00192620">
              <w:rPr>
                <w:sz w:val="22"/>
              </w:rPr>
              <w:t>шт.</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55.</w:t>
            </w:r>
          </w:p>
        </w:tc>
        <w:tc>
          <w:tcPr>
            <w:tcW w:w="969" w:type="dxa"/>
          </w:tcPr>
          <w:p w:rsidR="005D6131" w:rsidRPr="00192620" w:rsidRDefault="005D6131" w:rsidP="00063B41">
            <w:pPr>
              <w:spacing w:line="240" w:lineRule="exact"/>
              <w:ind w:left="-57"/>
              <w:rPr>
                <w:sz w:val="22"/>
              </w:rPr>
            </w:pPr>
            <w:r w:rsidRPr="00192620">
              <w:rPr>
                <w:sz w:val="22"/>
              </w:rPr>
              <w:t>4.3.</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Наличие замечаний по результатам проведения Федеральным казначейством анализа осуществления главными администраторами внутреннего финансового аудита в отчетном периоде</w:t>
            </w:r>
          </w:p>
        </w:tc>
        <w:tc>
          <w:tcPr>
            <w:tcW w:w="1292" w:type="dxa"/>
          </w:tcPr>
          <w:p w:rsidR="005D6131" w:rsidRPr="00192620" w:rsidRDefault="005D6131" w:rsidP="00063B41">
            <w:pPr>
              <w:spacing w:line="240" w:lineRule="exact"/>
              <w:ind w:left="-57"/>
              <w:rPr>
                <w:sz w:val="22"/>
              </w:rPr>
            </w:pPr>
            <w:r w:rsidRPr="00192620">
              <w:rPr>
                <w:sz w:val="22"/>
              </w:rPr>
              <w:t>да/нет</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9381" w:type="dxa"/>
            <w:gridSpan w:val="10"/>
          </w:tcPr>
          <w:p w:rsidR="005D6131" w:rsidRPr="00192620" w:rsidRDefault="005D6131" w:rsidP="0046072A">
            <w:pPr>
              <w:spacing w:line="240" w:lineRule="exact"/>
              <w:ind w:left="-57"/>
              <w:rPr>
                <w:sz w:val="22"/>
              </w:rPr>
            </w:pPr>
            <w:r w:rsidRPr="00192620">
              <w:rPr>
                <w:rFonts w:eastAsia="TimesNewRoman"/>
                <w:sz w:val="22"/>
                <w:lang w:eastAsia="en-US"/>
              </w:rPr>
              <w:t xml:space="preserve">5. ПОКАЗАТЕЛИ КАЧЕСТВА </w:t>
            </w:r>
            <w:r w:rsidR="0046072A">
              <w:rPr>
                <w:rFonts w:eastAsia="TimesNewRoman"/>
                <w:sz w:val="22"/>
                <w:lang w:eastAsia="en-US"/>
              </w:rPr>
              <w:t>УПРАВЛЕНИЯ</w:t>
            </w:r>
            <w:r w:rsidRPr="00192620">
              <w:rPr>
                <w:rFonts w:eastAsia="TimesNewRoman"/>
                <w:sz w:val="22"/>
                <w:lang w:eastAsia="en-US"/>
              </w:rPr>
              <w:t xml:space="preserve"> АКТИВАМИ</w:t>
            </w:r>
          </w:p>
        </w:tc>
      </w:tr>
      <w:tr w:rsidR="005D6131" w:rsidTr="00063B41">
        <w:tc>
          <w:tcPr>
            <w:tcW w:w="654" w:type="dxa"/>
          </w:tcPr>
          <w:p w:rsidR="005D6131" w:rsidRPr="00192620" w:rsidRDefault="00FB3FD7" w:rsidP="00063B41">
            <w:pPr>
              <w:spacing w:line="240" w:lineRule="exact"/>
              <w:ind w:left="-57"/>
              <w:rPr>
                <w:sz w:val="22"/>
              </w:rPr>
            </w:pPr>
            <w:r>
              <w:rPr>
                <w:sz w:val="22"/>
              </w:rPr>
              <w:t>56.</w:t>
            </w:r>
          </w:p>
        </w:tc>
        <w:tc>
          <w:tcPr>
            <w:tcW w:w="969" w:type="dxa"/>
          </w:tcPr>
          <w:p w:rsidR="005D6131" w:rsidRPr="00192620" w:rsidRDefault="005D6131" w:rsidP="00063B41">
            <w:pPr>
              <w:spacing w:line="240" w:lineRule="exact"/>
              <w:ind w:left="-57"/>
              <w:rPr>
                <w:sz w:val="22"/>
              </w:rPr>
            </w:pPr>
            <w:r w:rsidRPr="00192620">
              <w:rPr>
                <w:sz w:val="22"/>
              </w:rPr>
              <w:t>5.1.</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 xml:space="preserve">Сумма выявленных недостач и хищений, допущенных главным администратором и подведомственными учреждениями в отчетном </w:t>
            </w:r>
            <w:r w:rsidRPr="00192620">
              <w:rPr>
                <w:rFonts w:eastAsia="TimesNewRoman"/>
                <w:sz w:val="22"/>
                <w:lang w:eastAsia="en-US"/>
              </w:rPr>
              <w:lastRenderedPageBreak/>
              <w:t>финансовом году</w:t>
            </w:r>
          </w:p>
        </w:tc>
        <w:tc>
          <w:tcPr>
            <w:tcW w:w="1292" w:type="dxa"/>
          </w:tcPr>
          <w:p w:rsidR="005D6131" w:rsidRPr="00192620" w:rsidRDefault="005D6131" w:rsidP="00063B41">
            <w:pPr>
              <w:spacing w:line="240" w:lineRule="exact"/>
              <w:ind w:left="-57"/>
              <w:rPr>
                <w:sz w:val="22"/>
              </w:rPr>
            </w:pPr>
            <w:r w:rsidRPr="00192620">
              <w:rPr>
                <w:sz w:val="22"/>
              </w:rPr>
              <w:lastRenderedPageBreak/>
              <w:t>тыс. рублей</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lastRenderedPageBreak/>
              <w:t>57.</w:t>
            </w:r>
          </w:p>
        </w:tc>
        <w:tc>
          <w:tcPr>
            <w:tcW w:w="969" w:type="dxa"/>
          </w:tcPr>
          <w:p w:rsidR="005D6131" w:rsidRPr="00192620" w:rsidRDefault="005D6131" w:rsidP="00063B41">
            <w:pPr>
              <w:spacing w:line="240" w:lineRule="exact"/>
              <w:ind w:left="-57"/>
              <w:rPr>
                <w:sz w:val="22"/>
              </w:rPr>
            </w:pPr>
            <w:r w:rsidRPr="00192620">
              <w:rPr>
                <w:sz w:val="22"/>
              </w:rPr>
              <w:t>5.1.</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Основные средства (остаточная стоимость) главного администратора на конец отчетного периода</w:t>
            </w:r>
          </w:p>
        </w:tc>
        <w:tc>
          <w:tcPr>
            <w:tcW w:w="1292" w:type="dxa"/>
          </w:tcPr>
          <w:p w:rsidR="005D6131" w:rsidRPr="00192620" w:rsidRDefault="005D6131" w:rsidP="00063B41">
            <w:pPr>
              <w:spacing w:line="240" w:lineRule="exact"/>
              <w:ind w:left="-57"/>
              <w:rPr>
                <w:sz w:val="22"/>
              </w:rPr>
            </w:pPr>
            <w:r w:rsidRPr="00192620">
              <w:rPr>
                <w:sz w:val="22"/>
              </w:rPr>
              <w:t>тыс. рублей</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58.</w:t>
            </w:r>
          </w:p>
        </w:tc>
        <w:tc>
          <w:tcPr>
            <w:tcW w:w="969" w:type="dxa"/>
          </w:tcPr>
          <w:p w:rsidR="005D6131" w:rsidRPr="00192620" w:rsidRDefault="005D6131" w:rsidP="00063B41">
            <w:pPr>
              <w:spacing w:line="240" w:lineRule="exact"/>
              <w:ind w:left="-57"/>
              <w:rPr>
                <w:sz w:val="22"/>
              </w:rPr>
            </w:pPr>
            <w:r w:rsidRPr="00192620">
              <w:rPr>
                <w:sz w:val="22"/>
              </w:rPr>
              <w:t>5.1.</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Нематериальные активы (остаточная стоимость) главного администратора на конец отчетного периода</w:t>
            </w:r>
          </w:p>
        </w:tc>
        <w:tc>
          <w:tcPr>
            <w:tcW w:w="1292" w:type="dxa"/>
          </w:tcPr>
          <w:p w:rsidR="005D6131" w:rsidRPr="00192620" w:rsidRDefault="005D6131" w:rsidP="00063B41">
            <w:pPr>
              <w:spacing w:line="240" w:lineRule="exact"/>
              <w:ind w:left="-57"/>
              <w:rPr>
                <w:sz w:val="22"/>
              </w:rPr>
            </w:pPr>
            <w:r w:rsidRPr="00192620">
              <w:rPr>
                <w:sz w:val="22"/>
              </w:rPr>
              <w:t>тыс. рублей</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59.</w:t>
            </w:r>
          </w:p>
        </w:tc>
        <w:tc>
          <w:tcPr>
            <w:tcW w:w="969" w:type="dxa"/>
          </w:tcPr>
          <w:p w:rsidR="005D6131" w:rsidRPr="00192620" w:rsidRDefault="005D6131" w:rsidP="00063B41">
            <w:pPr>
              <w:spacing w:line="240" w:lineRule="exact"/>
              <w:ind w:left="-57"/>
              <w:rPr>
                <w:sz w:val="22"/>
              </w:rPr>
            </w:pPr>
            <w:r w:rsidRPr="00192620">
              <w:rPr>
                <w:sz w:val="22"/>
              </w:rPr>
              <w:t>5.1.</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Материальные запасы (остаточная стоимость) главного администратора на конец отчетного</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периода</w:t>
            </w:r>
          </w:p>
        </w:tc>
        <w:tc>
          <w:tcPr>
            <w:tcW w:w="1292" w:type="dxa"/>
          </w:tcPr>
          <w:p w:rsidR="005D6131" w:rsidRPr="00192620" w:rsidRDefault="005D6131" w:rsidP="00063B41">
            <w:pPr>
              <w:spacing w:line="240" w:lineRule="exact"/>
              <w:ind w:left="-57"/>
              <w:rPr>
                <w:sz w:val="22"/>
              </w:rPr>
            </w:pPr>
            <w:r w:rsidRPr="00192620">
              <w:rPr>
                <w:sz w:val="22"/>
              </w:rPr>
              <w:t>тыс.</w:t>
            </w:r>
          </w:p>
          <w:p w:rsidR="005D6131" w:rsidRPr="00192620" w:rsidRDefault="005D6131" w:rsidP="00063B41">
            <w:pPr>
              <w:spacing w:line="240" w:lineRule="exact"/>
              <w:ind w:left="-57"/>
              <w:rPr>
                <w:sz w:val="22"/>
              </w:rPr>
            </w:pPr>
            <w:r w:rsidRPr="00192620">
              <w:rPr>
                <w:sz w:val="22"/>
              </w:rPr>
              <w:t>рублей</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60.</w:t>
            </w:r>
          </w:p>
        </w:tc>
        <w:tc>
          <w:tcPr>
            <w:tcW w:w="969" w:type="dxa"/>
          </w:tcPr>
          <w:p w:rsidR="005D6131" w:rsidRPr="00192620" w:rsidRDefault="005D6131" w:rsidP="00063B41">
            <w:pPr>
              <w:spacing w:line="240" w:lineRule="exact"/>
              <w:ind w:left="-57"/>
              <w:rPr>
                <w:sz w:val="22"/>
              </w:rPr>
            </w:pPr>
            <w:r w:rsidRPr="00192620">
              <w:rPr>
                <w:sz w:val="22"/>
              </w:rPr>
              <w:t>5.2.</w:t>
            </w:r>
          </w:p>
        </w:tc>
        <w:tc>
          <w:tcPr>
            <w:tcW w:w="3285" w:type="dxa"/>
            <w:gridSpan w:val="3"/>
          </w:tcPr>
          <w:p w:rsidR="005D6131" w:rsidRPr="00192620" w:rsidRDefault="005D6131" w:rsidP="00965F76">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 xml:space="preserve">Количество фактов, выявленных Контрольно-счетным органом, </w:t>
            </w:r>
            <w:r w:rsidR="00B0679C" w:rsidRPr="00B0679C">
              <w:rPr>
                <w:rFonts w:eastAsia="TimesNewRoman"/>
                <w:sz w:val="22"/>
                <w:lang w:eastAsia="en-US"/>
              </w:rPr>
              <w:t>органом</w:t>
            </w:r>
            <w:r w:rsidRPr="00B0679C">
              <w:rPr>
                <w:rFonts w:eastAsia="TimesNewRoman"/>
                <w:sz w:val="22"/>
                <w:lang w:eastAsia="en-US"/>
              </w:rPr>
              <w:t xml:space="preserve"> муниципального финансового контроля </w:t>
            </w:r>
            <w:r w:rsidRPr="00192620">
              <w:rPr>
                <w:rFonts w:eastAsia="TimesNewRoman"/>
                <w:sz w:val="22"/>
                <w:lang w:eastAsia="en-US"/>
              </w:rPr>
              <w:t>нарушений при управлении и распоряжении муниципальной</w:t>
            </w:r>
            <w:r>
              <w:rPr>
                <w:rFonts w:eastAsia="TimesNewRoman"/>
                <w:sz w:val="22"/>
                <w:lang w:eastAsia="en-US"/>
              </w:rPr>
              <w:t xml:space="preserve"> </w:t>
            </w:r>
            <w:r w:rsidRPr="00192620">
              <w:rPr>
                <w:rFonts w:eastAsia="TimesNewRoman"/>
                <w:sz w:val="22"/>
                <w:lang w:eastAsia="en-US"/>
              </w:rPr>
              <w:t>собственностью, допущенных главным администратором</w:t>
            </w:r>
          </w:p>
        </w:tc>
        <w:tc>
          <w:tcPr>
            <w:tcW w:w="1292" w:type="dxa"/>
          </w:tcPr>
          <w:p w:rsidR="005D6131" w:rsidRPr="00192620" w:rsidRDefault="005D6131" w:rsidP="00063B41">
            <w:pPr>
              <w:spacing w:line="240" w:lineRule="exact"/>
              <w:ind w:left="-57"/>
              <w:rPr>
                <w:sz w:val="22"/>
              </w:rPr>
            </w:pPr>
            <w:r w:rsidRPr="00192620">
              <w:rPr>
                <w:sz w:val="22"/>
              </w:rPr>
              <w:t>шт.</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61.</w:t>
            </w:r>
          </w:p>
        </w:tc>
        <w:tc>
          <w:tcPr>
            <w:tcW w:w="969" w:type="dxa"/>
          </w:tcPr>
          <w:p w:rsidR="005D6131" w:rsidRPr="00192620" w:rsidRDefault="005D6131" w:rsidP="00063B41">
            <w:pPr>
              <w:spacing w:line="240" w:lineRule="exact"/>
              <w:ind w:left="-57"/>
              <w:rPr>
                <w:sz w:val="22"/>
              </w:rPr>
            </w:pPr>
            <w:r w:rsidRPr="00192620">
              <w:rPr>
                <w:sz w:val="22"/>
              </w:rPr>
              <w:t>5.3.</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Кассовые расходы на содержание 1 кв. м недвижимого имущества, находящегося в оперативном управлении главного администратора</w:t>
            </w:r>
          </w:p>
        </w:tc>
        <w:tc>
          <w:tcPr>
            <w:tcW w:w="1292" w:type="dxa"/>
          </w:tcPr>
          <w:p w:rsidR="005D6131" w:rsidRPr="00192620" w:rsidRDefault="005D6131" w:rsidP="00063B41">
            <w:pPr>
              <w:spacing w:line="240" w:lineRule="exact"/>
              <w:ind w:left="-57"/>
              <w:rPr>
                <w:sz w:val="22"/>
                <w:highlight w:val="yellow"/>
              </w:rPr>
            </w:pPr>
            <w:r w:rsidRPr="00192620">
              <w:rPr>
                <w:sz w:val="22"/>
              </w:rPr>
              <w:t>тыс. рублей</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62.</w:t>
            </w:r>
          </w:p>
        </w:tc>
        <w:tc>
          <w:tcPr>
            <w:tcW w:w="969" w:type="dxa"/>
          </w:tcPr>
          <w:p w:rsidR="005D6131" w:rsidRPr="00192620" w:rsidRDefault="005D6131" w:rsidP="00063B41">
            <w:pPr>
              <w:spacing w:line="240" w:lineRule="exact"/>
              <w:ind w:left="-57"/>
              <w:rPr>
                <w:sz w:val="22"/>
              </w:rPr>
            </w:pPr>
            <w:r w:rsidRPr="00192620">
              <w:rPr>
                <w:sz w:val="22"/>
              </w:rPr>
              <w:t>5.3.</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Среднее значение кассовых расходов на содержание 1 кв. м недвижимого имущества, находящегося в оперативном управлении главных администраторов</w:t>
            </w:r>
          </w:p>
        </w:tc>
        <w:tc>
          <w:tcPr>
            <w:tcW w:w="1292" w:type="dxa"/>
          </w:tcPr>
          <w:p w:rsidR="005D6131" w:rsidRPr="00192620" w:rsidRDefault="005D6131" w:rsidP="00063B41">
            <w:pPr>
              <w:spacing w:line="240" w:lineRule="exact"/>
              <w:ind w:left="-57"/>
              <w:rPr>
                <w:sz w:val="22"/>
                <w:highlight w:val="yellow"/>
              </w:rPr>
            </w:pPr>
            <w:r w:rsidRPr="00192620">
              <w:rPr>
                <w:sz w:val="22"/>
              </w:rPr>
              <w:t>тыс. рублей</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63.</w:t>
            </w:r>
          </w:p>
        </w:tc>
        <w:tc>
          <w:tcPr>
            <w:tcW w:w="969" w:type="dxa"/>
          </w:tcPr>
          <w:p w:rsidR="005D6131" w:rsidRPr="00192620" w:rsidRDefault="005D6131" w:rsidP="00063B41">
            <w:pPr>
              <w:spacing w:line="240" w:lineRule="exact"/>
              <w:ind w:left="-57"/>
              <w:rPr>
                <w:sz w:val="22"/>
              </w:rPr>
            </w:pPr>
            <w:r w:rsidRPr="00192620">
              <w:rPr>
                <w:sz w:val="22"/>
              </w:rPr>
              <w:t>5.4.</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Доходы от перечисления арендаторами арендной платы в отчетном периоде</w:t>
            </w:r>
          </w:p>
        </w:tc>
        <w:tc>
          <w:tcPr>
            <w:tcW w:w="1292" w:type="dxa"/>
          </w:tcPr>
          <w:p w:rsidR="005D6131" w:rsidRPr="00192620" w:rsidRDefault="005D6131" w:rsidP="00063B41">
            <w:pPr>
              <w:spacing w:line="240" w:lineRule="exact"/>
              <w:ind w:left="-57"/>
              <w:rPr>
                <w:sz w:val="22"/>
              </w:rPr>
            </w:pPr>
            <w:r w:rsidRPr="00192620">
              <w:rPr>
                <w:sz w:val="22"/>
              </w:rPr>
              <w:t>тыс. рублей</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64.</w:t>
            </w:r>
          </w:p>
        </w:tc>
        <w:tc>
          <w:tcPr>
            <w:tcW w:w="969" w:type="dxa"/>
          </w:tcPr>
          <w:p w:rsidR="005D6131" w:rsidRPr="00192620" w:rsidRDefault="005D6131" w:rsidP="00063B41">
            <w:pPr>
              <w:spacing w:line="240" w:lineRule="exact"/>
              <w:ind w:left="-57"/>
              <w:rPr>
                <w:sz w:val="22"/>
              </w:rPr>
            </w:pPr>
            <w:r w:rsidRPr="00192620">
              <w:rPr>
                <w:sz w:val="22"/>
              </w:rPr>
              <w:t>5.4.</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Сумма возмещения главному</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администратору расходов на коммунальные услуги арендаторами в отчетном периоде</w:t>
            </w:r>
          </w:p>
        </w:tc>
        <w:tc>
          <w:tcPr>
            <w:tcW w:w="1292" w:type="dxa"/>
          </w:tcPr>
          <w:p w:rsidR="005D6131" w:rsidRPr="00192620" w:rsidRDefault="005D6131" w:rsidP="00063B41">
            <w:pPr>
              <w:spacing w:line="240" w:lineRule="exact"/>
              <w:ind w:left="-57"/>
              <w:rPr>
                <w:sz w:val="22"/>
              </w:rPr>
            </w:pPr>
            <w:r w:rsidRPr="00192620">
              <w:rPr>
                <w:sz w:val="22"/>
              </w:rPr>
              <w:t>тыс. рублей</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5D6131">
            <w:pPr>
              <w:spacing w:line="240" w:lineRule="exact"/>
              <w:ind w:left="-57"/>
              <w:rPr>
                <w:sz w:val="22"/>
              </w:rPr>
            </w:pPr>
            <w:r>
              <w:rPr>
                <w:sz w:val="22"/>
              </w:rPr>
              <w:t>65.</w:t>
            </w:r>
          </w:p>
        </w:tc>
        <w:tc>
          <w:tcPr>
            <w:tcW w:w="969" w:type="dxa"/>
          </w:tcPr>
          <w:p w:rsidR="005D6131" w:rsidRPr="00192620" w:rsidRDefault="005D6131" w:rsidP="00063B41">
            <w:pPr>
              <w:spacing w:line="240" w:lineRule="exact"/>
              <w:ind w:left="-57"/>
              <w:rPr>
                <w:sz w:val="22"/>
              </w:rPr>
            </w:pPr>
            <w:r w:rsidRPr="00192620">
              <w:rPr>
                <w:sz w:val="22"/>
              </w:rPr>
              <w:t>5.4.</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Расходы на содержание недвижимого имущества, переданного главным администратором</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в аренду в отчетном периоде</w:t>
            </w:r>
          </w:p>
        </w:tc>
        <w:tc>
          <w:tcPr>
            <w:tcW w:w="1292" w:type="dxa"/>
          </w:tcPr>
          <w:p w:rsidR="005D6131" w:rsidRPr="00192620" w:rsidRDefault="005D6131" w:rsidP="00063B41">
            <w:pPr>
              <w:spacing w:line="240" w:lineRule="exact"/>
              <w:ind w:left="-57"/>
              <w:rPr>
                <w:sz w:val="22"/>
              </w:rPr>
            </w:pPr>
            <w:r w:rsidRPr="00192620">
              <w:rPr>
                <w:sz w:val="22"/>
              </w:rPr>
              <w:t>тыс. рублей</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9381" w:type="dxa"/>
            <w:gridSpan w:val="10"/>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6. ПОКАЗАТЕЛИ КАЧЕСТВА ОСУЩЕСТВЛЕНИЯ ЗАКУПОК ТОВАРОВ, РА</w:t>
            </w:r>
            <w:r w:rsidR="00965F76">
              <w:rPr>
                <w:rFonts w:eastAsia="TimesNewRoman"/>
                <w:sz w:val="22"/>
                <w:lang w:eastAsia="en-US"/>
              </w:rPr>
              <w:t>БОТ</w:t>
            </w:r>
          </w:p>
          <w:p w:rsidR="005D6131" w:rsidRPr="00192620" w:rsidRDefault="005D6131" w:rsidP="00063B41">
            <w:pPr>
              <w:spacing w:line="240" w:lineRule="exact"/>
              <w:ind w:left="-57"/>
              <w:rPr>
                <w:sz w:val="22"/>
              </w:rPr>
            </w:pPr>
            <w:r w:rsidRPr="00192620">
              <w:rPr>
                <w:rFonts w:eastAsia="TimesNewRoman"/>
                <w:sz w:val="22"/>
                <w:lang w:eastAsia="en-US"/>
              </w:rPr>
              <w:t>И УСЛУГ ДЛЯ ОБЕСПЕЧЕНИЯ НУЖД РАЙОНА</w:t>
            </w:r>
          </w:p>
        </w:tc>
      </w:tr>
      <w:tr w:rsidR="005D6131" w:rsidTr="00063B41">
        <w:tc>
          <w:tcPr>
            <w:tcW w:w="654" w:type="dxa"/>
          </w:tcPr>
          <w:p w:rsidR="005D6131" w:rsidRPr="00192620" w:rsidRDefault="00FB3FD7" w:rsidP="00063B41">
            <w:pPr>
              <w:spacing w:line="240" w:lineRule="exact"/>
              <w:ind w:left="-57"/>
              <w:rPr>
                <w:sz w:val="22"/>
              </w:rPr>
            </w:pPr>
            <w:r>
              <w:rPr>
                <w:sz w:val="22"/>
              </w:rPr>
              <w:t>66.</w:t>
            </w:r>
          </w:p>
        </w:tc>
        <w:tc>
          <w:tcPr>
            <w:tcW w:w="969" w:type="dxa"/>
          </w:tcPr>
          <w:p w:rsidR="005D6131" w:rsidRPr="00192620" w:rsidRDefault="005D6131" w:rsidP="00063B41">
            <w:pPr>
              <w:spacing w:line="240" w:lineRule="exact"/>
              <w:ind w:left="-57"/>
              <w:rPr>
                <w:sz w:val="22"/>
              </w:rPr>
            </w:pPr>
            <w:r w:rsidRPr="00192620">
              <w:rPr>
                <w:sz w:val="22"/>
              </w:rPr>
              <w:t>6.1.</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Своевременное направление</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письменного обращения и</w:t>
            </w:r>
            <w:r>
              <w:rPr>
                <w:rFonts w:eastAsia="TimesNewRoman"/>
                <w:sz w:val="22"/>
                <w:lang w:eastAsia="en-US"/>
              </w:rPr>
              <w:t xml:space="preserve"> </w:t>
            </w:r>
            <w:r w:rsidRPr="00192620">
              <w:rPr>
                <w:rFonts w:eastAsia="TimesNewRoman"/>
                <w:sz w:val="22"/>
                <w:lang w:eastAsia="en-US"/>
              </w:rPr>
              <w:t>справки об изменении сводной бюджетной росписи и лимитов бюджетных обязательств на сумму экономии бюджетных средств, указанную в информации о полученной экономии бюджетных ассигнований на закупку товаров, работ, услуг для обеспечения</w:t>
            </w:r>
          </w:p>
        </w:tc>
        <w:tc>
          <w:tcPr>
            <w:tcW w:w="1292" w:type="dxa"/>
          </w:tcPr>
          <w:p w:rsidR="005D6131" w:rsidRPr="00192620" w:rsidRDefault="005D6131" w:rsidP="00063B41">
            <w:pPr>
              <w:spacing w:line="240" w:lineRule="exact"/>
              <w:ind w:left="-57"/>
              <w:rPr>
                <w:sz w:val="22"/>
              </w:rPr>
            </w:pPr>
            <w:r w:rsidRPr="00192620">
              <w:rPr>
                <w:sz w:val="22"/>
              </w:rPr>
              <w:t>да/нет</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lastRenderedPageBreak/>
              <w:t>67</w:t>
            </w:r>
            <w:r w:rsidR="005D6131" w:rsidRPr="00192620">
              <w:rPr>
                <w:sz w:val="22"/>
              </w:rPr>
              <w:t>.</w:t>
            </w:r>
          </w:p>
        </w:tc>
        <w:tc>
          <w:tcPr>
            <w:tcW w:w="969" w:type="dxa"/>
          </w:tcPr>
          <w:p w:rsidR="005D6131" w:rsidRPr="00192620" w:rsidRDefault="005D6131" w:rsidP="00063B41">
            <w:pPr>
              <w:spacing w:line="240" w:lineRule="exact"/>
              <w:ind w:left="-57"/>
              <w:rPr>
                <w:sz w:val="22"/>
              </w:rPr>
            </w:pPr>
            <w:r w:rsidRPr="00192620">
              <w:rPr>
                <w:sz w:val="22"/>
              </w:rPr>
              <w:t>6.2.</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Количество нарушений, зафиксированных органом ведомственного контроля, содержащих информацию о нарушении сроков направления информации (сведений) и (или) документов, подлежащих включению в</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реестр контрактов, заключенных заказчиками</w:t>
            </w:r>
          </w:p>
        </w:tc>
        <w:tc>
          <w:tcPr>
            <w:tcW w:w="1292" w:type="dxa"/>
          </w:tcPr>
          <w:p w:rsidR="005D6131" w:rsidRPr="00192620" w:rsidRDefault="005D6131" w:rsidP="00063B41">
            <w:pPr>
              <w:spacing w:line="240" w:lineRule="exact"/>
              <w:ind w:left="-57"/>
              <w:rPr>
                <w:sz w:val="22"/>
              </w:rPr>
            </w:pPr>
            <w:r w:rsidRPr="00192620">
              <w:rPr>
                <w:sz w:val="22"/>
              </w:rPr>
              <w:t>раз</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68.</w:t>
            </w:r>
          </w:p>
        </w:tc>
        <w:tc>
          <w:tcPr>
            <w:tcW w:w="969" w:type="dxa"/>
          </w:tcPr>
          <w:p w:rsidR="005D6131" w:rsidRPr="00192620" w:rsidRDefault="005D6131" w:rsidP="00063B41">
            <w:pPr>
              <w:spacing w:line="240" w:lineRule="exact"/>
              <w:ind w:left="-57"/>
              <w:rPr>
                <w:sz w:val="22"/>
              </w:rPr>
            </w:pPr>
            <w:r w:rsidRPr="00192620">
              <w:rPr>
                <w:sz w:val="22"/>
              </w:rPr>
              <w:t>6.2.</w:t>
            </w:r>
          </w:p>
        </w:tc>
        <w:tc>
          <w:tcPr>
            <w:tcW w:w="3285" w:type="dxa"/>
            <w:gridSpan w:val="3"/>
          </w:tcPr>
          <w:p w:rsidR="005D6131" w:rsidRPr="00192620" w:rsidRDefault="005D6131" w:rsidP="00965F76">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 xml:space="preserve">Общее количество нарушений, зафиксированных органом </w:t>
            </w:r>
            <w:r w:rsidR="00965F76">
              <w:rPr>
                <w:rFonts w:eastAsia="TimesNewRoman"/>
                <w:sz w:val="22"/>
                <w:lang w:eastAsia="en-US"/>
              </w:rPr>
              <w:t>финансового</w:t>
            </w:r>
            <w:r w:rsidRPr="00192620">
              <w:rPr>
                <w:rFonts w:eastAsia="TimesNewRoman"/>
                <w:sz w:val="22"/>
                <w:lang w:eastAsia="en-US"/>
              </w:rPr>
              <w:t xml:space="preserve"> контроля</w:t>
            </w:r>
          </w:p>
        </w:tc>
        <w:tc>
          <w:tcPr>
            <w:tcW w:w="1292" w:type="dxa"/>
          </w:tcPr>
          <w:p w:rsidR="005D6131" w:rsidRPr="00192620" w:rsidRDefault="005D6131" w:rsidP="00063B41">
            <w:pPr>
              <w:spacing w:line="240" w:lineRule="exact"/>
              <w:ind w:left="-57"/>
              <w:rPr>
                <w:sz w:val="22"/>
              </w:rPr>
            </w:pPr>
            <w:r w:rsidRPr="00192620">
              <w:rPr>
                <w:sz w:val="22"/>
              </w:rPr>
              <w:t>раз</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69.</w:t>
            </w:r>
          </w:p>
        </w:tc>
        <w:tc>
          <w:tcPr>
            <w:tcW w:w="969" w:type="dxa"/>
          </w:tcPr>
          <w:p w:rsidR="005D6131" w:rsidRPr="00192620" w:rsidRDefault="005D6131" w:rsidP="00063B41">
            <w:pPr>
              <w:spacing w:line="240" w:lineRule="exact"/>
              <w:ind w:left="-57"/>
              <w:rPr>
                <w:sz w:val="22"/>
              </w:rPr>
            </w:pPr>
            <w:r w:rsidRPr="00192620">
              <w:rPr>
                <w:sz w:val="22"/>
              </w:rPr>
              <w:t>6.3.</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Количество закупок, осуществленных с нарушениями их планирования</w:t>
            </w:r>
          </w:p>
        </w:tc>
        <w:tc>
          <w:tcPr>
            <w:tcW w:w="1292" w:type="dxa"/>
          </w:tcPr>
          <w:p w:rsidR="005D6131" w:rsidRPr="00192620" w:rsidRDefault="005D6131" w:rsidP="00063B41">
            <w:pPr>
              <w:spacing w:line="240" w:lineRule="exact"/>
              <w:ind w:left="-57"/>
              <w:rPr>
                <w:sz w:val="22"/>
              </w:rPr>
            </w:pPr>
            <w:r w:rsidRPr="00192620">
              <w:rPr>
                <w:sz w:val="22"/>
              </w:rPr>
              <w:t>шт.</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70.</w:t>
            </w:r>
          </w:p>
        </w:tc>
        <w:tc>
          <w:tcPr>
            <w:tcW w:w="969" w:type="dxa"/>
          </w:tcPr>
          <w:p w:rsidR="005D6131" w:rsidRPr="00192620" w:rsidRDefault="005D6131" w:rsidP="00063B41">
            <w:pPr>
              <w:spacing w:line="240" w:lineRule="exact"/>
              <w:ind w:left="-57"/>
              <w:rPr>
                <w:sz w:val="22"/>
              </w:rPr>
            </w:pPr>
            <w:r w:rsidRPr="00192620">
              <w:rPr>
                <w:sz w:val="22"/>
              </w:rPr>
              <w:t>6.3.</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Количество закупок, запланированных в отчетном периоде</w:t>
            </w:r>
          </w:p>
        </w:tc>
        <w:tc>
          <w:tcPr>
            <w:tcW w:w="1292" w:type="dxa"/>
          </w:tcPr>
          <w:p w:rsidR="005D6131" w:rsidRPr="00192620" w:rsidRDefault="005D6131" w:rsidP="00063B41">
            <w:pPr>
              <w:spacing w:line="240" w:lineRule="exact"/>
              <w:ind w:left="-57"/>
              <w:rPr>
                <w:sz w:val="22"/>
              </w:rPr>
            </w:pPr>
            <w:r w:rsidRPr="00192620">
              <w:rPr>
                <w:sz w:val="22"/>
              </w:rPr>
              <w:t>шт.</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FB3FD7">
            <w:pPr>
              <w:spacing w:line="240" w:lineRule="exact"/>
              <w:ind w:left="-57"/>
              <w:rPr>
                <w:sz w:val="22"/>
              </w:rPr>
            </w:pPr>
            <w:r>
              <w:rPr>
                <w:sz w:val="22"/>
              </w:rPr>
              <w:t>71.</w:t>
            </w:r>
          </w:p>
        </w:tc>
        <w:tc>
          <w:tcPr>
            <w:tcW w:w="969" w:type="dxa"/>
          </w:tcPr>
          <w:p w:rsidR="005D6131" w:rsidRPr="00192620" w:rsidRDefault="005D6131" w:rsidP="00063B41">
            <w:pPr>
              <w:spacing w:line="240" w:lineRule="exact"/>
              <w:ind w:left="-57"/>
              <w:rPr>
                <w:sz w:val="22"/>
              </w:rPr>
            </w:pPr>
            <w:r w:rsidRPr="00192620">
              <w:rPr>
                <w:sz w:val="22"/>
              </w:rPr>
              <w:t>6.4.</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Количество контрактов, заключенных в отчетном периоде по результатам состоявшихся конкурентных процедур</w:t>
            </w:r>
          </w:p>
        </w:tc>
        <w:tc>
          <w:tcPr>
            <w:tcW w:w="1292" w:type="dxa"/>
          </w:tcPr>
          <w:p w:rsidR="005D6131" w:rsidRPr="00192620" w:rsidRDefault="005D6131" w:rsidP="00063B41">
            <w:pPr>
              <w:spacing w:line="240" w:lineRule="exact"/>
              <w:ind w:left="-57"/>
              <w:rPr>
                <w:sz w:val="22"/>
              </w:rPr>
            </w:pPr>
            <w:r w:rsidRPr="00192620">
              <w:rPr>
                <w:sz w:val="22"/>
              </w:rPr>
              <w:t>шт.</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72.</w:t>
            </w:r>
          </w:p>
        </w:tc>
        <w:tc>
          <w:tcPr>
            <w:tcW w:w="969" w:type="dxa"/>
          </w:tcPr>
          <w:p w:rsidR="005D6131" w:rsidRPr="00192620" w:rsidRDefault="005D6131" w:rsidP="00063B41">
            <w:pPr>
              <w:spacing w:line="240" w:lineRule="exact"/>
              <w:ind w:left="-57"/>
              <w:rPr>
                <w:sz w:val="22"/>
              </w:rPr>
            </w:pPr>
            <w:r w:rsidRPr="00192620">
              <w:rPr>
                <w:sz w:val="22"/>
              </w:rPr>
              <w:t>6.4.</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Общее количество контрактов, заключенных в отчетном периоде по результатам всех процедур (включая неконкурентные</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процедуры)</w:t>
            </w:r>
          </w:p>
        </w:tc>
        <w:tc>
          <w:tcPr>
            <w:tcW w:w="1292" w:type="dxa"/>
          </w:tcPr>
          <w:p w:rsidR="005D6131" w:rsidRPr="00192620" w:rsidRDefault="005D6131" w:rsidP="00063B41">
            <w:pPr>
              <w:spacing w:line="240" w:lineRule="exact"/>
              <w:ind w:left="-57"/>
              <w:rPr>
                <w:sz w:val="22"/>
              </w:rPr>
            </w:pPr>
            <w:r w:rsidRPr="00192620">
              <w:rPr>
                <w:sz w:val="22"/>
              </w:rPr>
              <w:t>шт.</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r w:rsidR="005D6131" w:rsidTr="00063B41">
        <w:tc>
          <w:tcPr>
            <w:tcW w:w="654" w:type="dxa"/>
          </w:tcPr>
          <w:p w:rsidR="005D6131" w:rsidRPr="00192620" w:rsidRDefault="00FB3FD7" w:rsidP="00063B41">
            <w:pPr>
              <w:spacing w:line="240" w:lineRule="exact"/>
              <w:ind w:left="-57"/>
              <w:rPr>
                <w:sz w:val="22"/>
              </w:rPr>
            </w:pPr>
            <w:r>
              <w:rPr>
                <w:sz w:val="22"/>
              </w:rPr>
              <w:t>73.</w:t>
            </w:r>
          </w:p>
        </w:tc>
        <w:tc>
          <w:tcPr>
            <w:tcW w:w="969" w:type="dxa"/>
          </w:tcPr>
          <w:p w:rsidR="005D6131" w:rsidRPr="00192620" w:rsidRDefault="005D6131" w:rsidP="00063B41">
            <w:pPr>
              <w:spacing w:line="240" w:lineRule="exact"/>
              <w:ind w:left="-57"/>
              <w:rPr>
                <w:sz w:val="22"/>
              </w:rPr>
            </w:pPr>
            <w:r w:rsidRPr="00192620">
              <w:rPr>
                <w:sz w:val="22"/>
              </w:rPr>
              <w:t>6.5.</w:t>
            </w:r>
          </w:p>
        </w:tc>
        <w:tc>
          <w:tcPr>
            <w:tcW w:w="3285" w:type="dxa"/>
            <w:gridSpan w:val="3"/>
          </w:tcPr>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Количество фактов несоблюдения правил планирования закупок на обеспечение выполнения</w:t>
            </w:r>
          </w:p>
          <w:p w:rsidR="005D6131" w:rsidRPr="00192620" w:rsidRDefault="005D6131" w:rsidP="00063B41">
            <w:pPr>
              <w:autoSpaceDE w:val="0"/>
              <w:autoSpaceDN w:val="0"/>
              <w:adjustRightInd w:val="0"/>
              <w:spacing w:line="240" w:lineRule="exact"/>
              <w:ind w:left="-57"/>
              <w:rPr>
                <w:rFonts w:eastAsia="TimesNewRoman"/>
                <w:sz w:val="22"/>
                <w:lang w:eastAsia="en-US"/>
              </w:rPr>
            </w:pPr>
            <w:r w:rsidRPr="00192620">
              <w:rPr>
                <w:rFonts w:eastAsia="TimesNewRoman"/>
                <w:sz w:val="22"/>
                <w:lang w:eastAsia="en-US"/>
              </w:rPr>
              <w:t>функций учреждений</w:t>
            </w:r>
          </w:p>
        </w:tc>
        <w:tc>
          <w:tcPr>
            <w:tcW w:w="1292" w:type="dxa"/>
          </w:tcPr>
          <w:p w:rsidR="005D6131" w:rsidRPr="00192620" w:rsidRDefault="005D6131" w:rsidP="00063B41">
            <w:pPr>
              <w:spacing w:line="240" w:lineRule="exact"/>
              <w:ind w:left="-57"/>
              <w:rPr>
                <w:sz w:val="22"/>
              </w:rPr>
            </w:pPr>
            <w:r w:rsidRPr="00192620">
              <w:rPr>
                <w:sz w:val="22"/>
              </w:rPr>
              <w:t>раз</w:t>
            </w:r>
          </w:p>
        </w:tc>
        <w:tc>
          <w:tcPr>
            <w:tcW w:w="1331" w:type="dxa"/>
            <w:gridSpan w:val="2"/>
          </w:tcPr>
          <w:p w:rsidR="005D6131" w:rsidRPr="00192620" w:rsidRDefault="005D6131" w:rsidP="00063B41">
            <w:pPr>
              <w:spacing w:line="240" w:lineRule="exact"/>
              <w:ind w:left="-57"/>
              <w:rPr>
                <w:sz w:val="22"/>
              </w:rPr>
            </w:pPr>
          </w:p>
        </w:tc>
        <w:tc>
          <w:tcPr>
            <w:tcW w:w="1850" w:type="dxa"/>
            <w:gridSpan w:val="2"/>
          </w:tcPr>
          <w:p w:rsidR="005D6131" w:rsidRDefault="005D6131" w:rsidP="00063B41">
            <w:pPr>
              <w:spacing w:line="240" w:lineRule="exact"/>
              <w:ind w:left="-57"/>
            </w:pPr>
          </w:p>
        </w:tc>
      </w:tr>
    </w:tbl>
    <w:p w:rsidR="005D6131" w:rsidRDefault="005D6131" w:rsidP="005D6131">
      <w:pPr>
        <w:ind w:firstLine="15"/>
      </w:pPr>
    </w:p>
    <w:p w:rsidR="005D6131" w:rsidRPr="005D6131" w:rsidRDefault="005D6131" w:rsidP="005D6131">
      <w:pPr>
        <w:autoSpaceDE w:val="0"/>
        <w:autoSpaceDN w:val="0"/>
        <w:adjustRightInd w:val="0"/>
        <w:jc w:val="both"/>
        <w:rPr>
          <w:rFonts w:eastAsia="TimesNewRoman"/>
          <w:sz w:val="28"/>
          <w:szCs w:val="28"/>
          <w:lang w:eastAsia="en-US"/>
        </w:rPr>
      </w:pPr>
      <w:r w:rsidRPr="005D6131">
        <w:rPr>
          <w:rFonts w:eastAsia="TimesNewRoman"/>
          <w:sz w:val="28"/>
          <w:szCs w:val="28"/>
          <w:lang w:eastAsia="en-US"/>
        </w:rPr>
        <w:t xml:space="preserve">В случае если данные, необходимые для определения значения оценки </w:t>
      </w:r>
      <w:r>
        <w:rPr>
          <w:rFonts w:eastAsia="TimesNewRoman"/>
          <w:sz w:val="28"/>
          <w:szCs w:val="28"/>
          <w:lang w:eastAsia="en-US"/>
        </w:rPr>
        <w:t xml:space="preserve">показателя </w:t>
      </w:r>
      <w:r w:rsidRPr="005D6131">
        <w:rPr>
          <w:rFonts w:eastAsia="TimesNewRoman"/>
          <w:sz w:val="28"/>
          <w:szCs w:val="28"/>
          <w:lang w:eastAsia="en-US"/>
        </w:rPr>
        <w:t>качества финансового менеджмента, в сведениях отсутствуют, то</w:t>
      </w:r>
    </w:p>
    <w:p w:rsidR="005D6131" w:rsidRPr="005D6131" w:rsidRDefault="005D6131" w:rsidP="005D6131">
      <w:pPr>
        <w:ind w:firstLine="15"/>
        <w:jc w:val="both"/>
        <w:rPr>
          <w:sz w:val="28"/>
          <w:szCs w:val="28"/>
        </w:rPr>
      </w:pPr>
      <w:r w:rsidRPr="005D6131">
        <w:rPr>
          <w:rFonts w:eastAsia="TimesNewRoman"/>
          <w:sz w:val="28"/>
          <w:szCs w:val="28"/>
          <w:lang w:eastAsia="en-US"/>
        </w:rPr>
        <w:t>оценка по соответствующему показателю для расчета принимается равной 0</w:t>
      </w:r>
      <w:r>
        <w:rPr>
          <w:rFonts w:eastAsia="TimesNewRoman"/>
          <w:sz w:val="28"/>
          <w:szCs w:val="28"/>
          <w:lang w:eastAsia="en-US"/>
        </w:rPr>
        <w:t>.</w:t>
      </w:r>
    </w:p>
    <w:p w:rsidR="00D84C53" w:rsidRDefault="00D84C53" w:rsidP="005D6131">
      <w:pPr>
        <w:autoSpaceDE w:val="0"/>
        <w:autoSpaceDN w:val="0"/>
        <w:adjustRightInd w:val="0"/>
        <w:spacing w:line="240" w:lineRule="exact"/>
        <w:ind w:left="-284" w:firstLine="6096"/>
        <w:contextualSpacing/>
        <w:jc w:val="center"/>
        <w:outlineLvl w:val="1"/>
        <w:sectPr w:rsidR="00D84C53" w:rsidSect="0081732A">
          <w:pgSz w:w="11906" w:h="16838"/>
          <w:pgMar w:top="1134" w:right="567" w:bottom="1134" w:left="1134" w:header="708" w:footer="708" w:gutter="0"/>
          <w:cols w:space="708"/>
          <w:docGrid w:linePitch="360"/>
        </w:sectPr>
      </w:pPr>
    </w:p>
    <w:p w:rsidR="00D84C53" w:rsidRPr="00D84C53" w:rsidRDefault="00D84C53" w:rsidP="00D84C53">
      <w:pPr>
        <w:autoSpaceDE w:val="0"/>
        <w:autoSpaceDN w:val="0"/>
        <w:adjustRightInd w:val="0"/>
        <w:spacing w:line="240" w:lineRule="exact"/>
        <w:ind w:firstLine="5812"/>
        <w:contextualSpacing/>
        <w:jc w:val="right"/>
        <w:outlineLvl w:val="1"/>
        <w:rPr>
          <w:sz w:val="28"/>
          <w:szCs w:val="28"/>
        </w:rPr>
      </w:pPr>
      <w:r w:rsidRPr="00D84C53">
        <w:rPr>
          <w:sz w:val="28"/>
          <w:szCs w:val="28"/>
        </w:rPr>
        <w:lastRenderedPageBreak/>
        <w:t>ПРИЛОЖЕНИЕ №5</w:t>
      </w:r>
    </w:p>
    <w:p w:rsidR="00D84C53" w:rsidRPr="00D84C53" w:rsidRDefault="00D84C53" w:rsidP="00D84C53">
      <w:pPr>
        <w:autoSpaceDE w:val="0"/>
        <w:autoSpaceDN w:val="0"/>
        <w:adjustRightInd w:val="0"/>
        <w:spacing w:line="240" w:lineRule="exact"/>
        <w:ind w:firstLine="5812"/>
        <w:contextualSpacing/>
        <w:jc w:val="right"/>
        <w:rPr>
          <w:sz w:val="28"/>
          <w:szCs w:val="28"/>
        </w:rPr>
      </w:pPr>
      <w:r w:rsidRPr="00D84C53">
        <w:rPr>
          <w:sz w:val="28"/>
          <w:szCs w:val="28"/>
        </w:rPr>
        <w:t>к Порядку проведения</w:t>
      </w:r>
    </w:p>
    <w:p w:rsidR="00D84C53" w:rsidRPr="00D84C53" w:rsidRDefault="00D84C53" w:rsidP="00D84C53">
      <w:pPr>
        <w:autoSpaceDE w:val="0"/>
        <w:autoSpaceDN w:val="0"/>
        <w:adjustRightInd w:val="0"/>
        <w:spacing w:line="240" w:lineRule="exact"/>
        <w:ind w:firstLine="5812"/>
        <w:contextualSpacing/>
        <w:jc w:val="right"/>
        <w:rPr>
          <w:sz w:val="28"/>
          <w:szCs w:val="28"/>
        </w:rPr>
      </w:pPr>
      <w:r w:rsidRPr="00D84C53">
        <w:rPr>
          <w:sz w:val="28"/>
          <w:szCs w:val="28"/>
        </w:rPr>
        <w:t>мониторинга качества</w:t>
      </w:r>
    </w:p>
    <w:p w:rsidR="00D84C53" w:rsidRPr="00D84C53" w:rsidRDefault="00D84C53" w:rsidP="00D84C53">
      <w:pPr>
        <w:autoSpaceDE w:val="0"/>
        <w:autoSpaceDN w:val="0"/>
        <w:adjustRightInd w:val="0"/>
        <w:spacing w:line="240" w:lineRule="exact"/>
        <w:ind w:firstLine="5812"/>
        <w:contextualSpacing/>
        <w:jc w:val="right"/>
        <w:rPr>
          <w:sz w:val="28"/>
          <w:szCs w:val="28"/>
        </w:rPr>
      </w:pPr>
      <w:r w:rsidRPr="00D84C53">
        <w:rPr>
          <w:sz w:val="28"/>
          <w:szCs w:val="28"/>
        </w:rPr>
        <w:t>финансового менеджмента</w:t>
      </w:r>
    </w:p>
    <w:p w:rsidR="00D84C53" w:rsidRPr="00D84C53" w:rsidRDefault="00D84C53" w:rsidP="00D84C53">
      <w:pPr>
        <w:pStyle w:val="1"/>
        <w:spacing w:line="192" w:lineRule="auto"/>
        <w:ind w:firstLine="0"/>
        <w:jc w:val="center"/>
      </w:pPr>
      <w:r w:rsidRPr="00D84C53">
        <w:rPr>
          <w:color w:val="000000"/>
        </w:rPr>
        <w:t>РАСЧЕТ</w:t>
      </w:r>
    </w:p>
    <w:p w:rsidR="00D84C53" w:rsidRPr="00D84C53" w:rsidRDefault="00D84C53" w:rsidP="00D84C53">
      <w:pPr>
        <w:pStyle w:val="1"/>
        <w:spacing w:line="192" w:lineRule="auto"/>
        <w:ind w:firstLine="0"/>
        <w:jc w:val="center"/>
      </w:pPr>
      <w:r w:rsidRPr="00D84C53">
        <w:rPr>
          <w:color w:val="000000"/>
        </w:rPr>
        <w:t>результатов годового (полугодового) мониторинга</w:t>
      </w:r>
      <w:r w:rsidRPr="00D84C53">
        <w:rPr>
          <w:color w:val="000000"/>
        </w:rPr>
        <w:br/>
        <w:t>и оценки качества финансового менеджмента, осуществляемого</w:t>
      </w:r>
      <w:r w:rsidRPr="00D84C53">
        <w:rPr>
          <w:color w:val="000000"/>
        </w:rPr>
        <w:br/>
        <w:t>главными администраторами средств местного бюджета</w:t>
      </w:r>
    </w:p>
    <w:p w:rsidR="00D84C53" w:rsidRPr="00D84C53" w:rsidRDefault="00D84C53" w:rsidP="00D84C53">
      <w:pPr>
        <w:pStyle w:val="1"/>
        <w:spacing w:after="300" w:line="192" w:lineRule="auto"/>
        <w:ind w:firstLine="0"/>
        <w:jc w:val="center"/>
      </w:pPr>
      <w:r w:rsidRPr="00D84C53">
        <w:rPr>
          <w:color w:val="000000"/>
        </w:rPr>
        <w:t>за год</w:t>
      </w:r>
    </w:p>
    <w:tbl>
      <w:tblPr>
        <w:tblOverlap w:val="never"/>
        <w:tblW w:w="15446" w:type="dxa"/>
        <w:jc w:val="center"/>
        <w:tblLayout w:type="fixed"/>
        <w:tblCellMar>
          <w:left w:w="10" w:type="dxa"/>
          <w:right w:w="10" w:type="dxa"/>
        </w:tblCellMar>
        <w:tblLook w:val="04A0"/>
      </w:tblPr>
      <w:tblGrid>
        <w:gridCol w:w="499"/>
        <w:gridCol w:w="1003"/>
        <w:gridCol w:w="2251"/>
        <w:gridCol w:w="1277"/>
        <w:gridCol w:w="1493"/>
        <w:gridCol w:w="1560"/>
        <w:gridCol w:w="1555"/>
        <w:gridCol w:w="1843"/>
        <w:gridCol w:w="1421"/>
        <w:gridCol w:w="2544"/>
      </w:tblGrid>
      <w:tr w:rsidR="00D84C53" w:rsidTr="00063B41">
        <w:trPr>
          <w:trHeight w:hRule="exact" w:val="518"/>
          <w:jc w:val="center"/>
        </w:trPr>
        <w:tc>
          <w:tcPr>
            <w:tcW w:w="499" w:type="dxa"/>
            <w:vMerge w:val="restart"/>
            <w:tcBorders>
              <w:top w:val="single" w:sz="4" w:space="0" w:color="auto"/>
              <w:left w:val="single" w:sz="4" w:space="0" w:color="auto"/>
            </w:tcBorders>
            <w:shd w:val="clear" w:color="auto" w:fill="FFFFFF"/>
            <w:vAlign w:val="center"/>
          </w:tcPr>
          <w:p w:rsidR="00D84C53" w:rsidRPr="005D5AA7" w:rsidRDefault="00D84C53" w:rsidP="00063B41">
            <w:pPr>
              <w:pStyle w:val="ac"/>
              <w:spacing w:line="240" w:lineRule="exact"/>
              <w:ind w:left="-57" w:right="-57"/>
              <w:jc w:val="center"/>
              <w:rPr>
                <w:sz w:val="24"/>
                <w:szCs w:val="24"/>
              </w:rPr>
            </w:pPr>
            <w:r w:rsidRPr="005D5AA7">
              <w:rPr>
                <w:color w:val="000000"/>
                <w:sz w:val="24"/>
                <w:szCs w:val="24"/>
              </w:rPr>
              <w:t>№ п/п</w:t>
            </w:r>
          </w:p>
        </w:tc>
        <w:tc>
          <w:tcPr>
            <w:tcW w:w="1003" w:type="dxa"/>
            <w:vMerge w:val="restart"/>
            <w:tcBorders>
              <w:top w:val="single" w:sz="4" w:space="0" w:color="auto"/>
              <w:left w:val="single" w:sz="4" w:space="0" w:color="auto"/>
            </w:tcBorders>
            <w:shd w:val="clear" w:color="auto" w:fill="FFFFFF"/>
            <w:vAlign w:val="center"/>
          </w:tcPr>
          <w:p w:rsidR="00D84C53" w:rsidRPr="005D5AA7" w:rsidRDefault="00D84C53" w:rsidP="00063B41">
            <w:pPr>
              <w:pStyle w:val="ac"/>
              <w:spacing w:line="240" w:lineRule="exact"/>
              <w:ind w:left="-57" w:right="-57"/>
              <w:jc w:val="center"/>
              <w:rPr>
                <w:sz w:val="24"/>
                <w:szCs w:val="24"/>
              </w:rPr>
            </w:pPr>
            <w:r w:rsidRPr="005D5AA7">
              <w:rPr>
                <w:color w:val="000000"/>
                <w:sz w:val="24"/>
                <w:szCs w:val="24"/>
              </w:rPr>
              <w:t>Глава по бюджетной классификации</w:t>
            </w:r>
          </w:p>
        </w:tc>
        <w:tc>
          <w:tcPr>
            <w:tcW w:w="2251" w:type="dxa"/>
            <w:vMerge w:val="restart"/>
            <w:tcBorders>
              <w:top w:val="single" w:sz="4" w:space="0" w:color="auto"/>
              <w:left w:val="single" w:sz="4" w:space="0" w:color="auto"/>
            </w:tcBorders>
            <w:shd w:val="clear" w:color="auto" w:fill="FFFFFF"/>
            <w:vAlign w:val="center"/>
          </w:tcPr>
          <w:p w:rsidR="00D84C53" w:rsidRPr="005D5AA7" w:rsidRDefault="00D84C53" w:rsidP="00063B41">
            <w:pPr>
              <w:pStyle w:val="ac"/>
              <w:spacing w:line="240" w:lineRule="exact"/>
              <w:ind w:left="-57" w:right="-57"/>
              <w:jc w:val="center"/>
              <w:rPr>
                <w:sz w:val="24"/>
                <w:szCs w:val="24"/>
              </w:rPr>
            </w:pPr>
            <w:r w:rsidRPr="005D5AA7">
              <w:rPr>
                <w:color w:val="000000"/>
                <w:sz w:val="24"/>
                <w:szCs w:val="24"/>
              </w:rPr>
              <w:t>Наименование главных администраторов средств местного бюджета</w:t>
            </w:r>
          </w:p>
        </w:tc>
        <w:tc>
          <w:tcPr>
            <w:tcW w:w="1277" w:type="dxa"/>
            <w:vMerge w:val="restart"/>
            <w:tcBorders>
              <w:top w:val="single" w:sz="4" w:space="0" w:color="auto"/>
              <w:left w:val="single" w:sz="4" w:space="0" w:color="auto"/>
            </w:tcBorders>
            <w:shd w:val="clear" w:color="auto" w:fill="FFFFFF"/>
            <w:vAlign w:val="center"/>
          </w:tcPr>
          <w:p w:rsidR="00D84C53" w:rsidRPr="005D5AA7" w:rsidRDefault="00D84C53" w:rsidP="00063B41">
            <w:pPr>
              <w:pStyle w:val="ac"/>
              <w:spacing w:line="240" w:lineRule="exact"/>
              <w:ind w:left="-57" w:right="-57"/>
              <w:jc w:val="center"/>
              <w:rPr>
                <w:sz w:val="24"/>
                <w:szCs w:val="24"/>
              </w:rPr>
            </w:pPr>
            <w:r w:rsidRPr="005D5AA7">
              <w:rPr>
                <w:color w:val="000000"/>
                <w:sz w:val="24"/>
                <w:szCs w:val="24"/>
              </w:rPr>
              <w:t>Общая оценка (в баллах)</w:t>
            </w:r>
          </w:p>
        </w:tc>
        <w:tc>
          <w:tcPr>
            <w:tcW w:w="10416" w:type="dxa"/>
            <w:gridSpan w:val="6"/>
            <w:tcBorders>
              <w:top w:val="single" w:sz="4" w:space="0" w:color="auto"/>
              <w:left w:val="single" w:sz="4" w:space="0" w:color="auto"/>
              <w:right w:val="single" w:sz="4" w:space="0" w:color="auto"/>
            </w:tcBorders>
            <w:shd w:val="clear" w:color="auto" w:fill="FFFFFF"/>
            <w:vAlign w:val="bottom"/>
          </w:tcPr>
          <w:p w:rsidR="00D84C53" w:rsidRPr="005D5AA7" w:rsidRDefault="00D84C53" w:rsidP="00063B41">
            <w:pPr>
              <w:pStyle w:val="ac"/>
              <w:spacing w:line="240" w:lineRule="exact"/>
              <w:ind w:left="-57" w:right="-57"/>
              <w:jc w:val="center"/>
              <w:rPr>
                <w:sz w:val="24"/>
                <w:szCs w:val="24"/>
              </w:rPr>
            </w:pPr>
            <w:r w:rsidRPr="005D5AA7">
              <w:rPr>
                <w:color w:val="000000"/>
                <w:sz w:val="24"/>
                <w:szCs w:val="24"/>
              </w:rPr>
              <w:t>Оценка по направлениям</w:t>
            </w:r>
          </w:p>
        </w:tc>
      </w:tr>
      <w:tr w:rsidR="00D84C53" w:rsidTr="00063B41">
        <w:trPr>
          <w:trHeight w:hRule="exact" w:val="2304"/>
          <w:jc w:val="center"/>
        </w:trPr>
        <w:tc>
          <w:tcPr>
            <w:tcW w:w="499" w:type="dxa"/>
            <w:vMerge/>
            <w:tcBorders>
              <w:left w:val="single" w:sz="4" w:space="0" w:color="auto"/>
            </w:tcBorders>
            <w:shd w:val="clear" w:color="auto" w:fill="FFFFFF"/>
            <w:vAlign w:val="center"/>
          </w:tcPr>
          <w:p w:rsidR="00D84C53" w:rsidRPr="005D5AA7" w:rsidRDefault="00D84C53" w:rsidP="00063B41">
            <w:pPr>
              <w:spacing w:line="240" w:lineRule="exact"/>
              <w:ind w:left="-57" w:right="-57"/>
              <w:rPr>
                <w:sz w:val="24"/>
              </w:rPr>
            </w:pPr>
          </w:p>
        </w:tc>
        <w:tc>
          <w:tcPr>
            <w:tcW w:w="1003" w:type="dxa"/>
            <w:vMerge/>
            <w:tcBorders>
              <w:left w:val="single" w:sz="4" w:space="0" w:color="auto"/>
            </w:tcBorders>
            <w:shd w:val="clear" w:color="auto" w:fill="FFFFFF"/>
            <w:vAlign w:val="center"/>
          </w:tcPr>
          <w:p w:rsidR="00D84C53" w:rsidRPr="005D5AA7" w:rsidRDefault="00D84C53" w:rsidP="00063B41">
            <w:pPr>
              <w:spacing w:line="240" w:lineRule="exact"/>
              <w:ind w:left="-57" w:right="-57"/>
              <w:rPr>
                <w:sz w:val="24"/>
              </w:rPr>
            </w:pPr>
          </w:p>
        </w:tc>
        <w:tc>
          <w:tcPr>
            <w:tcW w:w="2251" w:type="dxa"/>
            <w:vMerge/>
            <w:tcBorders>
              <w:left w:val="single" w:sz="4" w:space="0" w:color="auto"/>
            </w:tcBorders>
            <w:shd w:val="clear" w:color="auto" w:fill="FFFFFF"/>
            <w:vAlign w:val="center"/>
          </w:tcPr>
          <w:p w:rsidR="00D84C53" w:rsidRPr="005D5AA7" w:rsidRDefault="00D84C53" w:rsidP="00063B41">
            <w:pPr>
              <w:spacing w:line="240" w:lineRule="exact"/>
              <w:ind w:left="-57" w:right="-57"/>
              <w:rPr>
                <w:sz w:val="24"/>
              </w:rPr>
            </w:pPr>
          </w:p>
        </w:tc>
        <w:tc>
          <w:tcPr>
            <w:tcW w:w="1277" w:type="dxa"/>
            <w:vMerge/>
            <w:tcBorders>
              <w:left w:val="single" w:sz="4" w:space="0" w:color="auto"/>
            </w:tcBorders>
            <w:shd w:val="clear" w:color="auto" w:fill="FFFFFF"/>
            <w:vAlign w:val="center"/>
          </w:tcPr>
          <w:p w:rsidR="00D84C53" w:rsidRPr="005D5AA7" w:rsidRDefault="00D84C53" w:rsidP="00063B41">
            <w:pPr>
              <w:spacing w:line="240" w:lineRule="exact"/>
              <w:ind w:left="-57" w:right="-57"/>
              <w:rPr>
                <w:sz w:val="24"/>
              </w:rPr>
            </w:pPr>
          </w:p>
        </w:tc>
        <w:tc>
          <w:tcPr>
            <w:tcW w:w="1493" w:type="dxa"/>
            <w:tcBorders>
              <w:top w:val="single" w:sz="4" w:space="0" w:color="auto"/>
              <w:left w:val="single" w:sz="4" w:space="0" w:color="auto"/>
            </w:tcBorders>
            <w:shd w:val="clear" w:color="auto" w:fill="FFFFFF"/>
            <w:vAlign w:val="center"/>
          </w:tcPr>
          <w:p w:rsidR="00D84C53" w:rsidRPr="005D5AA7" w:rsidRDefault="00D84C53" w:rsidP="00063B41">
            <w:pPr>
              <w:pStyle w:val="ac"/>
              <w:spacing w:line="240" w:lineRule="exact"/>
              <w:ind w:left="-57" w:right="-57"/>
              <w:jc w:val="center"/>
              <w:rPr>
                <w:sz w:val="24"/>
                <w:szCs w:val="24"/>
              </w:rPr>
            </w:pPr>
            <w:r w:rsidRPr="005D5AA7">
              <w:rPr>
                <w:color w:val="000000"/>
                <w:sz w:val="24"/>
                <w:szCs w:val="24"/>
              </w:rPr>
              <w:t>управление расходами бюджета</w:t>
            </w:r>
          </w:p>
        </w:tc>
        <w:tc>
          <w:tcPr>
            <w:tcW w:w="1560" w:type="dxa"/>
            <w:tcBorders>
              <w:top w:val="single" w:sz="4" w:space="0" w:color="auto"/>
              <w:left w:val="single" w:sz="4" w:space="0" w:color="auto"/>
            </w:tcBorders>
            <w:shd w:val="clear" w:color="auto" w:fill="FFFFFF"/>
            <w:vAlign w:val="center"/>
          </w:tcPr>
          <w:p w:rsidR="00D84C53" w:rsidRPr="005D5AA7" w:rsidRDefault="00D84C53" w:rsidP="00063B41">
            <w:pPr>
              <w:pStyle w:val="ac"/>
              <w:spacing w:line="240" w:lineRule="exact"/>
              <w:ind w:left="-57" w:right="-57"/>
              <w:jc w:val="center"/>
              <w:rPr>
                <w:sz w:val="24"/>
                <w:szCs w:val="24"/>
              </w:rPr>
            </w:pPr>
            <w:r w:rsidRPr="005D5AA7">
              <w:rPr>
                <w:color w:val="000000"/>
                <w:sz w:val="24"/>
                <w:szCs w:val="24"/>
              </w:rPr>
              <w:t>управление доходами бюджета</w:t>
            </w:r>
          </w:p>
        </w:tc>
        <w:tc>
          <w:tcPr>
            <w:tcW w:w="1555" w:type="dxa"/>
            <w:tcBorders>
              <w:top w:val="single" w:sz="4" w:space="0" w:color="auto"/>
              <w:left w:val="single" w:sz="4" w:space="0" w:color="auto"/>
            </w:tcBorders>
            <w:shd w:val="clear" w:color="auto" w:fill="FFFFFF"/>
            <w:vAlign w:val="center"/>
          </w:tcPr>
          <w:p w:rsidR="00D84C53" w:rsidRPr="005D5AA7" w:rsidRDefault="00D84C53" w:rsidP="00063B41">
            <w:pPr>
              <w:pStyle w:val="ac"/>
              <w:spacing w:line="240" w:lineRule="exact"/>
              <w:ind w:left="-57" w:right="-57"/>
              <w:jc w:val="center"/>
              <w:rPr>
                <w:sz w:val="24"/>
                <w:szCs w:val="24"/>
              </w:rPr>
            </w:pPr>
            <w:r w:rsidRPr="005D5AA7">
              <w:rPr>
                <w:color w:val="000000"/>
                <w:sz w:val="24"/>
                <w:szCs w:val="24"/>
              </w:rPr>
              <w:t>ведение учета и составления бюджетной отчетности</w:t>
            </w:r>
          </w:p>
        </w:tc>
        <w:tc>
          <w:tcPr>
            <w:tcW w:w="1843" w:type="dxa"/>
            <w:tcBorders>
              <w:top w:val="single" w:sz="4" w:space="0" w:color="auto"/>
              <w:left w:val="single" w:sz="4" w:space="0" w:color="auto"/>
            </w:tcBorders>
            <w:shd w:val="clear" w:color="auto" w:fill="FFFFFF"/>
            <w:vAlign w:val="center"/>
          </w:tcPr>
          <w:p w:rsidR="00D84C53" w:rsidRPr="005D5AA7" w:rsidRDefault="00D84C53" w:rsidP="00063B41">
            <w:pPr>
              <w:pStyle w:val="ac"/>
              <w:spacing w:line="240" w:lineRule="exact"/>
              <w:ind w:left="-57" w:right="-57"/>
              <w:jc w:val="center"/>
              <w:rPr>
                <w:sz w:val="24"/>
                <w:szCs w:val="24"/>
              </w:rPr>
            </w:pPr>
            <w:r w:rsidRPr="005D5AA7">
              <w:rPr>
                <w:color w:val="000000"/>
                <w:sz w:val="24"/>
                <w:szCs w:val="24"/>
              </w:rPr>
              <w:t>организация и осуществление внутреннего финансового аудита</w:t>
            </w:r>
          </w:p>
        </w:tc>
        <w:tc>
          <w:tcPr>
            <w:tcW w:w="1421" w:type="dxa"/>
            <w:tcBorders>
              <w:top w:val="single" w:sz="4" w:space="0" w:color="auto"/>
              <w:left w:val="single" w:sz="4" w:space="0" w:color="auto"/>
            </w:tcBorders>
            <w:shd w:val="clear" w:color="auto" w:fill="FFFFFF"/>
            <w:vAlign w:val="center"/>
          </w:tcPr>
          <w:p w:rsidR="00D84C53" w:rsidRPr="005D5AA7" w:rsidRDefault="00D84C53" w:rsidP="00063B41">
            <w:pPr>
              <w:pStyle w:val="ac"/>
              <w:spacing w:line="240" w:lineRule="exact"/>
              <w:ind w:left="-57" w:right="-57"/>
              <w:jc w:val="center"/>
              <w:rPr>
                <w:sz w:val="24"/>
                <w:szCs w:val="24"/>
              </w:rPr>
            </w:pPr>
            <w:r w:rsidRPr="005D5AA7">
              <w:rPr>
                <w:color w:val="000000"/>
                <w:sz w:val="24"/>
                <w:szCs w:val="24"/>
              </w:rPr>
              <w:t>управление активами</w:t>
            </w:r>
          </w:p>
        </w:tc>
        <w:tc>
          <w:tcPr>
            <w:tcW w:w="2544" w:type="dxa"/>
            <w:tcBorders>
              <w:top w:val="single" w:sz="4" w:space="0" w:color="auto"/>
              <w:left w:val="single" w:sz="4" w:space="0" w:color="auto"/>
              <w:right w:val="single" w:sz="4" w:space="0" w:color="auto"/>
            </w:tcBorders>
            <w:shd w:val="clear" w:color="auto" w:fill="FFFFFF"/>
            <w:vAlign w:val="center"/>
          </w:tcPr>
          <w:p w:rsidR="00D84C53" w:rsidRPr="005D5AA7" w:rsidRDefault="00D84C53" w:rsidP="00063B41">
            <w:pPr>
              <w:pStyle w:val="ac"/>
              <w:spacing w:line="240" w:lineRule="exact"/>
              <w:ind w:left="-57" w:right="-57"/>
              <w:jc w:val="center"/>
              <w:rPr>
                <w:sz w:val="24"/>
                <w:szCs w:val="24"/>
              </w:rPr>
            </w:pPr>
            <w:r w:rsidRPr="005D5AA7">
              <w:rPr>
                <w:color w:val="000000"/>
                <w:sz w:val="24"/>
                <w:szCs w:val="24"/>
              </w:rPr>
              <w:t>осуществление закупок товаров, р</w:t>
            </w:r>
            <w:r>
              <w:rPr>
                <w:color w:val="000000"/>
                <w:sz w:val="24"/>
                <w:szCs w:val="24"/>
              </w:rPr>
              <w:t>а</w:t>
            </w:r>
            <w:r w:rsidRPr="005D5AA7">
              <w:rPr>
                <w:color w:val="000000"/>
                <w:sz w:val="24"/>
                <w:szCs w:val="24"/>
              </w:rPr>
              <w:t xml:space="preserve">бот и услуг для обеспечения нужд </w:t>
            </w:r>
            <w:r>
              <w:rPr>
                <w:color w:val="000000"/>
                <w:sz w:val="24"/>
                <w:szCs w:val="24"/>
              </w:rPr>
              <w:t>района</w:t>
            </w:r>
          </w:p>
        </w:tc>
      </w:tr>
      <w:tr w:rsidR="00D84C53" w:rsidRPr="005D5AA7" w:rsidTr="00063B41">
        <w:trPr>
          <w:trHeight w:hRule="exact" w:val="514"/>
          <w:jc w:val="center"/>
        </w:trPr>
        <w:tc>
          <w:tcPr>
            <w:tcW w:w="15446" w:type="dxa"/>
            <w:gridSpan w:val="10"/>
            <w:tcBorders>
              <w:top w:val="single" w:sz="4" w:space="0" w:color="auto"/>
              <w:left w:val="single" w:sz="4" w:space="0" w:color="auto"/>
              <w:right w:val="single" w:sz="4" w:space="0" w:color="auto"/>
            </w:tcBorders>
            <w:shd w:val="clear" w:color="auto" w:fill="FFFFFF"/>
            <w:vAlign w:val="bottom"/>
          </w:tcPr>
          <w:p w:rsidR="00D84C53" w:rsidRPr="005D5AA7" w:rsidRDefault="00D84C53" w:rsidP="00063B41">
            <w:pPr>
              <w:pStyle w:val="ac"/>
              <w:spacing w:line="240" w:lineRule="exact"/>
              <w:ind w:left="-57" w:right="-57" w:hanging="142"/>
              <w:rPr>
                <w:sz w:val="24"/>
                <w:szCs w:val="24"/>
              </w:rPr>
            </w:pPr>
            <w:r w:rsidRPr="005D5AA7">
              <w:rPr>
                <w:color w:val="000000"/>
                <w:sz w:val="24"/>
                <w:szCs w:val="24"/>
              </w:rPr>
              <w:t>1. Главные администраторы средств местного бюджета, имеющие подведомственную сеть учреждений</w:t>
            </w:r>
          </w:p>
        </w:tc>
      </w:tr>
      <w:tr w:rsidR="00D84C53" w:rsidRPr="005D5AA7" w:rsidTr="00063B41">
        <w:trPr>
          <w:trHeight w:hRule="exact" w:val="276"/>
          <w:jc w:val="center"/>
        </w:trPr>
        <w:tc>
          <w:tcPr>
            <w:tcW w:w="499" w:type="dxa"/>
            <w:tcBorders>
              <w:top w:val="single" w:sz="4" w:space="0" w:color="auto"/>
              <w:left w:val="single" w:sz="4" w:space="0" w:color="auto"/>
            </w:tcBorders>
            <w:shd w:val="clear" w:color="auto" w:fill="FFFFFF"/>
            <w:vAlign w:val="center"/>
          </w:tcPr>
          <w:p w:rsidR="00D84C53" w:rsidRPr="005D5AA7" w:rsidRDefault="00D84C53" w:rsidP="00063B41">
            <w:pPr>
              <w:pStyle w:val="ac"/>
              <w:spacing w:line="240" w:lineRule="exact"/>
              <w:ind w:left="-57" w:right="-57"/>
              <w:jc w:val="center"/>
              <w:rPr>
                <w:sz w:val="24"/>
                <w:szCs w:val="24"/>
              </w:rPr>
            </w:pPr>
            <w:r w:rsidRPr="005D5AA7">
              <w:rPr>
                <w:color w:val="000000"/>
                <w:sz w:val="24"/>
                <w:szCs w:val="24"/>
              </w:rPr>
              <w:t>1.</w:t>
            </w:r>
          </w:p>
        </w:tc>
        <w:tc>
          <w:tcPr>
            <w:tcW w:w="1003" w:type="dxa"/>
            <w:tcBorders>
              <w:top w:val="single" w:sz="4" w:space="0" w:color="auto"/>
              <w:left w:val="single" w:sz="4" w:space="0" w:color="auto"/>
            </w:tcBorders>
            <w:shd w:val="clear" w:color="auto" w:fill="FFFFFF"/>
          </w:tcPr>
          <w:p w:rsidR="00D84C53" w:rsidRPr="005D5AA7" w:rsidRDefault="00D84C53" w:rsidP="00063B41">
            <w:pPr>
              <w:spacing w:line="240" w:lineRule="exact"/>
              <w:ind w:left="-57" w:right="-57"/>
              <w:rPr>
                <w:sz w:val="24"/>
              </w:rPr>
            </w:pPr>
          </w:p>
        </w:tc>
        <w:tc>
          <w:tcPr>
            <w:tcW w:w="2251" w:type="dxa"/>
            <w:tcBorders>
              <w:top w:val="single" w:sz="4" w:space="0" w:color="auto"/>
              <w:left w:val="single" w:sz="4" w:space="0" w:color="auto"/>
            </w:tcBorders>
            <w:shd w:val="clear" w:color="auto" w:fill="FFFFFF"/>
          </w:tcPr>
          <w:p w:rsidR="00D84C53" w:rsidRPr="005D5AA7" w:rsidRDefault="00D84C53" w:rsidP="00063B41">
            <w:pPr>
              <w:spacing w:line="240" w:lineRule="exact"/>
              <w:ind w:left="-57" w:right="-57"/>
              <w:rPr>
                <w:sz w:val="24"/>
              </w:rPr>
            </w:pPr>
          </w:p>
        </w:tc>
        <w:tc>
          <w:tcPr>
            <w:tcW w:w="1277" w:type="dxa"/>
            <w:tcBorders>
              <w:top w:val="single" w:sz="4" w:space="0" w:color="auto"/>
              <w:left w:val="single" w:sz="4" w:space="0" w:color="auto"/>
            </w:tcBorders>
            <w:shd w:val="clear" w:color="auto" w:fill="FFFFFF"/>
          </w:tcPr>
          <w:p w:rsidR="00D84C53" w:rsidRPr="005D5AA7" w:rsidRDefault="00D84C53" w:rsidP="00063B41">
            <w:pPr>
              <w:spacing w:line="240" w:lineRule="exact"/>
              <w:ind w:left="-57" w:right="-57"/>
              <w:rPr>
                <w:sz w:val="24"/>
              </w:rPr>
            </w:pPr>
          </w:p>
        </w:tc>
        <w:tc>
          <w:tcPr>
            <w:tcW w:w="1493" w:type="dxa"/>
            <w:tcBorders>
              <w:top w:val="single" w:sz="4" w:space="0" w:color="auto"/>
              <w:left w:val="single" w:sz="4" w:space="0" w:color="auto"/>
            </w:tcBorders>
            <w:shd w:val="clear" w:color="auto" w:fill="FFFFFF"/>
          </w:tcPr>
          <w:p w:rsidR="00D84C53" w:rsidRPr="005D5AA7" w:rsidRDefault="00D84C53" w:rsidP="00063B41">
            <w:pPr>
              <w:spacing w:line="240" w:lineRule="exact"/>
              <w:ind w:left="-57" w:right="-57"/>
              <w:rPr>
                <w:sz w:val="24"/>
              </w:rPr>
            </w:pPr>
          </w:p>
        </w:tc>
        <w:tc>
          <w:tcPr>
            <w:tcW w:w="1560" w:type="dxa"/>
            <w:tcBorders>
              <w:top w:val="single" w:sz="4" w:space="0" w:color="auto"/>
              <w:left w:val="single" w:sz="4" w:space="0" w:color="auto"/>
            </w:tcBorders>
            <w:shd w:val="clear" w:color="auto" w:fill="FFFFFF"/>
          </w:tcPr>
          <w:p w:rsidR="00D84C53" w:rsidRPr="005D5AA7" w:rsidRDefault="00D84C53" w:rsidP="00063B41">
            <w:pPr>
              <w:spacing w:line="240" w:lineRule="exact"/>
              <w:ind w:left="-57" w:right="-57"/>
              <w:rPr>
                <w:sz w:val="24"/>
              </w:rPr>
            </w:pPr>
          </w:p>
        </w:tc>
        <w:tc>
          <w:tcPr>
            <w:tcW w:w="1555" w:type="dxa"/>
            <w:tcBorders>
              <w:top w:val="single" w:sz="4" w:space="0" w:color="auto"/>
              <w:left w:val="single" w:sz="4" w:space="0" w:color="auto"/>
            </w:tcBorders>
            <w:shd w:val="clear" w:color="auto" w:fill="FFFFFF"/>
          </w:tcPr>
          <w:p w:rsidR="00D84C53" w:rsidRPr="005D5AA7" w:rsidRDefault="00D84C53" w:rsidP="00063B41">
            <w:pPr>
              <w:spacing w:line="240" w:lineRule="exact"/>
              <w:ind w:left="-57" w:right="-57"/>
              <w:rPr>
                <w:sz w:val="24"/>
              </w:rPr>
            </w:pPr>
          </w:p>
        </w:tc>
        <w:tc>
          <w:tcPr>
            <w:tcW w:w="1843" w:type="dxa"/>
            <w:tcBorders>
              <w:top w:val="single" w:sz="4" w:space="0" w:color="auto"/>
              <w:left w:val="single" w:sz="4" w:space="0" w:color="auto"/>
            </w:tcBorders>
            <w:shd w:val="clear" w:color="auto" w:fill="FFFFFF"/>
          </w:tcPr>
          <w:p w:rsidR="00D84C53" w:rsidRPr="005D5AA7" w:rsidRDefault="00D84C53" w:rsidP="00063B41">
            <w:pPr>
              <w:spacing w:line="240" w:lineRule="exact"/>
              <w:ind w:left="-57" w:right="-57"/>
              <w:rPr>
                <w:sz w:val="24"/>
              </w:rPr>
            </w:pPr>
          </w:p>
        </w:tc>
        <w:tc>
          <w:tcPr>
            <w:tcW w:w="1421" w:type="dxa"/>
            <w:tcBorders>
              <w:top w:val="single" w:sz="4" w:space="0" w:color="auto"/>
              <w:left w:val="single" w:sz="4" w:space="0" w:color="auto"/>
            </w:tcBorders>
            <w:shd w:val="clear" w:color="auto" w:fill="FFFFFF"/>
          </w:tcPr>
          <w:p w:rsidR="00D84C53" w:rsidRPr="005D5AA7" w:rsidRDefault="00D84C53" w:rsidP="00063B41">
            <w:pPr>
              <w:spacing w:line="240" w:lineRule="exact"/>
              <w:ind w:left="-57" w:right="-57"/>
              <w:rPr>
                <w:sz w:val="24"/>
              </w:rPr>
            </w:pPr>
          </w:p>
        </w:tc>
        <w:tc>
          <w:tcPr>
            <w:tcW w:w="2544" w:type="dxa"/>
            <w:tcBorders>
              <w:top w:val="single" w:sz="4" w:space="0" w:color="auto"/>
              <w:left w:val="single" w:sz="4" w:space="0" w:color="auto"/>
              <w:right w:val="single" w:sz="4" w:space="0" w:color="auto"/>
            </w:tcBorders>
            <w:shd w:val="clear" w:color="auto" w:fill="FFFFFF"/>
          </w:tcPr>
          <w:p w:rsidR="00D84C53" w:rsidRPr="005D5AA7" w:rsidRDefault="00D84C53" w:rsidP="00063B41">
            <w:pPr>
              <w:spacing w:line="240" w:lineRule="exact"/>
              <w:ind w:left="-57" w:right="-57"/>
              <w:rPr>
                <w:sz w:val="24"/>
              </w:rPr>
            </w:pPr>
          </w:p>
        </w:tc>
      </w:tr>
      <w:tr w:rsidR="00D84C53" w:rsidRPr="005D5AA7" w:rsidTr="00063B41">
        <w:trPr>
          <w:trHeight w:hRule="exact" w:val="280"/>
          <w:jc w:val="center"/>
        </w:trPr>
        <w:tc>
          <w:tcPr>
            <w:tcW w:w="499" w:type="dxa"/>
            <w:tcBorders>
              <w:top w:val="single" w:sz="4" w:space="0" w:color="auto"/>
              <w:left w:val="single" w:sz="4" w:space="0" w:color="auto"/>
            </w:tcBorders>
            <w:shd w:val="clear" w:color="auto" w:fill="FFFFFF"/>
            <w:vAlign w:val="center"/>
          </w:tcPr>
          <w:p w:rsidR="00D84C53" w:rsidRPr="005D5AA7" w:rsidRDefault="00D84C53" w:rsidP="00063B41">
            <w:pPr>
              <w:pStyle w:val="ac"/>
              <w:spacing w:line="240" w:lineRule="exact"/>
              <w:ind w:left="-57" w:right="-57"/>
              <w:jc w:val="center"/>
              <w:rPr>
                <w:sz w:val="24"/>
                <w:szCs w:val="24"/>
              </w:rPr>
            </w:pPr>
            <w:r w:rsidRPr="005D5AA7">
              <w:rPr>
                <w:color w:val="000000"/>
                <w:sz w:val="24"/>
                <w:szCs w:val="24"/>
              </w:rPr>
              <w:t>2.</w:t>
            </w:r>
          </w:p>
        </w:tc>
        <w:tc>
          <w:tcPr>
            <w:tcW w:w="1003" w:type="dxa"/>
            <w:tcBorders>
              <w:top w:val="single" w:sz="4" w:space="0" w:color="auto"/>
              <w:left w:val="single" w:sz="4" w:space="0" w:color="auto"/>
            </w:tcBorders>
            <w:shd w:val="clear" w:color="auto" w:fill="FFFFFF"/>
          </w:tcPr>
          <w:p w:rsidR="00D84C53" w:rsidRPr="005D5AA7" w:rsidRDefault="00D84C53" w:rsidP="00063B41">
            <w:pPr>
              <w:spacing w:line="240" w:lineRule="exact"/>
              <w:ind w:left="-57" w:right="-57"/>
              <w:rPr>
                <w:sz w:val="24"/>
              </w:rPr>
            </w:pPr>
          </w:p>
        </w:tc>
        <w:tc>
          <w:tcPr>
            <w:tcW w:w="2251" w:type="dxa"/>
            <w:tcBorders>
              <w:top w:val="single" w:sz="4" w:space="0" w:color="auto"/>
              <w:left w:val="single" w:sz="4" w:space="0" w:color="auto"/>
            </w:tcBorders>
            <w:shd w:val="clear" w:color="auto" w:fill="FFFFFF"/>
          </w:tcPr>
          <w:p w:rsidR="00D84C53" w:rsidRPr="005D5AA7" w:rsidRDefault="00D84C53" w:rsidP="00063B41">
            <w:pPr>
              <w:spacing w:line="240" w:lineRule="exact"/>
              <w:ind w:left="-57" w:right="-57"/>
              <w:rPr>
                <w:sz w:val="24"/>
              </w:rPr>
            </w:pPr>
          </w:p>
        </w:tc>
        <w:tc>
          <w:tcPr>
            <w:tcW w:w="1277" w:type="dxa"/>
            <w:tcBorders>
              <w:top w:val="single" w:sz="4" w:space="0" w:color="auto"/>
              <w:left w:val="single" w:sz="4" w:space="0" w:color="auto"/>
            </w:tcBorders>
            <w:shd w:val="clear" w:color="auto" w:fill="FFFFFF"/>
          </w:tcPr>
          <w:p w:rsidR="00D84C53" w:rsidRPr="005D5AA7" w:rsidRDefault="00D84C53" w:rsidP="00063B41">
            <w:pPr>
              <w:spacing w:line="240" w:lineRule="exact"/>
              <w:ind w:left="-57" w:right="-57"/>
              <w:rPr>
                <w:sz w:val="24"/>
              </w:rPr>
            </w:pPr>
          </w:p>
        </w:tc>
        <w:tc>
          <w:tcPr>
            <w:tcW w:w="1493" w:type="dxa"/>
            <w:tcBorders>
              <w:top w:val="single" w:sz="4" w:space="0" w:color="auto"/>
              <w:left w:val="single" w:sz="4" w:space="0" w:color="auto"/>
            </w:tcBorders>
            <w:shd w:val="clear" w:color="auto" w:fill="FFFFFF"/>
          </w:tcPr>
          <w:p w:rsidR="00D84C53" w:rsidRPr="005D5AA7" w:rsidRDefault="00D84C53" w:rsidP="00063B41">
            <w:pPr>
              <w:spacing w:line="240" w:lineRule="exact"/>
              <w:ind w:left="-57" w:right="-57"/>
              <w:rPr>
                <w:sz w:val="24"/>
              </w:rPr>
            </w:pPr>
          </w:p>
        </w:tc>
        <w:tc>
          <w:tcPr>
            <w:tcW w:w="1560" w:type="dxa"/>
            <w:tcBorders>
              <w:top w:val="single" w:sz="4" w:space="0" w:color="auto"/>
              <w:left w:val="single" w:sz="4" w:space="0" w:color="auto"/>
            </w:tcBorders>
            <w:shd w:val="clear" w:color="auto" w:fill="FFFFFF"/>
          </w:tcPr>
          <w:p w:rsidR="00D84C53" w:rsidRPr="005D5AA7" w:rsidRDefault="00D84C53" w:rsidP="00063B41">
            <w:pPr>
              <w:spacing w:line="240" w:lineRule="exact"/>
              <w:ind w:left="-57" w:right="-57"/>
              <w:rPr>
                <w:sz w:val="24"/>
              </w:rPr>
            </w:pPr>
          </w:p>
        </w:tc>
        <w:tc>
          <w:tcPr>
            <w:tcW w:w="1555" w:type="dxa"/>
            <w:tcBorders>
              <w:top w:val="single" w:sz="4" w:space="0" w:color="auto"/>
              <w:left w:val="single" w:sz="4" w:space="0" w:color="auto"/>
            </w:tcBorders>
            <w:shd w:val="clear" w:color="auto" w:fill="FFFFFF"/>
          </w:tcPr>
          <w:p w:rsidR="00D84C53" w:rsidRPr="005D5AA7" w:rsidRDefault="00D84C53" w:rsidP="00063B41">
            <w:pPr>
              <w:spacing w:line="240" w:lineRule="exact"/>
              <w:ind w:left="-57" w:right="-57"/>
              <w:rPr>
                <w:sz w:val="24"/>
              </w:rPr>
            </w:pPr>
          </w:p>
        </w:tc>
        <w:tc>
          <w:tcPr>
            <w:tcW w:w="1843" w:type="dxa"/>
            <w:tcBorders>
              <w:top w:val="single" w:sz="4" w:space="0" w:color="auto"/>
              <w:left w:val="single" w:sz="4" w:space="0" w:color="auto"/>
            </w:tcBorders>
            <w:shd w:val="clear" w:color="auto" w:fill="FFFFFF"/>
          </w:tcPr>
          <w:p w:rsidR="00D84C53" w:rsidRPr="005D5AA7" w:rsidRDefault="00D84C53" w:rsidP="00063B41">
            <w:pPr>
              <w:spacing w:line="240" w:lineRule="exact"/>
              <w:ind w:left="-57" w:right="-57"/>
              <w:rPr>
                <w:sz w:val="24"/>
              </w:rPr>
            </w:pPr>
          </w:p>
        </w:tc>
        <w:tc>
          <w:tcPr>
            <w:tcW w:w="1421" w:type="dxa"/>
            <w:tcBorders>
              <w:top w:val="single" w:sz="4" w:space="0" w:color="auto"/>
              <w:left w:val="single" w:sz="4" w:space="0" w:color="auto"/>
            </w:tcBorders>
            <w:shd w:val="clear" w:color="auto" w:fill="FFFFFF"/>
          </w:tcPr>
          <w:p w:rsidR="00D84C53" w:rsidRPr="005D5AA7" w:rsidRDefault="00D84C53" w:rsidP="00063B41">
            <w:pPr>
              <w:spacing w:line="240" w:lineRule="exact"/>
              <w:ind w:left="-57" w:right="-57"/>
              <w:rPr>
                <w:sz w:val="24"/>
              </w:rPr>
            </w:pPr>
          </w:p>
        </w:tc>
        <w:tc>
          <w:tcPr>
            <w:tcW w:w="2544" w:type="dxa"/>
            <w:tcBorders>
              <w:top w:val="single" w:sz="4" w:space="0" w:color="auto"/>
              <w:left w:val="single" w:sz="4" w:space="0" w:color="auto"/>
              <w:right w:val="single" w:sz="4" w:space="0" w:color="auto"/>
            </w:tcBorders>
            <w:shd w:val="clear" w:color="auto" w:fill="FFFFFF"/>
          </w:tcPr>
          <w:p w:rsidR="00D84C53" w:rsidRPr="005D5AA7" w:rsidRDefault="00D84C53" w:rsidP="00063B41">
            <w:pPr>
              <w:spacing w:line="240" w:lineRule="exact"/>
              <w:ind w:left="-57" w:right="-57"/>
              <w:rPr>
                <w:sz w:val="24"/>
              </w:rPr>
            </w:pPr>
          </w:p>
        </w:tc>
      </w:tr>
      <w:tr w:rsidR="00D84C53" w:rsidRPr="005D5AA7" w:rsidTr="00063B41">
        <w:trPr>
          <w:trHeight w:hRule="exact" w:val="284"/>
          <w:jc w:val="center"/>
        </w:trPr>
        <w:tc>
          <w:tcPr>
            <w:tcW w:w="499" w:type="dxa"/>
            <w:tcBorders>
              <w:top w:val="single" w:sz="4" w:space="0" w:color="auto"/>
              <w:left w:val="single" w:sz="4" w:space="0" w:color="auto"/>
              <w:bottom w:val="single" w:sz="4" w:space="0" w:color="auto"/>
            </w:tcBorders>
            <w:shd w:val="clear" w:color="auto" w:fill="FFFFFF"/>
          </w:tcPr>
          <w:p w:rsidR="00D84C53" w:rsidRPr="005D5AA7" w:rsidRDefault="00D84C53" w:rsidP="00063B41">
            <w:pPr>
              <w:spacing w:line="240" w:lineRule="exact"/>
              <w:ind w:left="-57" w:right="-57"/>
              <w:rPr>
                <w:sz w:val="24"/>
              </w:rPr>
            </w:pPr>
          </w:p>
        </w:tc>
        <w:tc>
          <w:tcPr>
            <w:tcW w:w="1003" w:type="dxa"/>
            <w:tcBorders>
              <w:top w:val="single" w:sz="4" w:space="0" w:color="auto"/>
              <w:left w:val="single" w:sz="4" w:space="0" w:color="auto"/>
              <w:bottom w:val="single" w:sz="4" w:space="0" w:color="auto"/>
            </w:tcBorders>
            <w:shd w:val="clear" w:color="auto" w:fill="FFFFFF"/>
          </w:tcPr>
          <w:p w:rsidR="00D84C53" w:rsidRPr="005D5AA7" w:rsidRDefault="00D84C53" w:rsidP="00063B41">
            <w:pPr>
              <w:spacing w:line="240" w:lineRule="exact"/>
              <w:ind w:left="-57" w:right="-57"/>
              <w:rPr>
                <w:sz w:val="24"/>
              </w:rPr>
            </w:pPr>
          </w:p>
        </w:tc>
        <w:tc>
          <w:tcPr>
            <w:tcW w:w="2251" w:type="dxa"/>
            <w:tcBorders>
              <w:top w:val="single" w:sz="4" w:space="0" w:color="auto"/>
              <w:left w:val="single" w:sz="4" w:space="0" w:color="auto"/>
              <w:bottom w:val="single" w:sz="4" w:space="0" w:color="auto"/>
            </w:tcBorders>
            <w:shd w:val="clear" w:color="auto" w:fill="FFFFFF"/>
          </w:tcPr>
          <w:p w:rsidR="00D84C53" w:rsidRPr="005D5AA7" w:rsidRDefault="00D84C53" w:rsidP="00063B41">
            <w:pPr>
              <w:spacing w:line="240" w:lineRule="exact"/>
              <w:ind w:left="-57" w:right="-57"/>
              <w:rPr>
                <w:sz w:val="24"/>
              </w:rPr>
            </w:pPr>
          </w:p>
        </w:tc>
        <w:tc>
          <w:tcPr>
            <w:tcW w:w="1277" w:type="dxa"/>
            <w:tcBorders>
              <w:top w:val="single" w:sz="4" w:space="0" w:color="auto"/>
              <w:left w:val="single" w:sz="4" w:space="0" w:color="auto"/>
              <w:bottom w:val="single" w:sz="4" w:space="0" w:color="auto"/>
            </w:tcBorders>
            <w:shd w:val="clear" w:color="auto" w:fill="FFFFFF"/>
          </w:tcPr>
          <w:p w:rsidR="00D84C53" w:rsidRPr="005D5AA7" w:rsidRDefault="00D84C53" w:rsidP="00063B41">
            <w:pPr>
              <w:spacing w:line="240" w:lineRule="exact"/>
              <w:ind w:left="-57" w:right="-57"/>
              <w:rPr>
                <w:sz w:val="24"/>
              </w:rPr>
            </w:pPr>
          </w:p>
        </w:tc>
        <w:tc>
          <w:tcPr>
            <w:tcW w:w="1493" w:type="dxa"/>
            <w:tcBorders>
              <w:top w:val="single" w:sz="4" w:space="0" w:color="auto"/>
              <w:left w:val="single" w:sz="4" w:space="0" w:color="auto"/>
              <w:bottom w:val="single" w:sz="4" w:space="0" w:color="auto"/>
            </w:tcBorders>
            <w:shd w:val="clear" w:color="auto" w:fill="FFFFFF"/>
          </w:tcPr>
          <w:p w:rsidR="00D84C53" w:rsidRPr="005D5AA7" w:rsidRDefault="00D84C53" w:rsidP="00063B41">
            <w:pPr>
              <w:spacing w:line="240" w:lineRule="exact"/>
              <w:ind w:left="-57" w:right="-57"/>
              <w:rPr>
                <w:sz w:val="24"/>
              </w:rPr>
            </w:pPr>
          </w:p>
        </w:tc>
        <w:tc>
          <w:tcPr>
            <w:tcW w:w="1560" w:type="dxa"/>
            <w:tcBorders>
              <w:top w:val="single" w:sz="4" w:space="0" w:color="auto"/>
              <w:left w:val="single" w:sz="4" w:space="0" w:color="auto"/>
              <w:bottom w:val="single" w:sz="4" w:space="0" w:color="auto"/>
            </w:tcBorders>
            <w:shd w:val="clear" w:color="auto" w:fill="FFFFFF"/>
          </w:tcPr>
          <w:p w:rsidR="00D84C53" w:rsidRPr="005D5AA7" w:rsidRDefault="00D84C53" w:rsidP="00063B41">
            <w:pPr>
              <w:spacing w:line="240" w:lineRule="exact"/>
              <w:ind w:left="-57" w:right="-57"/>
              <w:rPr>
                <w:sz w:val="24"/>
              </w:rPr>
            </w:pPr>
          </w:p>
        </w:tc>
        <w:tc>
          <w:tcPr>
            <w:tcW w:w="1555" w:type="dxa"/>
            <w:tcBorders>
              <w:top w:val="single" w:sz="4" w:space="0" w:color="auto"/>
              <w:left w:val="single" w:sz="4" w:space="0" w:color="auto"/>
              <w:bottom w:val="single" w:sz="4" w:space="0" w:color="auto"/>
            </w:tcBorders>
            <w:shd w:val="clear" w:color="auto" w:fill="FFFFFF"/>
          </w:tcPr>
          <w:p w:rsidR="00D84C53" w:rsidRPr="005D5AA7" w:rsidRDefault="00D84C53" w:rsidP="00063B41">
            <w:pPr>
              <w:spacing w:line="240" w:lineRule="exact"/>
              <w:ind w:left="-57" w:right="-57"/>
              <w:rPr>
                <w:sz w:val="24"/>
              </w:rPr>
            </w:pPr>
          </w:p>
        </w:tc>
        <w:tc>
          <w:tcPr>
            <w:tcW w:w="1843" w:type="dxa"/>
            <w:tcBorders>
              <w:top w:val="single" w:sz="4" w:space="0" w:color="auto"/>
              <w:left w:val="single" w:sz="4" w:space="0" w:color="auto"/>
              <w:bottom w:val="single" w:sz="4" w:space="0" w:color="auto"/>
            </w:tcBorders>
            <w:shd w:val="clear" w:color="auto" w:fill="FFFFFF"/>
          </w:tcPr>
          <w:p w:rsidR="00D84C53" w:rsidRPr="005D5AA7" w:rsidRDefault="00D84C53" w:rsidP="00063B41">
            <w:pPr>
              <w:spacing w:line="240" w:lineRule="exact"/>
              <w:ind w:left="-57" w:right="-57"/>
              <w:rPr>
                <w:sz w:val="24"/>
              </w:rPr>
            </w:pPr>
          </w:p>
        </w:tc>
        <w:tc>
          <w:tcPr>
            <w:tcW w:w="1421" w:type="dxa"/>
            <w:tcBorders>
              <w:top w:val="single" w:sz="4" w:space="0" w:color="auto"/>
              <w:left w:val="single" w:sz="4" w:space="0" w:color="auto"/>
              <w:bottom w:val="single" w:sz="4" w:space="0" w:color="auto"/>
            </w:tcBorders>
            <w:shd w:val="clear" w:color="auto" w:fill="FFFFFF"/>
          </w:tcPr>
          <w:p w:rsidR="00D84C53" w:rsidRPr="005D5AA7" w:rsidRDefault="00D84C53" w:rsidP="00063B41">
            <w:pPr>
              <w:spacing w:line="240" w:lineRule="exact"/>
              <w:ind w:left="-57" w:right="-57"/>
              <w:rPr>
                <w:sz w:val="24"/>
              </w:rPr>
            </w:pPr>
          </w:p>
        </w:tc>
        <w:tc>
          <w:tcPr>
            <w:tcW w:w="2544" w:type="dxa"/>
            <w:tcBorders>
              <w:top w:val="single" w:sz="4" w:space="0" w:color="auto"/>
              <w:left w:val="single" w:sz="4" w:space="0" w:color="auto"/>
              <w:bottom w:val="single" w:sz="4" w:space="0" w:color="auto"/>
              <w:right w:val="single" w:sz="4" w:space="0" w:color="auto"/>
            </w:tcBorders>
            <w:shd w:val="clear" w:color="auto" w:fill="FFFFFF"/>
          </w:tcPr>
          <w:p w:rsidR="00D84C53" w:rsidRPr="005D5AA7" w:rsidRDefault="00D84C53" w:rsidP="00063B41">
            <w:pPr>
              <w:spacing w:line="240" w:lineRule="exact"/>
              <w:ind w:left="-57" w:right="-57"/>
              <w:rPr>
                <w:sz w:val="24"/>
              </w:rPr>
            </w:pPr>
          </w:p>
        </w:tc>
      </w:tr>
    </w:tbl>
    <w:p w:rsidR="00D84C53" w:rsidRPr="005D5AA7" w:rsidRDefault="00D84C53" w:rsidP="00D84C53">
      <w:pPr>
        <w:spacing w:line="1" w:lineRule="exact"/>
        <w:rPr>
          <w:sz w:val="24"/>
        </w:rPr>
      </w:pPr>
    </w:p>
    <w:tbl>
      <w:tblPr>
        <w:tblOverlap w:val="never"/>
        <w:tblW w:w="15446" w:type="dxa"/>
        <w:jc w:val="center"/>
        <w:tblLayout w:type="fixed"/>
        <w:tblCellMar>
          <w:left w:w="10" w:type="dxa"/>
          <w:right w:w="10" w:type="dxa"/>
        </w:tblCellMar>
        <w:tblLook w:val="04A0"/>
      </w:tblPr>
      <w:tblGrid>
        <w:gridCol w:w="562"/>
        <w:gridCol w:w="851"/>
        <w:gridCol w:w="2268"/>
        <w:gridCol w:w="1496"/>
        <w:gridCol w:w="1493"/>
        <w:gridCol w:w="1560"/>
        <w:gridCol w:w="1555"/>
        <w:gridCol w:w="1843"/>
        <w:gridCol w:w="1421"/>
        <w:gridCol w:w="2397"/>
      </w:tblGrid>
      <w:tr w:rsidR="00D84C53" w:rsidRPr="005D5AA7" w:rsidTr="00063B41">
        <w:trPr>
          <w:trHeight w:hRule="exact" w:val="518"/>
          <w:jc w:val="center"/>
        </w:trPr>
        <w:tc>
          <w:tcPr>
            <w:tcW w:w="15446" w:type="dxa"/>
            <w:gridSpan w:val="10"/>
            <w:tcBorders>
              <w:top w:val="single" w:sz="4" w:space="0" w:color="auto"/>
              <w:left w:val="single" w:sz="4" w:space="0" w:color="auto"/>
              <w:right w:val="single" w:sz="4" w:space="0" w:color="auto"/>
            </w:tcBorders>
            <w:shd w:val="clear" w:color="auto" w:fill="FFFFFF"/>
            <w:vAlign w:val="bottom"/>
          </w:tcPr>
          <w:p w:rsidR="00D84C53" w:rsidRPr="005D5AA7" w:rsidRDefault="00D84C53" w:rsidP="00063B41">
            <w:pPr>
              <w:pStyle w:val="ac"/>
              <w:ind w:firstLine="400"/>
              <w:rPr>
                <w:sz w:val="24"/>
                <w:szCs w:val="24"/>
              </w:rPr>
            </w:pPr>
            <w:r w:rsidRPr="005D5AA7">
              <w:rPr>
                <w:color w:val="000000"/>
                <w:sz w:val="24"/>
                <w:szCs w:val="24"/>
              </w:rPr>
              <w:t>2. Главные администраторы средств местного бюджета, не имеющие подведомственную сеть учреждений</w:t>
            </w:r>
          </w:p>
        </w:tc>
      </w:tr>
      <w:tr w:rsidR="00D84C53" w:rsidRPr="005D5AA7" w:rsidTr="00063B41">
        <w:trPr>
          <w:trHeight w:hRule="exact" w:val="410"/>
          <w:jc w:val="center"/>
        </w:trPr>
        <w:tc>
          <w:tcPr>
            <w:tcW w:w="562" w:type="dxa"/>
            <w:tcBorders>
              <w:top w:val="single" w:sz="4" w:space="0" w:color="auto"/>
              <w:left w:val="single" w:sz="4" w:space="0" w:color="auto"/>
            </w:tcBorders>
            <w:shd w:val="clear" w:color="auto" w:fill="FFFFFF"/>
            <w:vAlign w:val="center"/>
          </w:tcPr>
          <w:p w:rsidR="00D84C53" w:rsidRPr="005D5AA7" w:rsidRDefault="00D84C53" w:rsidP="00063B41">
            <w:pPr>
              <w:pStyle w:val="ac"/>
              <w:jc w:val="center"/>
              <w:rPr>
                <w:sz w:val="24"/>
                <w:szCs w:val="24"/>
              </w:rPr>
            </w:pPr>
            <w:r w:rsidRPr="005D5AA7">
              <w:rPr>
                <w:color w:val="000000"/>
                <w:sz w:val="24"/>
                <w:szCs w:val="24"/>
              </w:rPr>
              <w:t>1.</w:t>
            </w:r>
          </w:p>
        </w:tc>
        <w:tc>
          <w:tcPr>
            <w:tcW w:w="851"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2268"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1496"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1493"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1560"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1555"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1843"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1421"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2397" w:type="dxa"/>
            <w:tcBorders>
              <w:top w:val="single" w:sz="4" w:space="0" w:color="auto"/>
              <w:left w:val="single" w:sz="4" w:space="0" w:color="auto"/>
              <w:right w:val="single" w:sz="4" w:space="0" w:color="auto"/>
            </w:tcBorders>
            <w:shd w:val="clear" w:color="auto" w:fill="FFFFFF"/>
          </w:tcPr>
          <w:p w:rsidR="00D84C53" w:rsidRPr="005D5AA7" w:rsidRDefault="00D84C53" w:rsidP="00063B41">
            <w:pPr>
              <w:rPr>
                <w:sz w:val="24"/>
              </w:rPr>
            </w:pPr>
          </w:p>
        </w:tc>
      </w:tr>
      <w:tr w:rsidR="00D84C53" w:rsidRPr="005D5AA7" w:rsidTr="00063B41">
        <w:trPr>
          <w:trHeight w:hRule="exact" w:val="429"/>
          <w:jc w:val="center"/>
        </w:trPr>
        <w:tc>
          <w:tcPr>
            <w:tcW w:w="562" w:type="dxa"/>
            <w:tcBorders>
              <w:top w:val="single" w:sz="4" w:space="0" w:color="auto"/>
              <w:left w:val="single" w:sz="4" w:space="0" w:color="auto"/>
            </w:tcBorders>
            <w:shd w:val="clear" w:color="auto" w:fill="FFFFFF"/>
            <w:vAlign w:val="center"/>
          </w:tcPr>
          <w:p w:rsidR="00D84C53" w:rsidRPr="005D5AA7" w:rsidRDefault="00D84C53" w:rsidP="00063B41">
            <w:pPr>
              <w:pStyle w:val="ac"/>
              <w:jc w:val="center"/>
              <w:rPr>
                <w:sz w:val="24"/>
                <w:szCs w:val="24"/>
              </w:rPr>
            </w:pPr>
            <w:r w:rsidRPr="005D5AA7">
              <w:rPr>
                <w:color w:val="000000"/>
                <w:sz w:val="24"/>
                <w:szCs w:val="24"/>
              </w:rPr>
              <w:t>2.</w:t>
            </w:r>
          </w:p>
        </w:tc>
        <w:tc>
          <w:tcPr>
            <w:tcW w:w="851"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2268"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1496"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1493"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1560"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1555"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1843"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1421"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2397" w:type="dxa"/>
            <w:tcBorders>
              <w:top w:val="single" w:sz="4" w:space="0" w:color="auto"/>
              <w:left w:val="single" w:sz="4" w:space="0" w:color="auto"/>
              <w:right w:val="single" w:sz="4" w:space="0" w:color="auto"/>
            </w:tcBorders>
            <w:shd w:val="clear" w:color="auto" w:fill="FFFFFF"/>
          </w:tcPr>
          <w:p w:rsidR="00D84C53" w:rsidRPr="005D5AA7" w:rsidRDefault="00D84C53" w:rsidP="00063B41">
            <w:pPr>
              <w:rPr>
                <w:sz w:val="24"/>
              </w:rPr>
            </w:pPr>
          </w:p>
        </w:tc>
      </w:tr>
      <w:tr w:rsidR="00D84C53" w:rsidRPr="005D5AA7" w:rsidTr="00063B41">
        <w:trPr>
          <w:trHeight w:hRule="exact" w:val="436"/>
          <w:jc w:val="center"/>
        </w:trPr>
        <w:tc>
          <w:tcPr>
            <w:tcW w:w="562" w:type="dxa"/>
            <w:tcBorders>
              <w:top w:val="single" w:sz="4" w:space="0" w:color="auto"/>
              <w:left w:val="single" w:sz="4" w:space="0" w:color="auto"/>
              <w:bottom w:val="single" w:sz="4" w:space="0" w:color="auto"/>
            </w:tcBorders>
            <w:shd w:val="clear" w:color="auto" w:fill="FFFFFF"/>
          </w:tcPr>
          <w:p w:rsidR="00D84C53" w:rsidRPr="005D5AA7" w:rsidRDefault="00D84C53" w:rsidP="00063B41">
            <w:pPr>
              <w:rPr>
                <w:sz w:val="24"/>
              </w:rPr>
            </w:pPr>
          </w:p>
        </w:tc>
        <w:tc>
          <w:tcPr>
            <w:tcW w:w="851" w:type="dxa"/>
            <w:tcBorders>
              <w:top w:val="single" w:sz="4" w:space="0" w:color="auto"/>
              <w:left w:val="single" w:sz="4" w:space="0" w:color="auto"/>
              <w:bottom w:val="single" w:sz="4" w:space="0" w:color="auto"/>
            </w:tcBorders>
            <w:shd w:val="clear" w:color="auto" w:fill="FFFFFF"/>
          </w:tcPr>
          <w:p w:rsidR="00D84C53" w:rsidRPr="005D5AA7" w:rsidRDefault="00D84C53" w:rsidP="00063B41">
            <w:pPr>
              <w:rPr>
                <w:sz w:val="24"/>
              </w:rPr>
            </w:pPr>
          </w:p>
        </w:tc>
        <w:tc>
          <w:tcPr>
            <w:tcW w:w="2268" w:type="dxa"/>
            <w:tcBorders>
              <w:top w:val="single" w:sz="4" w:space="0" w:color="auto"/>
              <w:left w:val="single" w:sz="4" w:space="0" w:color="auto"/>
              <w:bottom w:val="single" w:sz="4" w:space="0" w:color="auto"/>
            </w:tcBorders>
            <w:shd w:val="clear" w:color="auto" w:fill="FFFFFF"/>
          </w:tcPr>
          <w:p w:rsidR="00D84C53" w:rsidRPr="005D5AA7" w:rsidRDefault="00D84C53" w:rsidP="00063B41">
            <w:pPr>
              <w:rPr>
                <w:sz w:val="24"/>
              </w:rPr>
            </w:pPr>
          </w:p>
        </w:tc>
        <w:tc>
          <w:tcPr>
            <w:tcW w:w="1496" w:type="dxa"/>
            <w:tcBorders>
              <w:top w:val="single" w:sz="4" w:space="0" w:color="auto"/>
              <w:left w:val="single" w:sz="4" w:space="0" w:color="auto"/>
              <w:bottom w:val="single" w:sz="4" w:space="0" w:color="auto"/>
            </w:tcBorders>
            <w:shd w:val="clear" w:color="auto" w:fill="FFFFFF"/>
          </w:tcPr>
          <w:p w:rsidR="00D84C53" w:rsidRPr="005D5AA7" w:rsidRDefault="00D84C53" w:rsidP="00063B41">
            <w:pPr>
              <w:rPr>
                <w:sz w:val="24"/>
              </w:rPr>
            </w:pPr>
          </w:p>
        </w:tc>
        <w:tc>
          <w:tcPr>
            <w:tcW w:w="1493" w:type="dxa"/>
            <w:tcBorders>
              <w:top w:val="single" w:sz="4" w:space="0" w:color="auto"/>
              <w:left w:val="single" w:sz="4" w:space="0" w:color="auto"/>
              <w:bottom w:val="single" w:sz="4" w:space="0" w:color="auto"/>
            </w:tcBorders>
            <w:shd w:val="clear" w:color="auto" w:fill="FFFFFF"/>
          </w:tcPr>
          <w:p w:rsidR="00D84C53" w:rsidRPr="005D5AA7" w:rsidRDefault="00D84C53" w:rsidP="00063B41">
            <w:pPr>
              <w:rPr>
                <w:sz w:val="24"/>
              </w:rPr>
            </w:pPr>
          </w:p>
        </w:tc>
        <w:tc>
          <w:tcPr>
            <w:tcW w:w="1560" w:type="dxa"/>
            <w:tcBorders>
              <w:top w:val="single" w:sz="4" w:space="0" w:color="auto"/>
              <w:left w:val="single" w:sz="4" w:space="0" w:color="auto"/>
              <w:bottom w:val="single" w:sz="4" w:space="0" w:color="auto"/>
            </w:tcBorders>
            <w:shd w:val="clear" w:color="auto" w:fill="FFFFFF"/>
          </w:tcPr>
          <w:p w:rsidR="00D84C53" w:rsidRPr="005D5AA7" w:rsidRDefault="00D84C53" w:rsidP="00063B41">
            <w:pPr>
              <w:rPr>
                <w:sz w:val="24"/>
              </w:rPr>
            </w:pPr>
          </w:p>
        </w:tc>
        <w:tc>
          <w:tcPr>
            <w:tcW w:w="1555" w:type="dxa"/>
            <w:tcBorders>
              <w:top w:val="single" w:sz="4" w:space="0" w:color="auto"/>
              <w:left w:val="single" w:sz="4" w:space="0" w:color="auto"/>
              <w:bottom w:val="single" w:sz="4" w:space="0" w:color="auto"/>
            </w:tcBorders>
            <w:shd w:val="clear" w:color="auto" w:fill="FFFFFF"/>
          </w:tcPr>
          <w:p w:rsidR="00D84C53" w:rsidRPr="005D5AA7" w:rsidRDefault="00D84C53" w:rsidP="00063B41">
            <w:pPr>
              <w:rPr>
                <w:sz w:val="24"/>
              </w:rPr>
            </w:pPr>
          </w:p>
        </w:tc>
        <w:tc>
          <w:tcPr>
            <w:tcW w:w="1843" w:type="dxa"/>
            <w:tcBorders>
              <w:top w:val="single" w:sz="4" w:space="0" w:color="auto"/>
              <w:left w:val="single" w:sz="4" w:space="0" w:color="auto"/>
              <w:bottom w:val="single" w:sz="4" w:space="0" w:color="auto"/>
            </w:tcBorders>
            <w:shd w:val="clear" w:color="auto" w:fill="FFFFFF"/>
          </w:tcPr>
          <w:p w:rsidR="00D84C53" w:rsidRPr="005D5AA7" w:rsidRDefault="00D84C53" w:rsidP="00063B41">
            <w:pPr>
              <w:rPr>
                <w:sz w:val="24"/>
              </w:rPr>
            </w:pPr>
          </w:p>
        </w:tc>
        <w:tc>
          <w:tcPr>
            <w:tcW w:w="1421" w:type="dxa"/>
            <w:tcBorders>
              <w:top w:val="single" w:sz="4" w:space="0" w:color="auto"/>
              <w:left w:val="single" w:sz="4" w:space="0" w:color="auto"/>
              <w:bottom w:val="single" w:sz="4" w:space="0" w:color="auto"/>
            </w:tcBorders>
            <w:shd w:val="clear" w:color="auto" w:fill="FFFFFF"/>
          </w:tcPr>
          <w:p w:rsidR="00D84C53" w:rsidRPr="005D5AA7" w:rsidRDefault="00D84C53" w:rsidP="00063B41">
            <w:pPr>
              <w:rPr>
                <w:sz w:val="24"/>
              </w:rPr>
            </w:pPr>
          </w:p>
        </w:tc>
        <w:tc>
          <w:tcPr>
            <w:tcW w:w="2397" w:type="dxa"/>
            <w:tcBorders>
              <w:top w:val="single" w:sz="4" w:space="0" w:color="auto"/>
              <w:left w:val="single" w:sz="4" w:space="0" w:color="auto"/>
              <w:bottom w:val="single" w:sz="4" w:space="0" w:color="auto"/>
              <w:right w:val="single" w:sz="4" w:space="0" w:color="auto"/>
            </w:tcBorders>
            <w:shd w:val="clear" w:color="auto" w:fill="FFFFFF"/>
          </w:tcPr>
          <w:p w:rsidR="00D84C53" w:rsidRPr="005D5AA7" w:rsidRDefault="00D84C53" w:rsidP="00063B41">
            <w:pPr>
              <w:rPr>
                <w:sz w:val="24"/>
              </w:rPr>
            </w:pPr>
          </w:p>
        </w:tc>
      </w:tr>
    </w:tbl>
    <w:p w:rsidR="00D84C53" w:rsidRDefault="00D84C53" w:rsidP="00ED6967">
      <w:pPr>
        <w:ind w:left="708"/>
        <w:jc w:val="both"/>
        <w:rPr>
          <w:sz w:val="28"/>
          <w:szCs w:val="28"/>
        </w:rPr>
        <w:sectPr w:rsidR="00D84C53" w:rsidSect="0081732A">
          <w:pgSz w:w="16838" w:h="11906" w:orient="landscape"/>
          <w:pgMar w:top="1134" w:right="567" w:bottom="1134" w:left="1134" w:header="709" w:footer="709" w:gutter="0"/>
          <w:cols w:space="708"/>
          <w:docGrid w:linePitch="360"/>
        </w:sectPr>
      </w:pPr>
    </w:p>
    <w:p w:rsidR="00D84C53" w:rsidRPr="00D84C53" w:rsidRDefault="00D84C53" w:rsidP="00D84C53">
      <w:pPr>
        <w:autoSpaceDE w:val="0"/>
        <w:autoSpaceDN w:val="0"/>
        <w:adjustRightInd w:val="0"/>
        <w:spacing w:line="240" w:lineRule="exact"/>
        <w:ind w:left="-284" w:firstLine="6096"/>
        <w:contextualSpacing/>
        <w:jc w:val="center"/>
        <w:outlineLvl w:val="1"/>
        <w:rPr>
          <w:sz w:val="28"/>
          <w:szCs w:val="28"/>
        </w:rPr>
      </w:pPr>
      <w:r w:rsidRPr="00D84C53">
        <w:rPr>
          <w:sz w:val="28"/>
          <w:szCs w:val="28"/>
        </w:rPr>
        <w:lastRenderedPageBreak/>
        <w:t xml:space="preserve">ПРИЛОЖЕНИЕ № </w:t>
      </w:r>
      <w:r>
        <w:rPr>
          <w:sz w:val="28"/>
          <w:szCs w:val="28"/>
        </w:rPr>
        <w:t>6</w:t>
      </w:r>
    </w:p>
    <w:p w:rsidR="00D84C53" w:rsidRPr="00D84C53" w:rsidRDefault="00D84C53" w:rsidP="00D84C53">
      <w:pPr>
        <w:autoSpaceDE w:val="0"/>
        <w:autoSpaceDN w:val="0"/>
        <w:adjustRightInd w:val="0"/>
        <w:spacing w:line="240" w:lineRule="exact"/>
        <w:ind w:left="-284" w:firstLine="6096"/>
        <w:contextualSpacing/>
        <w:jc w:val="center"/>
        <w:rPr>
          <w:sz w:val="28"/>
          <w:szCs w:val="28"/>
        </w:rPr>
      </w:pPr>
      <w:r w:rsidRPr="00D84C53">
        <w:rPr>
          <w:sz w:val="28"/>
          <w:szCs w:val="28"/>
        </w:rPr>
        <w:t>к Порядку проведения</w:t>
      </w:r>
    </w:p>
    <w:p w:rsidR="00D84C53" w:rsidRPr="00D84C53" w:rsidRDefault="00D84C53" w:rsidP="00D84C53">
      <w:pPr>
        <w:autoSpaceDE w:val="0"/>
        <w:autoSpaceDN w:val="0"/>
        <w:adjustRightInd w:val="0"/>
        <w:spacing w:line="240" w:lineRule="exact"/>
        <w:ind w:left="-284" w:firstLine="6096"/>
        <w:contextualSpacing/>
        <w:jc w:val="center"/>
        <w:rPr>
          <w:sz w:val="28"/>
          <w:szCs w:val="28"/>
        </w:rPr>
      </w:pPr>
      <w:r w:rsidRPr="00D84C53">
        <w:rPr>
          <w:sz w:val="28"/>
          <w:szCs w:val="28"/>
        </w:rPr>
        <w:t>мониторинга качества</w:t>
      </w:r>
    </w:p>
    <w:p w:rsidR="00D84C53" w:rsidRPr="00D84C53" w:rsidRDefault="00D84C53" w:rsidP="00D84C53">
      <w:pPr>
        <w:autoSpaceDE w:val="0"/>
        <w:autoSpaceDN w:val="0"/>
        <w:adjustRightInd w:val="0"/>
        <w:spacing w:line="240" w:lineRule="exact"/>
        <w:ind w:left="-284" w:firstLine="6096"/>
        <w:contextualSpacing/>
        <w:jc w:val="center"/>
        <w:rPr>
          <w:sz w:val="28"/>
          <w:szCs w:val="28"/>
        </w:rPr>
      </w:pPr>
      <w:r w:rsidRPr="00D84C53">
        <w:rPr>
          <w:sz w:val="28"/>
          <w:szCs w:val="28"/>
        </w:rPr>
        <w:t>финансового менеджмента</w:t>
      </w:r>
    </w:p>
    <w:p w:rsidR="00B0679C" w:rsidRDefault="00B0679C" w:rsidP="00D84C53">
      <w:pPr>
        <w:pStyle w:val="1"/>
        <w:spacing w:line="180" w:lineRule="auto"/>
        <w:ind w:firstLine="0"/>
        <w:jc w:val="center"/>
        <w:rPr>
          <w:color w:val="000000"/>
        </w:rPr>
      </w:pPr>
    </w:p>
    <w:p w:rsidR="00D84C53" w:rsidRDefault="00D84C53" w:rsidP="00D84C53">
      <w:pPr>
        <w:pStyle w:val="1"/>
        <w:spacing w:line="180" w:lineRule="auto"/>
        <w:ind w:firstLine="0"/>
        <w:jc w:val="center"/>
      </w:pPr>
      <w:r>
        <w:rPr>
          <w:color w:val="000000"/>
        </w:rPr>
        <w:t>РЕ</w:t>
      </w:r>
      <w:r w:rsidR="00B0679C">
        <w:rPr>
          <w:color w:val="000000"/>
        </w:rPr>
        <w:t>Й</w:t>
      </w:r>
      <w:r>
        <w:rPr>
          <w:color w:val="000000"/>
        </w:rPr>
        <w:t>ТИНГ</w:t>
      </w:r>
    </w:p>
    <w:p w:rsidR="00D84C53" w:rsidRDefault="00D84C53" w:rsidP="00D84C53">
      <w:pPr>
        <w:pStyle w:val="1"/>
        <w:spacing w:line="180" w:lineRule="auto"/>
        <w:ind w:firstLine="0"/>
        <w:jc w:val="center"/>
      </w:pPr>
      <w:r>
        <w:rPr>
          <w:color w:val="000000"/>
        </w:rPr>
        <w:t>главных администраторов средств местного бюджета по результатам</w:t>
      </w:r>
      <w:r>
        <w:rPr>
          <w:color w:val="000000"/>
        </w:rPr>
        <w:br/>
        <w:t>годового мониторинга и оценки качества финансового менеджмента</w:t>
      </w:r>
    </w:p>
    <w:p w:rsidR="00D84C53" w:rsidRDefault="00D84C53" w:rsidP="00D84C53">
      <w:pPr>
        <w:pStyle w:val="1"/>
        <w:spacing w:after="360" w:line="180" w:lineRule="auto"/>
        <w:ind w:firstLine="0"/>
        <w:jc w:val="center"/>
      </w:pPr>
      <w:r>
        <w:rPr>
          <w:color w:val="000000"/>
        </w:rPr>
        <w:t>за год</w:t>
      </w:r>
    </w:p>
    <w:tbl>
      <w:tblPr>
        <w:tblOverlap w:val="never"/>
        <w:tblW w:w="0" w:type="auto"/>
        <w:jc w:val="center"/>
        <w:tblLayout w:type="fixed"/>
        <w:tblCellMar>
          <w:left w:w="10" w:type="dxa"/>
          <w:right w:w="10" w:type="dxa"/>
        </w:tblCellMar>
        <w:tblLook w:val="04A0"/>
      </w:tblPr>
      <w:tblGrid>
        <w:gridCol w:w="1133"/>
        <w:gridCol w:w="994"/>
        <w:gridCol w:w="5386"/>
        <w:gridCol w:w="1853"/>
      </w:tblGrid>
      <w:tr w:rsidR="00D84C53" w:rsidTr="00063B41">
        <w:trPr>
          <w:trHeight w:hRule="exact" w:val="2309"/>
          <w:jc w:val="center"/>
        </w:trPr>
        <w:tc>
          <w:tcPr>
            <w:tcW w:w="1133" w:type="dxa"/>
            <w:tcBorders>
              <w:top w:val="single" w:sz="4" w:space="0" w:color="auto"/>
              <w:left w:val="single" w:sz="4" w:space="0" w:color="auto"/>
            </w:tcBorders>
            <w:shd w:val="clear" w:color="auto" w:fill="FFFFFF"/>
            <w:vAlign w:val="center"/>
          </w:tcPr>
          <w:p w:rsidR="00D84C53" w:rsidRDefault="00D84C53" w:rsidP="00063B41">
            <w:pPr>
              <w:pStyle w:val="ac"/>
              <w:jc w:val="center"/>
              <w:rPr>
                <w:sz w:val="26"/>
                <w:szCs w:val="26"/>
              </w:rPr>
            </w:pPr>
            <w:r>
              <w:rPr>
                <w:color w:val="000000"/>
                <w:sz w:val="26"/>
                <w:szCs w:val="26"/>
              </w:rPr>
              <w:t>№ рейтинга</w:t>
            </w:r>
          </w:p>
        </w:tc>
        <w:tc>
          <w:tcPr>
            <w:tcW w:w="994" w:type="dxa"/>
            <w:tcBorders>
              <w:top w:val="single" w:sz="4" w:space="0" w:color="auto"/>
              <w:left w:val="single" w:sz="4" w:space="0" w:color="auto"/>
            </w:tcBorders>
            <w:shd w:val="clear" w:color="auto" w:fill="FFFFFF"/>
            <w:vAlign w:val="center"/>
          </w:tcPr>
          <w:p w:rsidR="00D84C53" w:rsidRDefault="00D84C53" w:rsidP="00063B41">
            <w:pPr>
              <w:pStyle w:val="ac"/>
              <w:jc w:val="center"/>
              <w:rPr>
                <w:sz w:val="26"/>
                <w:szCs w:val="26"/>
              </w:rPr>
            </w:pPr>
            <w:r>
              <w:rPr>
                <w:color w:val="000000"/>
                <w:sz w:val="26"/>
                <w:szCs w:val="26"/>
              </w:rPr>
              <w:t>Глава по бюджетной класси- фика- ции</w:t>
            </w:r>
          </w:p>
        </w:tc>
        <w:tc>
          <w:tcPr>
            <w:tcW w:w="5386" w:type="dxa"/>
            <w:tcBorders>
              <w:top w:val="single" w:sz="4" w:space="0" w:color="auto"/>
              <w:left w:val="single" w:sz="4" w:space="0" w:color="auto"/>
            </w:tcBorders>
            <w:shd w:val="clear" w:color="auto" w:fill="FFFFFF"/>
            <w:vAlign w:val="center"/>
          </w:tcPr>
          <w:p w:rsidR="00D84C53" w:rsidRDefault="00D84C53" w:rsidP="00063B41">
            <w:pPr>
              <w:pStyle w:val="ac"/>
              <w:jc w:val="center"/>
              <w:rPr>
                <w:sz w:val="26"/>
                <w:szCs w:val="26"/>
              </w:rPr>
            </w:pPr>
            <w:r>
              <w:rPr>
                <w:color w:val="000000"/>
                <w:sz w:val="26"/>
                <w:szCs w:val="26"/>
              </w:rPr>
              <w:t>Наименование главных администраторов средств местного бюджета</w:t>
            </w:r>
          </w:p>
        </w:tc>
        <w:tc>
          <w:tcPr>
            <w:tcW w:w="1853" w:type="dxa"/>
            <w:tcBorders>
              <w:top w:val="single" w:sz="4" w:space="0" w:color="auto"/>
              <w:left w:val="single" w:sz="4" w:space="0" w:color="auto"/>
              <w:right w:val="single" w:sz="4" w:space="0" w:color="auto"/>
            </w:tcBorders>
            <w:shd w:val="clear" w:color="auto" w:fill="FFFFFF"/>
            <w:vAlign w:val="center"/>
          </w:tcPr>
          <w:p w:rsidR="00D84C53" w:rsidRDefault="00D84C53" w:rsidP="00063B41">
            <w:pPr>
              <w:pStyle w:val="ac"/>
              <w:jc w:val="center"/>
              <w:rPr>
                <w:sz w:val="26"/>
                <w:szCs w:val="26"/>
              </w:rPr>
            </w:pPr>
            <w:r>
              <w:rPr>
                <w:color w:val="000000"/>
                <w:sz w:val="26"/>
                <w:szCs w:val="26"/>
              </w:rPr>
              <w:t>Общая оценка (в баллах)</w:t>
            </w:r>
          </w:p>
        </w:tc>
      </w:tr>
      <w:tr w:rsidR="00D84C53" w:rsidRPr="005D5AA7" w:rsidTr="00063B41">
        <w:trPr>
          <w:trHeight w:hRule="exact" w:val="514"/>
          <w:jc w:val="center"/>
        </w:trPr>
        <w:tc>
          <w:tcPr>
            <w:tcW w:w="9366" w:type="dxa"/>
            <w:gridSpan w:val="4"/>
            <w:tcBorders>
              <w:top w:val="single" w:sz="4" w:space="0" w:color="auto"/>
              <w:left w:val="single" w:sz="4" w:space="0" w:color="auto"/>
              <w:right w:val="single" w:sz="4" w:space="0" w:color="auto"/>
            </w:tcBorders>
            <w:shd w:val="clear" w:color="auto" w:fill="FFFFFF"/>
            <w:vAlign w:val="bottom"/>
          </w:tcPr>
          <w:p w:rsidR="00D84C53" w:rsidRPr="005D5AA7" w:rsidRDefault="00D84C53" w:rsidP="00063B41">
            <w:pPr>
              <w:pStyle w:val="ac"/>
              <w:jc w:val="center"/>
              <w:rPr>
                <w:sz w:val="24"/>
                <w:szCs w:val="24"/>
              </w:rPr>
            </w:pPr>
            <w:r w:rsidRPr="005D5AA7">
              <w:rPr>
                <w:color w:val="000000"/>
                <w:sz w:val="24"/>
                <w:szCs w:val="24"/>
              </w:rPr>
              <w:t>Высокое качество финансового менеджмента</w:t>
            </w:r>
          </w:p>
        </w:tc>
      </w:tr>
      <w:tr w:rsidR="00D84C53" w:rsidRPr="005D5AA7" w:rsidTr="00063B41">
        <w:trPr>
          <w:trHeight w:hRule="exact" w:val="514"/>
          <w:jc w:val="center"/>
        </w:trPr>
        <w:tc>
          <w:tcPr>
            <w:tcW w:w="1133" w:type="dxa"/>
            <w:tcBorders>
              <w:top w:val="single" w:sz="4" w:space="0" w:color="auto"/>
              <w:left w:val="single" w:sz="4" w:space="0" w:color="auto"/>
            </w:tcBorders>
            <w:shd w:val="clear" w:color="auto" w:fill="FFFFFF"/>
            <w:vAlign w:val="center"/>
          </w:tcPr>
          <w:p w:rsidR="00D84C53" w:rsidRPr="005D5AA7" w:rsidRDefault="00D84C53" w:rsidP="00063B41">
            <w:pPr>
              <w:pStyle w:val="ac"/>
              <w:jc w:val="center"/>
              <w:rPr>
                <w:sz w:val="24"/>
                <w:szCs w:val="24"/>
              </w:rPr>
            </w:pPr>
            <w:r w:rsidRPr="005D5AA7">
              <w:rPr>
                <w:color w:val="000000"/>
                <w:sz w:val="24"/>
                <w:szCs w:val="24"/>
              </w:rPr>
              <w:t>1.</w:t>
            </w:r>
          </w:p>
        </w:tc>
        <w:tc>
          <w:tcPr>
            <w:tcW w:w="994"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5386"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1853" w:type="dxa"/>
            <w:tcBorders>
              <w:top w:val="single" w:sz="4" w:space="0" w:color="auto"/>
              <w:left w:val="single" w:sz="4" w:space="0" w:color="auto"/>
              <w:right w:val="single" w:sz="4" w:space="0" w:color="auto"/>
            </w:tcBorders>
            <w:shd w:val="clear" w:color="auto" w:fill="FFFFFF"/>
          </w:tcPr>
          <w:p w:rsidR="00D84C53" w:rsidRPr="005D5AA7" w:rsidRDefault="00D84C53" w:rsidP="00063B41">
            <w:pPr>
              <w:rPr>
                <w:sz w:val="24"/>
              </w:rPr>
            </w:pPr>
          </w:p>
        </w:tc>
      </w:tr>
      <w:tr w:rsidR="00D84C53" w:rsidRPr="005D5AA7" w:rsidTr="00063B41">
        <w:trPr>
          <w:trHeight w:hRule="exact" w:val="514"/>
          <w:jc w:val="center"/>
        </w:trPr>
        <w:tc>
          <w:tcPr>
            <w:tcW w:w="1133" w:type="dxa"/>
            <w:tcBorders>
              <w:top w:val="single" w:sz="4" w:space="0" w:color="auto"/>
              <w:left w:val="single" w:sz="4" w:space="0" w:color="auto"/>
              <w:bottom w:val="single" w:sz="4" w:space="0" w:color="auto"/>
            </w:tcBorders>
            <w:shd w:val="clear" w:color="auto" w:fill="FFFFFF"/>
            <w:vAlign w:val="center"/>
          </w:tcPr>
          <w:p w:rsidR="00D84C53" w:rsidRPr="005D5AA7" w:rsidRDefault="00D84C53" w:rsidP="00063B41">
            <w:pPr>
              <w:pStyle w:val="ac"/>
              <w:jc w:val="center"/>
              <w:rPr>
                <w:sz w:val="24"/>
                <w:szCs w:val="24"/>
              </w:rPr>
            </w:pPr>
            <w:r w:rsidRPr="005D5AA7">
              <w:rPr>
                <w:color w:val="000000"/>
                <w:sz w:val="24"/>
                <w:szCs w:val="24"/>
              </w:rPr>
              <w:t>2.</w:t>
            </w:r>
          </w:p>
        </w:tc>
        <w:tc>
          <w:tcPr>
            <w:tcW w:w="994" w:type="dxa"/>
            <w:tcBorders>
              <w:top w:val="single" w:sz="4" w:space="0" w:color="auto"/>
              <w:left w:val="single" w:sz="4" w:space="0" w:color="auto"/>
              <w:bottom w:val="single" w:sz="4" w:space="0" w:color="auto"/>
            </w:tcBorders>
            <w:shd w:val="clear" w:color="auto" w:fill="FFFFFF"/>
          </w:tcPr>
          <w:p w:rsidR="00D84C53" w:rsidRPr="005D5AA7" w:rsidRDefault="00D84C53" w:rsidP="00063B41">
            <w:pPr>
              <w:rPr>
                <w:sz w:val="24"/>
              </w:rPr>
            </w:pPr>
          </w:p>
        </w:tc>
        <w:tc>
          <w:tcPr>
            <w:tcW w:w="5386" w:type="dxa"/>
            <w:tcBorders>
              <w:top w:val="single" w:sz="4" w:space="0" w:color="auto"/>
              <w:left w:val="single" w:sz="4" w:space="0" w:color="auto"/>
              <w:bottom w:val="single" w:sz="4" w:space="0" w:color="auto"/>
            </w:tcBorders>
            <w:shd w:val="clear" w:color="auto" w:fill="FFFFFF"/>
          </w:tcPr>
          <w:p w:rsidR="00D84C53" w:rsidRPr="005D5AA7" w:rsidRDefault="00D84C53" w:rsidP="00063B41">
            <w:pPr>
              <w:rPr>
                <w:sz w:val="24"/>
              </w:rPr>
            </w:pPr>
          </w:p>
        </w:tc>
        <w:tc>
          <w:tcPr>
            <w:tcW w:w="1853" w:type="dxa"/>
            <w:tcBorders>
              <w:top w:val="single" w:sz="4" w:space="0" w:color="auto"/>
              <w:left w:val="single" w:sz="4" w:space="0" w:color="auto"/>
              <w:bottom w:val="single" w:sz="4" w:space="0" w:color="auto"/>
              <w:right w:val="single" w:sz="4" w:space="0" w:color="auto"/>
            </w:tcBorders>
            <w:shd w:val="clear" w:color="auto" w:fill="FFFFFF"/>
          </w:tcPr>
          <w:p w:rsidR="00D84C53" w:rsidRPr="005D5AA7" w:rsidRDefault="00D84C53" w:rsidP="00063B41">
            <w:pPr>
              <w:rPr>
                <w:sz w:val="24"/>
              </w:rPr>
            </w:pPr>
          </w:p>
        </w:tc>
      </w:tr>
      <w:tr w:rsidR="00D84C53" w:rsidRPr="005D5AA7" w:rsidTr="00063B41">
        <w:trPr>
          <w:trHeight w:hRule="exact" w:val="614"/>
          <w:jc w:val="center"/>
        </w:trPr>
        <w:tc>
          <w:tcPr>
            <w:tcW w:w="1133" w:type="dxa"/>
            <w:tcBorders>
              <w:top w:val="single" w:sz="4" w:space="0" w:color="auto"/>
              <w:left w:val="single" w:sz="4" w:space="0" w:color="auto"/>
              <w:bottom w:val="single" w:sz="4" w:space="0" w:color="auto"/>
            </w:tcBorders>
            <w:shd w:val="clear" w:color="auto" w:fill="FFFFFF"/>
            <w:vAlign w:val="center"/>
          </w:tcPr>
          <w:p w:rsidR="00D84C53" w:rsidRPr="005D5AA7" w:rsidRDefault="00D84C53" w:rsidP="00063B41">
            <w:pPr>
              <w:pStyle w:val="ac"/>
              <w:jc w:val="center"/>
              <w:rPr>
                <w:sz w:val="24"/>
                <w:szCs w:val="24"/>
              </w:rPr>
            </w:pPr>
            <w:r w:rsidRPr="005D5AA7">
              <w:rPr>
                <w:color w:val="000000"/>
                <w:sz w:val="24"/>
                <w:szCs w:val="24"/>
              </w:rPr>
              <w:t>…</w:t>
            </w:r>
          </w:p>
        </w:tc>
        <w:tc>
          <w:tcPr>
            <w:tcW w:w="994" w:type="dxa"/>
            <w:tcBorders>
              <w:top w:val="single" w:sz="4" w:space="0" w:color="auto"/>
              <w:left w:val="single" w:sz="4" w:space="0" w:color="auto"/>
              <w:bottom w:val="single" w:sz="4" w:space="0" w:color="auto"/>
            </w:tcBorders>
            <w:shd w:val="clear" w:color="auto" w:fill="FFFFFF"/>
          </w:tcPr>
          <w:p w:rsidR="00D84C53" w:rsidRPr="005D5AA7" w:rsidRDefault="00D84C53" w:rsidP="00063B41">
            <w:pPr>
              <w:rPr>
                <w:sz w:val="24"/>
              </w:rPr>
            </w:pPr>
          </w:p>
        </w:tc>
        <w:tc>
          <w:tcPr>
            <w:tcW w:w="5386" w:type="dxa"/>
            <w:tcBorders>
              <w:top w:val="single" w:sz="4" w:space="0" w:color="auto"/>
              <w:left w:val="single" w:sz="4" w:space="0" w:color="auto"/>
              <w:bottom w:val="single" w:sz="4" w:space="0" w:color="auto"/>
            </w:tcBorders>
            <w:shd w:val="clear" w:color="auto" w:fill="FFFFFF"/>
          </w:tcPr>
          <w:p w:rsidR="00D84C53" w:rsidRPr="005D5AA7" w:rsidRDefault="00D84C53" w:rsidP="00063B41">
            <w:pPr>
              <w:rPr>
                <w:sz w:val="24"/>
              </w:rPr>
            </w:pPr>
          </w:p>
        </w:tc>
        <w:tc>
          <w:tcPr>
            <w:tcW w:w="1853" w:type="dxa"/>
            <w:tcBorders>
              <w:top w:val="single" w:sz="4" w:space="0" w:color="auto"/>
              <w:left w:val="single" w:sz="4" w:space="0" w:color="auto"/>
              <w:bottom w:val="single" w:sz="4" w:space="0" w:color="auto"/>
              <w:right w:val="single" w:sz="4" w:space="0" w:color="auto"/>
            </w:tcBorders>
            <w:shd w:val="clear" w:color="auto" w:fill="FFFFFF"/>
          </w:tcPr>
          <w:p w:rsidR="00D84C53" w:rsidRPr="005D5AA7" w:rsidRDefault="00D84C53" w:rsidP="00063B41">
            <w:pPr>
              <w:rPr>
                <w:sz w:val="24"/>
              </w:rPr>
            </w:pPr>
          </w:p>
        </w:tc>
      </w:tr>
    </w:tbl>
    <w:p w:rsidR="00D84C53" w:rsidRPr="005D5AA7" w:rsidRDefault="00D84C53" w:rsidP="00D84C53">
      <w:pPr>
        <w:pStyle w:val="af0"/>
        <w:spacing w:line="240" w:lineRule="auto"/>
        <w:ind w:left="1906"/>
        <w:rPr>
          <w:sz w:val="24"/>
          <w:szCs w:val="24"/>
        </w:rPr>
      </w:pPr>
      <w:r w:rsidRPr="005D5AA7">
        <w:rPr>
          <w:b w:val="0"/>
          <w:bCs w:val="0"/>
          <w:color w:val="000000"/>
          <w:sz w:val="24"/>
          <w:szCs w:val="24"/>
        </w:rPr>
        <w:t>Надлежащее качество финансового менеджмента</w:t>
      </w:r>
    </w:p>
    <w:tbl>
      <w:tblPr>
        <w:tblOverlap w:val="never"/>
        <w:tblW w:w="0" w:type="auto"/>
        <w:jc w:val="center"/>
        <w:tblLayout w:type="fixed"/>
        <w:tblCellMar>
          <w:left w:w="10" w:type="dxa"/>
          <w:right w:w="10" w:type="dxa"/>
        </w:tblCellMar>
        <w:tblLook w:val="04A0"/>
      </w:tblPr>
      <w:tblGrid>
        <w:gridCol w:w="1133"/>
        <w:gridCol w:w="994"/>
        <w:gridCol w:w="5386"/>
        <w:gridCol w:w="1853"/>
      </w:tblGrid>
      <w:tr w:rsidR="00D84C53" w:rsidRPr="005D5AA7" w:rsidTr="00063B41">
        <w:trPr>
          <w:trHeight w:hRule="exact" w:val="595"/>
          <w:jc w:val="center"/>
        </w:trPr>
        <w:tc>
          <w:tcPr>
            <w:tcW w:w="1133" w:type="dxa"/>
            <w:tcBorders>
              <w:top w:val="single" w:sz="4" w:space="0" w:color="auto"/>
              <w:left w:val="single" w:sz="4" w:space="0" w:color="auto"/>
            </w:tcBorders>
            <w:shd w:val="clear" w:color="auto" w:fill="FFFFFF"/>
            <w:vAlign w:val="center"/>
          </w:tcPr>
          <w:p w:rsidR="00D84C53" w:rsidRPr="005D5AA7" w:rsidRDefault="00D84C53" w:rsidP="00063B41">
            <w:pPr>
              <w:pStyle w:val="ac"/>
              <w:jc w:val="center"/>
              <w:rPr>
                <w:sz w:val="24"/>
                <w:szCs w:val="24"/>
              </w:rPr>
            </w:pPr>
            <w:r w:rsidRPr="005D5AA7">
              <w:rPr>
                <w:color w:val="000000"/>
                <w:sz w:val="24"/>
                <w:szCs w:val="24"/>
              </w:rPr>
              <w:t>1.</w:t>
            </w:r>
          </w:p>
        </w:tc>
        <w:tc>
          <w:tcPr>
            <w:tcW w:w="994"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5386"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1853" w:type="dxa"/>
            <w:tcBorders>
              <w:top w:val="single" w:sz="4" w:space="0" w:color="auto"/>
              <w:left w:val="single" w:sz="4" w:space="0" w:color="auto"/>
              <w:right w:val="single" w:sz="4" w:space="0" w:color="auto"/>
            </w:tcBorders>
            <w:shd w:val="clear" w:color="auto" w:fill="FFFFFF"/>
          </w:tcPr>
          <w:p w:rsidR="00D84C53" w:rsidRPr="005D5AA7" w:rsidRDefault="00D84C53" w:rsidP="00063B41">
            <w:pPr>
              <w:rPr>
                <w:sz w:val="24"/>
              </w:rPr>
            </w:pPr>
          </w:p>
        </w:tc>
      </w:tr>
      <w:tr w:rsidR="00D84C53" w:rsidRPr="005D5AA7" w:rsidTr="00063B41">
        <w:trPr>
          <w:trHeight w:hRule="exact" w:val="514"/>
          <w:jc w:val="center"/>
        </w:trPr>
        <w:tc>
          <w:tcPr>
            <w:tcW w:w="1133" w:type="dxa"/>
            <w:tcBorders>
              <w:top w:val="single" w:sz="4" w:space="0" w:color="auto"/>
              <w:left w:val="single" w:sz="4" w:space="0" w:color="auto"/>
            </w:tcBorders>
            <w:shd w:val="clear" w:color="auto" w:fill="FFFFFF"/>
            <w:vAlign w:val="center"/>
          </w:tcPr>
          <w:p w:rsidR="00D84C53" w:rsidRPr="005D5AA7" w:rsidRDefault="00D84C53" w:rsidP="00063B41">
            <w:pPr>
              <w:pStyle w:val="ac"/>
              <w:jc w:val="center"/>
              <w:rPr>
                <w:sz w:val="24"/>
                <w:szCs w:val="24"/>
              </w:rPr>
            </w:pPr>
            <w:r w:rsidRPr="005D5AA7">
              <w:rPr>
                <w:color w:val="000000"/>
                <w:sz w:val="24"/>
                <w:szCs w:val="24"/>
              </w:rPr>
              <w:t>2.</w:t>
            </w:r>
          </w:p>
        </w:tc>
        <w:tc>
          <w:tcPr>
            <w:tcW w:w="994"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5386"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1853" w:type="dxa"/>
            <w:tcBorders>
              <w:top w:val="single" w:sz="4" w:space="0" w:color="auto"/>
              <w:left w:val="single" w:sz="4" w:space="0" w:color="auto"/>
              <w:right w:val="single" w:sz="4" w:space="0" w:color="auto"/>
            </w:tcBorders>
            <w:shd w:val="clear" w:color="auto" w:fill="FFFFFF"/>
          </w:tcPr>
          <w:p w:rsidR="00D84C53" w:rsidRPr="005D5AA7" w:rsidRDefault="00D84C53" w:rsidP="00063B41">
            <w:pPr>
              <w:rPr>
                <w:sz w:val="24"/>
              </w:rPr>
            </w:pPr>
          </w:p>
        </w:tc>
      </w:tr>
      <w:tr w:rsidR="00D84C53" w:rsidRPr="005D5AA7" w:rsidTr="00063B41">
        <w:trPr>
          <w:trHeight w:hRule="exact" w:val="514"/>
          <w:jc w:val="center"/>
        </w:trPr>
        <w:tc>
          <w:tcPr>
            <w:tcW w:w="1133" w:type="dxa"/>
            <w:tcBorders>
              <w:top w:val="single" w:sz="4" w:space="0" w:color="auto"/>
              <w:left w:val="single" w:sz="4" w:space="0" w:color="auto"/>
            </w:tcBorders>
            <w:shd w:val="clear" w:color="auto" w:fill="FFFFFF"/>
            <w:vAlign w:val="center"/>
          </w:tcPr>
          <w:p w:rsidR="00D84C53" w:rsidRPr="005D5AA7" w:rsidRDefault="00D84C53" w:rsidP="00063B41">
            <w:pPr>
              <w:pStyle w:val="ac"/>
              <w:jc w:val="center"/>
              <w:rPr>
                <w:sz w:val="24"/>
                <w:szCs w:val="24"/>
              </w:rPr>
            </w:pPr>
            <w:r w:rsidRPr="005D5AA7">
              <w:rPr>
                <w:color w:val="000000"/>
                <w:sz w:val="24"/>
                <w:szCs w:val="24"/>
              </w:rPr>
              <w:t>…</w:t>
            </w:r>
          </w:p>
        </w:tc>
        <w:tc>
          <w:tcPr>
            <w:tcW w:w="994"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5386"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1853" w:type="dxa"/>
            <w:tcBorders>
              <w:top w:val="single" w:sz="4" w:space="0" w:color="auto"/>
              <w:left w:val="single" w:sz="4" w:space="0" w:color="auto"/>
              <w:right w:val="single" w:sz="4" w:space="0" w:color="auto"/>
            </w:tcBorders>
            <w:shd w:val="clear" w:color="auto" w:fill="FFFFFF"/>
          </w:tcPr>
          <w:p w:rsidR="00D84C53" w:rsidRPr="005D5AA7" w:rsidRDefault="00D84C53" w:rsidP="00063B41">
            <w:pPr>
              <w:rPr>
                <w:sz w:val="24"/>
              </w:rPr>
            </w:pPr>
          </w:p>
        </w:tc>
      </w:tr>
      <w:tr w:rsidR="00D84C53" w:rsidRPr="005D5AA7" w:rsidTr="00063B41">
        <w:trPr>
          <w:trHeight w:hRule="exact" w:val="523"/>
          <w:jc w:val="center"/>
        </w:trPr>
        <w:tc>
          <w:tcPr>
            <w:tcW w:w="9366"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rsidR="00D84C53" w:rsidRPr="005D5AA7" w:rsidRDefault="00D84C53" w:rsidP="00063B41">
            <w:pPr>
              <w:pStyle w:val="ac"/>
              <w:jc w:val="center"/>
              <w:rPr>
                <w:sz w:val="24"/>
                <w:szCs w:val="24"/>
              </w:rPr>
            </w:pPr>
            <w:r w:rsidRPr="005D5AA7">
              <w:rPr>
                <w:color w:val="000000"/>
                <w:sz w:val="24"/>
                <w:szCs w:val="24"/>
              </w:rPr>
              <w:t>Низкое качество финансового менеджмента</w:t>
            </w:r>
          </w:p>
        </w:tc>
      </w:tr>
      <w:tr w:rsidR="00D84C53" w:rsidRPr="005D5AA7" w:rsidTr="00063B41">
        <w:trPr>
          <w:trHeight w:hRule="exact" w:val="523"/>
          <w:jc w:val="center"/>
        </w:trPr>
        <w:tc>
          <w:tcPr>
            <w:tcW w:w="9366" w:type="dxa"/>
            <w:gridSpan w:val="4"/>
            <w:tcBorders>
              <w:top w:val="single" w:sz="4" w:space="0" w:color="auto"/>
              <w:left w:val="single" w:sz="4" w:space="0" w:color="auto"/>
              <w:bottom w:val="single" w:sz="4" w:space="0" w:color="auto"/>
              <w:right w:val="single" w:sz="4" w:space="0" w:color="auto"/>
            </w:tcBorders>
            <w:shd w:val="clear" w:color="auto" w:fill="FFFFFF"/>
            <w:vAlign w:val="bottom"/>
          </w:tcPr>
          <w:tbl>
            <w:tblPr>
              <w:tblOverlap w:val="never"/>
              <w:tblW w:w="0" w:type="auto"/>
              <w:jc w:val="center"/>
              <w:tblLayout w:type="fixed"/>
              <w:tblCellMar>
                <w:left w:w="10" w:type="dxa"/>
                <w:right w:w="10" w:type="dxa"/>
              </w:tblCellMar>
              <w:tblLook w:val="04A0"/>
            </w:tblPr>
            <w:tblGrid>
              <w:gridCol w:w="1133"/>
              <w:gridCol w:w="994"/>
              <w:gridCol w:w="5386"/>
              <w:gridCol w:w="1853"/>
            </w:tblGrid>
            <w:tr w:rsidR="00D84C53" w:rsidRPr="005D5AA7" w:rsidTr="00063B41">
              <w:trPr>
                <w:trHeight w:hRule="exact" w:val="514"/>
                <w:jc w:val="center"/>
              </w:trPr>
              <w:tc>
                <w:tcPr>
                  <w:tcW w:w="1133" w:type="dxa"/>
                  <w:tcBorders>
                    <w:top w:val="single" w:sz="4" w:space="0" w:color="auto"/>
                    <w:left w:val="single" w:sz="4" w:space="0" w:color="auto"/>
                  </w:tcBorders>
                  <w:shd w:val="clear" w:color="auto" w:fill="FFFFFF"/>
                  <w:vAlign w:val="center"/>
                </w:tcPr>
                <w:p w:rsidR="00D84C53" w:rsidRPr="005D5AA7" w:rsidRDefault="00D84C53" w:rsidP="00063B41">
                  <w:pPr>
                    <w:pStyle w:val="ac"/>
                    <w:jc w:val="center"/>
                    <w:rPr>
                      <w:sz w:val="24"/>
                      <w:szCs w:val="24"/>
                    </w:rPr>
                  </w:pPr>
                  <w:r w:rsidRPr="005D5AA7">
                    <w:rPr>
                      <w:color w:val="000000"/>
                      <w:sz w:val="24"/>
                      <w:szCs w:val="24"/>
                    </w:rPr>
                    <w:t>1.</w:t>
                  </w:r>
                </w:p>
              </w:tc>
              <w:tc>
                <w:tcPr>
                  <w:tcW w:w="994"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5386"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1853" w:type="dxa"/>
                  <w:tcBorders>
                    <w:top w:val="single" w:sz="4" w:space="0" w:color="auto"/>
                    <w:left w:val="single" w:sz="4" w:space="0" w:color="auto"/>
                    <w:right w:val="single" w:sz="4" w:space="0" w:color="auto"/>
                  </w:tcBorders>
                  <w:shd w:val="clear" w:color="auto" w:fill="FFFFFF"/>
                </w:tcPr>
                <w:p w:rsidR="00D84C53" w:rsidRPr="005D5AA7" w:rsidRDefault="00D84C53" w:rsidP="00063B41">
                  <w:pPr>
                    <w:rPr>
                      <w:sz w:val="24"/>
                    </w:rPr>
                  </w:pPr>
                </w:p>
              </w:tc>
            </w:tr>
          </w:tbl>
          <w:p w:rsidR="00D84C53" w:rsidRPr="005D5AA7" w:rsidRDefault="00D84C53" w:rsidP="00063B41">
            <w:pPr>
              <w:pStyle w:val="ac"/>
              <w:jc w:val="center"/>
              <w:rPr>
                <w:color w:val="000000"/>
                <w:sz w:val="24"/>
                <w:szCs w:val="24"/>
              </w:rPr>
            </w:pPr>
          </w:p>
        </w:tc>
      </w:tr>
      <w:tr w:rsidR="00D84C53" w:rsidRPr="005D5AA7" w:rsidTr="00063B41">
        <w:trPr>
          <w:trHeight w:hRule="exact" w:val="523"/>
          <w:jc w:val="center"/>
        </w:trPr>
        <w:tc>
          <w:tcPr>
            <w:tcW w:w="9366" w:type="dxa"/>
            <w:gridSpan w:val="4"/>
            <w:tcBorders>
              <w:top w:val="single" w:sz="4" w:space="0" w:color="auto"/>
              <w:left w:val="single" w:sz="4" w:space="0" w:color="auto"/>
              <w:bottom w:val="single" w:sz="4" w:space="0" w:color="auto"/>
              <w:right w:val="single" w:sz="4" w:space="0" w:color="auto"/>
            </w:tcBorders>
            <w:shd w:val="clear" w:color="auto" w:fill="FFFFFF"/>
            <w:vAlign w:val="bottom"/>
          </w:tcPr>
          <w:tbl>
            <w:tblPr>
              <w:tblOverlap w:val="never"/>
              <w:tblW w:w="0" w:type="auto"/>
              <w:jc w:val="center"/>
              <w:tblLayout w:type="fixed"/>
              <w:tblCellMar>
                <w:left w:w="10" w:type="dxa"/>
                <w:right w:w="10" w:type="dxa"/>
              </w:tblCellMar>
              <w:tblLook w:val="04A0"/>
            </w:tblPr>
            <w:tblGrid>
              <w:gridCol w:w="1133"/>
              <w:gridCol w:w="994"/>
              <w:gridCol w:w="5386"/>
              <w:gridCol w:w="1853"/>
            </w:tblGrid>
            <w:tr w:rsidR="00D84C53" w:rsidRPr="005D5AA7" w:rsidTr="00063B41">
              <w:trPr>
                <w:trHeight w:hRule="exact" w:val="514"/>
                <w:jc w:val="center"/>
              </w:trPr>
              <w:tc>
                <w:tcPr>
                  <w:tcW w:w="1133" w:type="dxa"/>
                  <w:tcBorders>
                    <w:top w:val="single" w:sz="4" w:space="0" w:color="auto"/>
                    <w:left w:val="single" w:sz="4" w:space="0" w:color="auto"/>
                  </w:tcBorders>
                  <w:shd w:val="clear" w:color="auto" w:fill="FFFFFF"/>
                  <w:vAlign w:val="center"/>
                </w:tcPr>
                <w:p w:rsidR="00D84C53" w:rsidRPr="005D5AA7" w:rsidRDefault="00D84C53" w:rsidP="00063B41">
                  <w:pPr>
                    <w:pStyle w:val="ac"/>
                    <w:jc w:val="center"/>
                    <w:rPr>
                      <w:sz w:val="24"/>
                      <w:szCs w:val="24"/>
                    </w:rPr>
                  </w:pPr>
                  <w:r w:rsidRPr="005D5AA7">
                    <w:rPr>
                      <w:color w:val="000000"/>
                      <w:sz w:val="24"/>
                      <w:szCs w:val="24"/>
                    </w:rPr>
                    <w:t>2.</w:t>
                  </w:r>
                </w:p>
              </w:tc>
              <w:tc>
                <w:tcPr>
                  <w:tcW w:w="994"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5386" w:type="dxa"/>
                  <w:tcBorders>
                    <w:top w:val="single" w:sz="4" w:space="0" w:color="auto"/>
                    <w:left w:val="single" w:sz="4" w:space="0" w:color="auto"/>
                  </w:tcBorders>
                  <w:shd w:val="clear" w:color="auto" w:fill="FFFFFF"/>
                </w:tcPr>
                <w:p w:rsidR="00D84C53" w:rsidRPr="005D5AA7" w:rsidRDefault="00D84C53" w:rsidP="00063B41">
                  <w:pPr>
                    <w:rPr>
                      <w:sz w:val="24"/>
                    </w:rPr>
                  </w:pPr>
                </w:p>
              </w:tc>
              <w:tc>
                <w:tcPr>
                  <w:tcW w:w="1853" w:type="dxa"/>
                  <w:tcBorders>
                    <w:top w:val="single" w:sz="4" w:space="0" w:color="auto"/>
                    <w:left w:val="single" w:sz="4" w:space="0" w:color="auto"/>
                    <w:right w:val="single" w:sz="4" w:space="0" w:color="auto"/>
                  </w:tcBorders>
                  <w:shd w:val="clear" w:color="auto" w:fill="FFFFFF"/>
                </w:tcPr>
                <w:p w:rsidR="00D84C53" w:rsidRPr="005D5AA7" w:rsidRDefault="00D84C53" w:rsidP="00063B41">
                  <w:pPr>
                    <w:rPr>
                      <w:sz w:val="24"/>
                    </w:rPr>
                  </w:pPr>
                </w:p>
              </w:tc>
            </w:tr>
          </w:tbl>
          <w:p w:rsidR="00D84C53" w:rsidRPr="005D5AA7" w:rsidRDefault="00D84C53" w:rsidP="00063B41">
            <w:pPr>
              <w:pStyle w:val="ac"/>
              <w:jc w:val="center"/>
              <w:rPr>
                <w:color w:val="000000"/>
                <w:sz w:val="24"/>
                <w:szCs w:val="24"/>
              </w:rPr>
            </w:pPr>
          </w:p>
        </w:tc>
      </w:tr>
    </w:tbl>
    <w:p w:rsidR="002C416F" w:rsidRPr="006B608B" w:rsidRDefault="002C416F" w:rsidP="00ED6967">
      <w:pPr>
        <w:ind w:left="708"/>
        <w:jc w:val="both"/>
        <w:rPr>
          <w:sz w:val="28"/>
          <w:szCs w:val="28"/>
        </w:rPr>
      </w:pPr>
    </w:p>
    <w:sectPr w:rsidR="002C416F" w:rsidRPr="006B608B" w:rsidSect="0081732A">
      <w:pgSz w:w="11906" w:h="16838"/>
      <w:pgMar w:top="1134" w:right="56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5E0E" w:rsidRDefault="00415E0E" w:rsidP="00B16FF1">
      <w:r>
        <w:separator/>
      </w:r>
    </w:p>
  </w:endnote>
  <w:endnote w:type="continuationSeparator" w:id="1">
    <w:p w:rsidR="00415E0E" w:rsidRDefault="00415E0E" w:rsidP="00B16F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04C000" w:usb3="00000000" w:csb0="00000001" w:csb1="00000000"/>
  </w:font>
  <w:font w:name="TimesNewRoman">
    <w:altName w:val="MS Mincho"/>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5E0E" w:rsidRDefault="00415E0E" w:rsidP="00B16FF1">
      <w:r>
        <w:separator/>
      </w:r>
    </w:p>
  </w:footnote>
  <w:footnote w:type="continuationSeparator" w:id="1">
    <w:p w:rsidR="00415E0E" w:rsidRDefault="00415E0E" w:rsidP="00B16F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32A" w:rsidRDefault="0081732A">
    <w:pPr>
      <w:pStyle w:val="af4"/>
      <w:jc w:val="center"/>
    </w:pPr>
    <w:fldSimple w:instr=" PAGE   \* MERGEFORMAT ">
      <w:r w:rsidR="00F047B1">
        <w:rPr>
          <w:noProof/>
        </w:rPr>
        <w:t>79</w:t>
      </w:r>
    </w:fldSimple>
  </w:p>
  <w:p w:rsidR="0081732A" w:rsidRDefault="0081732A">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526EF"/>
    <w:multiLevelType w:val="multilevel"/>
    <w:tmpl w:val="8E4C8D58"/>
    <w:lvl w:ilvl="0">
      <w:start w:val="4"/>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2"/>
      <w:numFmt w:val="decimal"/>
      <w:lvlRestart w:val="0"/>
      <w:lvlText w:val="%1.%2."/>
      <w:lvlJc w:val="left"/>
      <w:pPr>
        <w:ind w:left="7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
    <w:nsid w:val="0698219F"/>
    <w:multiLevelType w:val="multilevel"/>
    <w:tmpl w:val="0E9E169E"/>
    <w:lvl w:ilvl="0">
      <w:start w:val="4"/>
      <w:numFmt w:val="decimal"/>
      <w:lvlText w:val="%1."/>
      <w:lvlJc w:val="left"/>
      <w:pPr>
        <w:ind w:left="70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Text w:val="%1.%2.%3."/>
      <w:lvlJc w:val="left"/>
      <w:pPr>
        <w:ind w:left="21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322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394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466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538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610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682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
    <w:nsid w:val="0AB60E1C"/>
    <w:multiLevelType w:val="hybridMultilevel"/>
    <w:tmpl w:val="0BECD8CC"/>
    <w:lvl w:ilvl="0" w:tplc="A112C722">
      <w:start w:val="1"/>
      <w:numFmt w:val="decimal"/>
      <w:lvlText w:val="%1"/>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54A1358">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64D229EC">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7F4874C">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D346A978">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0C125906">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CB783A82">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1E6C7A1E">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6D085324">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
    <w:nsid w:val="2E2D284D"/>
    <w:multiLevelType w:val="hybridMultilevel"/>
    <w:tmpl w:val="924C1AB8"/>
    <w:lvl w:ilvl="0" w:tplc="220A47B0">
      <w:start w:val="1"/>
      <w:numFmt w:val="decimal"/>
      <w:lvlText w:val="%1."/>
      <w:lvlJc w:val="left"/>
      <w:pPr>
        <w:ind w:left="375" w:hanging="360"/>
      </w:pPr>
      <w:rPr>
        <w:rFonts w:hint="default"/>
      </w:rPr>
    </w:lvl>
    <w:lvl w:ilvl="1" w:tplc="04190019" w:tentative="1">
      <w:start w:val="1"/>
      <w:numFmt w:val="lowerLetter"/>
      <w:lvlText w:val="%2."/>
      <w:lvlJc w:val="left"/>
      <w:pPr>
        <w:ind w:left="1095" w:hanging="360"/>
      </w:pPr>
    </w:lvl>
    <w:lvl w:ilvl="2" w:tplc="0419001B" w:tentative="1">
      <w:start w:val="1"/>
      <w:numFmt w:val="lowerRoman"/>
      <w:lvlText w:val="%3."/>
      <w:lvlJc w:val="right"/>
      <w:pPr>
        <w:ind w:left="1815" w:hanging="180"/>
      </w:pPr>
    </w:lvl>
    <w:lvl w:ilvl="3" w:tplc="0419000F" w:tentative="1">
      <w:start w:val="1"/>
      <w:numFmt w:val="decimal"/>
      <w:lvlText w:val="%4."/>
      <w:lvlJc w:val="left"/>
      <w:pPr>
        <w:ind w:left="2535" w:hanging="360"/>
      </w:pPr>
    </w:lvl>
    <w:lvl w:ilvl="4" w:tplc="04190019" w:tentative="1">
      <w:start w:val="1"/>
      <w:numFmt w:val="lowerLetter"/>
      <w:lvlText w:val="%5."/>
      <w:lvlJc w:val="left"/>
      <w:pPr>
        <w:ind w:left="3255" w:hanging="360"/>
      </w:pPr>
    </w:lvl>
    <w:lvl w:ilvl="5" w:tplc="0419001B" w:tentative="1">
      <w:start w:val="1"/>
      <w:numFmt w:val="lowerRoman"/>
      <w:lvlText w:val="%6."/>
      <w:lvlJc w:val="right"/>
      <w:pPr>
        <w:ind w:left="3975" w:hanging="180"/>
      </w:pPr>
    </w:lvl>
    <w:lvl w:ilvl="6" w:tplc="0419000F" w:tentative="1">
      <w:start w:val="1"/>
      <w:numFmt w:val="decimal"/>
      <w:lvlText w:val="%7."/>
      <w:lvlJc w:val="left"/>
      <w:pPr>
        <w:ind w:left="4695" w:hanging="360"/>
      </w:pPr>
    </w:lvl>
    <w:lvl w:ilvl="7" w:tplc="04190019" w:tentative="1">
      <w:start w:val="1"/>
      <w:numFmt w:val="lowerLetter"/>
      <w:lvlText w:val="%8."/>
      <w:lvlJc w:val="left"/>
      <w:pPr>
        <w:ind w:left="5415" w:hanging="360"/>
      </w:pPr>
    </w:lvl>
    <w:lvl w:ilvl="8" w:tplc="0419001B" w:tentative="1">
      <w:start w:val="1"/>
      <w:numFmt w:val="lowerRoman"/>
      <w:lvlText w:val="%9."/>
      <w:lvlJc w:val="right"/>
      <w:pPr>
        <w:ind w:left="6135" w:hanging="180"/>
      </w:pPr>
    </w:lvl>
  </w:abstractNum>
  <w:abstractNum w:abstractNumId="4">
    <w:nsid w:val="412E3D19"/>
    <w:multiLevelType w:val="hybridMultilevel"/>
    <w:tmpl w:val="0010E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7EF46F5"/>
    <w:multiLevelType w:val="multilevel"/>
    <w:tmpl w:val="B3484B0A"/>
    <w:lvl w:ilvl="0">
      <w:start w:val="2"/>
      <w:numFmt w:val="decimal"/>
      <w:lvlText w:val="%1."/>
      <w:lvlJc w:val="left"/>
      <w:pPr>
        <w:ind w:left="70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250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322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394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466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538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610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682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6">
    <w:nsid w:val="6A5C23ED"/>
    <w:multiLevelType w:val="multilevel"/>
    <w:tmpl w:val="C450EAAA"/>
    <w:lvl w:ilvl="0">
      <w:start w:val="5"/>
      <w:numFmt w:val="decimal"/>
      <w:lvlText w:val="%1."/>
      <w:lvlJc w:val="left"/>
      <w:pPr>
        <w:ind w:left="70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250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322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394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466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538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610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682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
    <w:nsid w:val="6FFF4A6B"/>
    <w:multiLevelType w:val="multilevel"/>
    <w:tmpl w:val="82A8D10E"/>
    <w:lvl w:ilvl="0">
      <w:start w:val="1"/>
      <w:numFmt w:val="decimal"/>
      <w:lvlText w:val="%1."/>
      <w:lvlJc w:val="left"/>
      <w:pPr>
        <w:ind w:left="98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Text w:val="%1.%2."/>
      <w:lvlJc w:val="left"/>
      <w:pPr>
        <w:ind w:left="2269"/>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250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322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394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466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538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610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682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num w:numId="1">
    <w:abstractNumId w:val="7"/>
  </w:num>
  <w:num w:numId="2">
    <w:abstractNumId w:val="5"/>
  </w:num>
  <w:num w:numId="3">
    <w:abstractNumId w:val="1"/>
  </w:num>
  <w:num w:numId="4">
    <w:abstractNumId w:val="2"/>
  </w:num>
  <w:num w:numId="5">
    <w:abstractNumId w:val="6"/>
  </w:num>
  <w:num w:numId="6">
    <w:abstractNumId w:val="0"/>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drawingGridHorizontalSpacing w:val="90"/>
  <w:displayHorizontalDrawingGridEvery w:val="2"/>
  <w:characterSpacingControl w:val="doNotCompress"/>
  <w:footnotePr>
    <w:footnote w:id="0"/>
    <w:footnote w:id="1"/>
  </w:footnotePr>
  <w:endnotePr>
    <w:endnote w:id="0"/>
    <w:endnote w:id="1"/>
  </w:endnotePr>
  <w:compat/>
  <w:rsids>
    <w:rsidRoot w:val="00A05BD0"/>
    <w:rsid w:val="00045D22"/>
    <w:rsid w:val="00063B41"/>
    <w:rsid w:val="000C7917"/>
    <w:rsid w:val="000D22B8"/>
    <w:rsid w:val="000E4F36"/>
    <w:rsid w:val="00157C07"/>
    <w:rsid w:val="00172B03"/>
    <w:rsid w:val="001B0492"/>
    <w:rsid w:val="00202C59"/>
    <w:rsid w:val="00202EB3"/>
    <w:rsid w:val="0021539A"/>
    <w:rsid w:val="00262C13"/>
    <w:rsid w:val="0027389B"/>
    <w:rsid w:val="00280732"/>
    <w:rsid w:val="0029112F"/>
    <w:rsid w:val="002B0E72"/>
    <w:rsid w:val="002C11C6"/>
    <w:rsid w:val="002C416F"/>
    <w:rsid w:val="002F59CB"/>
    <w:rsid w:val="003149B9"/>
    <w:rsid w:val="00316A26"/>
    <w:rsid w:val="003B6E9D"/>
    <w:rsid w:val="00415E0E"/>
    <w:rsid w:val="0046072A"/>
    <w:rsid w:val="00481747"/>
    <w:rsid w:val="00497F63"/>
    <w:rsid w:val="004A1786"/>
    <w:rsid w:val="004E0DB1"/>
    <w:rsid w:val="004E38A8"/>
    <w:rsid w:val="00513CCE"/>
    <w:rsid w:val="00520F7E"/>
    <w:rsid w:val="00530CC3"/>
    <w:rsid w:val="0053181F"/>
    <w:rsid w:val="00547394"/>
    <w:rsid w:val="00554B08"/>
    <w:rsid w:val="00556049"/>
    <w:rsid w:val="005563F3"/>
    <w:rsid w:val="00565255"/>
    <w:rsid w:val="005D40B7"/>
    <w:rsid w:val="005D58BC"/>
    <w:rsid w:val="005D6131"/>
    <w:rsid w:val="006918E7"/>
    <w:rsid w:val="006A1400"/>
    <w:rsid w:val="006B608B"/>
    <w:rsid w:val="006E1CCF"/>
    <w:rsid w:val="0072512B"/>
    <w:rsid w:val="007304AB"/>
    <w:rsid w:val="00763267"/>
    <w:rsid w:val="007902CD"/>
    <w:rsid w:val="007C2E2C"/>
    <w:rsid w:val="007D0C23"/>
    <w:rsid w:val="007E5D91"/>
    <w:rsid w:val="008009AA"/>
    <w:rsid w:val="0081732A"/>
    <w:rsid w:val="0083178F"/>
    <w:rsid w:val="00847183"/>
    <w:rsid w:val="0087359A"/>
    <w:rsid w:val="00920C18"/>
    <w:rsid w:val="00931454"/>
    <w:rsid w:val="009462D0"/>
    <w:rsid w:val="00965F76"/>
    <w:rsid w:val="00967340"/>
    <w:rsid w:val="00980116"/>
    <w:rsid w:val="00982777"/>
    <w:rsid w:val="009907B4"/>
    <w:rsid w:val="009C56C2"/>
    <w:rsid w:val="00A05BD0"/>
    <w:rsid w:val="00A11270"/>
    <w:rsid w:val="00A93922"/>
    <w:rsid w:val="00AB6699"/>
    <w:rsid w:val="00AC7342"/>
    <w:rsid w:val="00AE0E88"/>
    <w:rsid w:val="00AE3CFB"/>
    <w:rsid w:val="00B0679C"/>
    <w:rsid w:val="00B16FF1"/>
    <w:rsid w:val="00B1741F"/>
    <w:rsid w:val="00B234D7"/>
    <w:rsid w:val="00BD1196"/>
    <w:rsid w:val="00C03E98"/>
    <w:rsid w:val="00C21154"/>
    <w:rsid w:val="00C26589"/>
    <w:rsid w:val="00C631DF"/>
    <w:rsid w:val="00C74AFD"/>
    <w:rsid w:val="00CD76D5"/>
    <w:rsid w:val="00CF493C"/>
    <w:rsid w:val="00D25E5B"/>
    <w:rsid w:val="00D72DF6"/>
    <w:rsid w:val="00D7500B"/>
    <w:rsid w:val="00D84C53"/>
    <w:rsid w:val="00D924B5"/>
    <w:rsid w:val="00DD05D8"/>
    <w:rsid w:val="00E34F26"/>
    <w:rsid w:val="00EB5CDB"/>
    <w:rsid w:val="00EC1DA3"/>
    <w:rsid w:val="00EC655D"/>
    <w:rsid w:val="00ED6967"/>
    <w:rsid w:val="00F047B1"/>
    <w:rsid w:val="00F23CDB"/>
    <w:rsid w:val="00F43F8B"/>
    <w:rsid w:val="00F5222E"/>
    <w:rsid w:val="00F542FA"/>
    <w:rsid w:val="00F76CF7"/>
    <w:rsid w:val="00F94280"/>
    <w:rsid w:val="00F958F6"/>
    <w:rsid w:val="00FB3FD7"/>
    <w:rsid w:val="00FC45D3"/>
    <w:rsid w:val="00FE1F4C"/>
    <w:rsid w:val="00FF37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BD0"/>
    <w:pPr>
      <w:spacing w:after="0" w:line="240" w:lineRule="auto"/>
    </w:pPr>
    <w:rPr>
      <w:rFonts w:ascii="Times New Roman" w:eastAsia="Times New Roman" w:hAnsi="Times New Roman" w:cs="Times New Roman"/>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5BD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ody Text"/>
    <w:basedOn w:val="a"/>
    <w:link w:val="a4"/>
    <w:rsid w:val="00A05BD0"/>
    <w:pPr>
      <w:spacing w:after="120"/>
    </w:pPr>
    <w:rPr>
      <w:sz w:val="20"/>
      <w:szCs w:val="20"/>
    </w:rPr>
  </w:style>
  <w:style w:type="character" w:customStyle="1" w:styleId="a4">
    <w:name w:val="Основной текст Знак"/>
    <w:basedOn w:val="a0"/>
    <w:link w:val="a3"/>
    <w:rsid w:val="00A05BD0"/>
    <w:rPr>
      <w:rFonts w:ascii="Times New Roman" w:eastAsia="Times New Roman" w:hAnsi="Times New Roman" w:cs="Times New Roman"/>
      <w:sz w:val="20"/>
      <w:szCs w:val="20"/>
      <w:lang w:eastAsia="ru-RU"/>
    </w:rPr>
  </w:style>
  <w:style w:type="paragraph" w:styleId="a5">
    <w:name w:val="List Paragraph"/>
    <w:basedOn w:val="a"/>
    <w:uiPriority w:val="34"/>
    <w:qFormat/>
    <w:rsid w:val="006B608B"/>
    <w:pPr>
      <w:spacing w:after="45" w:line="228" w:lineRule="auto"/>
      <w:ind w:left="720" w:firstLine="698"/>
      <w:contextualSpacing/>
      <w:jc w:val="both"/>
    </w:pPr>
    <w:rPr>
      <w:color w:val="000000"/>
      <w:sz w:val="28"/>
      <w:szCs w:val="22"/>
    </w:rPr>
  </w:style>
  <w:style w:type="paragraph" w:customStyle="1" w:styleId="ConsPlusNonformat">
    <w:name w:val="ConsPlusNonformat"/>
    <w:rsid w:val="002C41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2C416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6">
    <w:name w:val="footer"/>
    <w:basedOn w:val="a"/>
    <w:link w:val="a7"/>
    <w:uiPriority w:val="99"/>
    <w:unhideWhenUsed/>
    <w:rsid w:val="002C416F"/>
    <w:pPr>
      <w:tabs>
        <w:tab w:val="center" w:pos="4677"/>
        <w:tab w:val="right" w:pos="9355"/>
      </w:tabs>
      <w:ind w:left="-15" w:firstLine="698"/>
      <w:jc w:val="both"/>
    </w:pPr>
    <w:rPr>
      <w:color w:val="000000"/>
      <w:sz w:val="28"/>
      <w:szCs w:val="22"/>
    </w:rPr>
  </w:style>
  <w:style w:type="character" w:customStyle="1" w:styleId="a7">
    <w:name w:val="Нижний колонтитул Знак"/>
    <w:basedOn w:val="a0"/>
    <w:link w:val="a6"/>
    <w:uiPriority w:val="99"/>
    <w:rsid w:val="002C416F"/>
    <w:rPr>
      <w:rFonts w:ascii="Times New Roman" w:eastAsia="Times New Roman" w:hAnsi="Times New Roman" w:cs="Times New Roman"/>
      <w:color w:val="000000"/>
      <w:sz w:val="28"/>
      <w:lang w:eastAsia="ru-RU"/>
    </w:rPr>
  </w:style>
  <w:style w:type="table" w:styleId="a8">
    <w:name w:val="Table Grid"/>
    <w:basedOn w:val="a1"/>
    <w:uiPriority w:val="39"/>
    <w:rsid w:val="002C41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laceholder Text"/>
    <w:basedOn w:val="a0"/>
    <w:uiPriority w:val="99"/>
    <w:semiHidden/>
    <w:rsid w:val="002C416F"/>
    <w:rPr>
      <w:color w:val="808080"/>
    </w:rPr>
  </w:style>
  <w:style w:type="character" w:customStyle="1" w:styleId="aa">
    <w:name w:val="Основной текст_"/>
    <w:basedOn w:val="a0"/>
    <w:link w:val="1"/>
    <w:rsid w:val="002C416F"/>
    <w:rPr>
      <w:rFonts w:ascii="Times New Roman" w:eastAsia="Times New Roman" w:hAnsi="Times New Roman" w:cs="Times New Roman"/>
      <w:sz w:val="28"/>
      <w:szCs w:val="28"/>
    </w:rPr>
  </w:style>
  <w:style w:type="character" w:customStyle="1" w:styleId="ab">
    <w:name w:val="Другое_"/>
    <w:basedOn w:val="a0"/>
    <w:link w:val="ac"/>
    <w:rsid w:val="002C416F"/>
    <w:rPr>
      <w:rFonts w:ascii="Times New Roman" w:eastAsia="Times New Roman" w:hAnsi="Times New Roman" w:cs="Times New Roman"/>
      <w:sz w:val="16"/>
      <w:szCs w:val="16"/>
    </w:rPr>
  </w:style>
  <w:style w:type="character" w:customStyle="1" w:styleId="ad">
    <w:name w:val="Колонтитул_"/>
    <w:basedOn w:val="a0"/>
    <w:link w:val="ae"/>
    <w:rsid w:val="002C416F"/>
    <w:rPr>
      <w:rFonts w:ascii="Times New Roman" w:eastAsia="Times New Roman" w:hAnsi="Times New Roman" w:cs="Times New Roman"/>
      <w:sz w:val="16"/>
      <w:szCs w:val="16"/>
    </w:rPr>
  </w:style>
  <w:style w:type="paragraph" w:customStyle="1" w:styleId="1">
    <w:name w:val="Основной текст1"/>
    <w:basedOn w:val="a"/>
    <w:link w:val="aa"/>
    <w:rsid w:val="002C416F"/>
    <w:pPr>
      <w:widowControl w:val="0"/>
      <w:ind w:firstLine="400"/>
    </w:pPr>
    <w:rPr>
      <w:sz w:val="28"/>
      <w:szCs w:val="28"/>
      <w:lang w:eastAsia="en-US"/>
    </w:rPr>
  </w:style>
  <w:style w:type="paragraph" w:customStyle="1" w:styleId="ac">
    <w:name w:val="Другое"/>
    <w:basedOn w:val="a"/>
    <w:link w:val="ab"/>
    <w:rsid w:val="002C416F"/>
    <w:pPr>
      <w:widowControl w:val="0"/>
    </w:pPr>
    <w:rPr>
      <w:sz w:val="16"/>
      <w:szCs w:val="16"/>
      <w:lang w:eastAsia="en-US"/>
    </w:rPr>
  </w:style>
  <w:style w:type="paragraph" w:customStyle="1" w:styleId="ae">
    <w:name w:val="Колонтитул"/>
    <w:basedOn w:val="a"/>
    <w:link w:val="ad"/>
    <w:rsid w:val="002C416F"/>
    <w:pPr>
      <w:widowControl w:val="0"/>
      <w:jc w:val="right"/>
    </w:pPr>
    <w:rPr>
      <w:sz w:val="16"/>
      <w:szCs w:val="16"/>
      <w:lang w:eastAsia="en-US"/>
    </w:rPr>
  </w:style>
  <w:style w:type="character" w:customStyle="1" w:styleId="af">
    <w:name w:val="Подпись к таблице_"/>
    <w:basedOn w:val="a0"/>
    <w:link w:val="af0"/>
    <w:rsid w:val="002C416F"/>
    <w:rPr>
      <w:rFonts w:ascii="Times New Roman" w:eastAsia="Times New Roman" w:hAnsi="Times New Roman" w:cs="Times New Roman"/>
      <w:b/>
      <w:bCs/>
      <w:sz w:val="16"/>
      <w:szCs w:val="16"/>
    </w:rPr>
  </w:style>
  <w:style w:type="paragraph" w:customStyle="1" w:styleId="af0">
    <w:name w:val="Подпись к таблице"/>
    <w:basedOn w:val="a"/>
    <w:link w:val="af"/>
    <w:rsid w:val="002C416F"/>
    <w:pPr>
      <w:widowControl w:val="0"/>
      <w:spacing w:line="259" w:lineRule="auto"/>
    </w:pPr>
    <w:rPr>
      <w:b/>
      <w:bCs/>
      <w:sz w:val="16"/>
      <w:szCs w:val="16"/>
      <w:lang w:eastAsia="en-US"/>
    </w:rPr>
  </w:style>
  <w:style w:type="paragraph" w:styleId="af1">
    <w:name w:val="Balloon Text"/>
    <w:basedOn w:val="a"/>
    <w:link w:val="af2"/>
    <w:uiPriority w:val="99"/>
    <w:semiHidden/>
    <w:unhideWhenUsed/>
    <w:rsid w:val="002C416F"/>
    <w:pPr>
      <w:ind w:left="-15" w:firstLine="698"/>
      <w:jc w:val="both"/>
    </w:pPr>
    <w:rPr>
      <w:rFonts w:ascii="Segoe UI" w:hAnsi="Segoe UI" w:cs="Segoe UI"/>
      <w:color w:val="000000"/>
      <w:szCs w:val="18"/>
    </w:rPr>
  </w:style>
  <w:style w:type="character" w:customStyle="1" w:styleId="af2">
    <w:name w:val="Текст выноски Знак"/>
    <w:basedOn w:val="a0"/>
    <w:link w:val="af1"/>
    <w:uiPriority w:val="99"/>
    <w:semiHidden/>
    <w:rsid w:val="002C416F"/>
    <w:rPr>
      <w:rFonts w:ascii="Segoe UI" w:eastAsia="Times New Roman" w:hAnsi="Segoe UI" w:cs="Segoe UI"/>
      <w:color w:val="000000"/>
      <w:sz w:val="18"/>
      <w:szCs w:val="18"/>
      <w:lang w:eastAsia="ru-RU"/>
    </w:rPr>
  </w:style>
  <w:style w:type="character" w:styleId="af3">
    <w:name w:val="Hyperlink"/>
    <w:basedOn w:val="a0"/>
    <w:uiPriority w:val="99"/>
    <w:unhideWhenUsed/>
    <w:rsid w:val="00847183"/>
    <w:rPr>
      <w:color w:val="0000FF" w:themeColor="hyperlink"/>
      <w:u w:val="single"/>
    </w:rPr>
  </w:style>
  <w:style w:type="paragraph" w:styleId="af4">
    <w:name w:val="header"/>
    <w:basedOn w:val="a"/>
    <w:link w:val="af5"/>
    <w:uiPriority w:val="99"/>
    <w:unhideWhenUsed/>
    <w:rsid w:val="00B16FF1"/>
    <w:pPr>
      <w:tabs>
        <w:tab w:val="center" w:pos="4677"/>
        <w:tab w:val="right" w:pos="9355"/>
      </w:tabs>
    </w:pPr>
  </w:style>
  <w:style w:type="character" w:customStyle="1" w:styleId="af5">
    <w:name w:val="Верхний колонтитул Знак"/>
    <w:basedOn w:val="a0"/>
    <w:link w:val="af4"/>
    <w:uiPriority w:val="99"/>
    <w:rsid w:val="00B16FF1"/>
    <w:rPr>
      <w:rFonts w:ascii="Times New Roman" w:eastAsia="Times New Roman" w:hAnsi="Times New Roman" w:cs="Times New Roman"/>
      <w:sz w:val="18"/>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8.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image" Target="media/image23.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2.png"/><Relationship Id="rId38" Type="http://schemas.openxmlformats.org/officeDocument/2006/relationships/image" Target="media/image2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8.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4F759D1646C647871AD6B34BA241D201557DDF026B53F79F05BA807D7C052841E70A494284C93981EF0F83F78070CB7AEF3A9A58DBF7574F1GBX" TargetMode="External"/><Relationship Id="rId24" Type="http://schemas.openxmlformats.org/officeDocument/2006/relationships/image" Target="media/image14.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eader" Target="header1.xml"/><Relationship Id="rId36" Type="http://schemas.openxmlformats.org/officeDocument/2006/relationships/image" Target="media/image25.png"/><Relationship Id="rId10" Type="http://schemas.openxmlformats.org/officeDocument/2006/relationships/hyperlink" Target="consultantplus://offline/ref=44F759D1646C647871AD6B34BA241D201556DEF527BA3F79F05BA807D7C052841E70A494284E989B1BF0F83F78070CB7AEF3A9A58DBF7574F1GBX" TargetMode="External"/><Relationship Id="rId19" Type="http://schemas.openxmlformats.org/officeDocument/2006/relationships/image" Target="media/image9.png"/><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19.png"/><Relationship Id="rId35" Type="http://schemas.openxmlformats.org/officeDocument/2006/relationships/image" Target="media/image2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15549A-C2DE-47A3-8DEE-6873A29E3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19839</Words>
  <Characters>113088</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132662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6</cp:revision>
  <cp:lastPrinted>2021-03-16T10:39:00Z</cp:lastPrinted>
  <dcterms:created xsi:type="dcterms:W3CDTF">2021-03-04T12:07:00Z</dcterms:created>
  <dcterms:modified xsi:type="dcterms:W3CDTF">2021-03-16T10:40:00Z</dcterms:modified>
</cp:coreProperties>
</file>