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1E0"/>
      </w:tblPr>
      <w:tblGrid>
        <w:gridCol w:w="2783"/>
        <w:gridCol w:w="450"/>
        <w:gridCol w:w="1788"/>
        <w:gridCol w:w="540"/>
        <w:gridCol w:w="1234"/>
        <w:gridCol w:w="2776"/>
      </w:tblGrid>
      <w:tr w:rsidR="0057032A" w:rsidRPr="00E47D8E" w:rsidTr="00C23907">
        <w:trPr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noProof/>
                <w:sz w:val="18"/>
                <w:szCs w:val="24"/>
              </w:rPr>
              <w:drawing>
                <wp:inline distT="0" distB="0" distL="0" distR="0">
                  <wp:extent cx="713105" cy="830580"/>
                  <wp:effectExtent l="1905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32A" w:rsidRPr="00E47D8E" w:rsidTr="00C23907">
        <w:trPr>
          <w:trHeight w:hRule="exact" w:val="454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rPr>
                <w:sz w:val="28"/>
                <w:szCs w:val="28"/>
              </w:rPr>
            </w:pPr>
          </w:p>
        </w:tc>
      </w:tr>
      <w:tr w:rsidR="0057032A" w:rsidRPr="00E47D8E" w:rsidTr="00C23907">
        <w:trPr>
          <w:jc w:val="center"/>
        </w:trPr>
        <w:tc>
          <w:tcPr>
            <w:tcW w:w="9853" w:type="dxa"/>
            <w:gridSpan w:val="6"/>
            <w:vAlign w:val="center"/>
          </w:tcPr>
          <w:p w:rsidR="00F3308A" w:rsidRDefault="00F3308A" w:rsidP="00F3308A">
            <w:pPr>
              <w:jc w:val="center"/>
              <w:rPr>
                <w:b/>
                <w:sz w:val="36"/>
                <w:szCs w:val="36"/>
              </w:rPr>
            </w:pPr>
            <w:r w:rsidRPr="00DC2739">
              <w:rPr>
                <w:b/>
                <w:sz w:val="36"/>
                <w:szCs w:val="36"/>
              </w:rPr>
              <w:t>АДМИНИСТРАЦИЯ</w:t>
            </w:r>
            <w:r>
              <w:rPr>
                <w:b/>
                <w:sz w:val="36"/>
                <w:szCs w:val="36"/>
              </w:rPr>
              <w:t xml:space="preserve"> </w:t>
            </w:r>
          </w:p>
          <w:p w:rsidR="00F3308A" w:rsidRPr="00DC2739" w:rsidRDefault="00F3308A" w:rsidP="00F3308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МУНИЦИПАЛЬНОГО РАЙОНА</w:t>
            </w:r>
          </w:p>
          <w:p w:rsidR="0057032A" w:rsidRPr="00E47D8E" w:rsidRDefault="00F3308A" w:rsidP="00F3308A">
            <w:pPr>
              <w:widowControl/>
              <w:jc w:val="center"/>
              <w:rPr>
                <w:sz w:val="28"/>
                <w:szCs w:val="28"/>
              </w:rPr>
            </w:pPr>
            <w:r w:rsidRPr="00DC2739">
              <w:rPr>
                <w:b/>
                <w:sz w:val="36"/>
                <w:szCs w:val="36"/>
              </w:rPr>
              <w:t>ПАЧЕЛМСК</w:t>
            </w:r>
            <w:r>
              <w:rPr>
                <w:b/>
                <w:sz w:val="36"/>
                <w:szCs w:val="36"/>
              </w:rPr>
              <w:t>ИЙ РАЙОН</w:t>
            </w:r>
            <w:r w:rsidRPr="00DC2739">
              <w:rPr>
                <w:b/>
                <w:sz w:val="36"/>
                <w:szCs w:val="36"/>
              </w:rPr>
              <w:t xml:space="preserve"> ПЕНЗЕНСКОЙ ОБЛАСТИ</w:t>
            </w:r>
          </w:p>
        </w:tc>
      </w:tr>
      <w:tr w:rsidR="0057032A" w:rsidRPr="00E47D8E" w:rsidTr="00C23907">
        <w:trPr>
          <w:trHeight w:hRule="exact" w:val="454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b/>
                <w:sz w:val="28"/>
                <w:szCs w:val="28"/>
              </w:rPr>
            </w:pP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47D8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b/>
                <w:sz w:val="28"/>
                <w:szCs w:val="28"/>
              </w:rPr>
            </w:pP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2898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  <w:r w:rsidRPr="00E47D8E">
              <w:rPr>
                <w:sz w:val="24"/>
                <w:szCs w:val="24"/>
              </w:rPr>
              <w:t>от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7032A" w:rsidRPr="00E47D8E" w:rsidRDefault="00AE778D" w:rsidP="00C2390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03.03.2021</w:t>
            </w:r>
          </w:p>
        </w:tc>
        <w:tc>
          <w:tcPr>
            <w:tcW w:w="540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  <w:r w:rsidRPr="00E47D8E">
              <w:rPr>
                <w:sz w:val="24"/>
                <w:szCs w:val="24"/>
              </w:rPr>
              <w:t>№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57032A" w:rsidRPr="00E47D8E" w:rsidRDefault="00AE778D" w:rsidP="00C2390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898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6"/>
                <w:szCs w:val="6"/>
              </w:rPr>
            </w:pPr>
          </w:p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  <w:r w:rsidRPr="00E47D8E">
              <w:rPr>
                <w:sz w:val="24"/>
                <w:szCs w:val="24"/>
              </w:rPr>
              <w:t>р.п. Пачелма</w:t>
            </w:r>
          </w:p>
        </w:tc>
      </w:tr>
    </w:tbl>
    <w:p w:rsidR="0057032A" w:rsidRPr="00E47D8E" w:rsidRDefault="0057032A" w:rsidP="0057032A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57032A" w:rsidRDefault="0057032A" w:rsidP="00570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52B68">
        <w:rPr>
          <w:b/>
          <w:sz w:val="28"/>
          <w:szCs w:val="28"/>
        </w:rPr>
        <w:t xml:space="preserve"> мерах, направленных на обеспечение реализации в Пачелмском районе Пензенской области Стратегии государственной антинаркотической политики Российской Федерации на период до 2030 года</w:t>
      </w:r>
    </w:p>
    <w:p w:rsidR="00252B68" w:rsidRDefault="00252B68" w:rsidP="0057032A">
      <w:pPr>
        <w:jc w:val="center"/>
        <w:rPr>
          <w:b/>
          <w:sz w:val="28"/>
          <w:szCs w:val="28"/>
        </w:rPr>
      </w:pPr>
    </w:p>
    <w:p w:rsidR="00252B68" w:rsidRDefault="00252B68" w:rsidP="0023797C">
      <w:pPr>
        <w:ind w:firstLine="708"/>
        <w:jc w:val="both"/>
        <w:rPr>
          <w:sz w:val="28"/>
          <w:szCs w:val="28"/>
        </w:rPr>
      </w:pPr>
      <w:r w:rsidRPr="00252B68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У</w:t>
      </w:r>
      <w:r w:rsidRPr="00252B68">
        <w:rPr>
          <w:sz w:val="28"/>
          <w:szCs w:val="28"/>
        </w:rPr>
        <w:t>казо</w:t>
      </w:r>
      <w:r>
        <w:rPr>
          <w:sz w:val="28"/>
          <w:szCs w:val="28"/>
        </w:rPr>
        <w:t xml:space="preserve">м Президента Российской Федерации от 23.11.2020 № 733 «Об утверждении Стратегии государственной антинаркотической политики Российской Федерации на период до 2030 года, руководствуясь </w:t>
      </w:r>
      <w:r w:rsidRPr="0023797C">
        <w:rPr>
          <w:sz w:val="28"/>
          <w:szCs w:val="28"/>
        </w:rPr>
        <w:t>ст. 2</w:t>
      </w:r>
      <w:r w:rsidR="00FC5D89" w:rsidRPr="0023797C">
        <w:rPr>
          <w:sz w:val="28"/>
          <w:szCs w:val="28"/>
        </w:rPr>
        <w:t>1</w:t>
      </w:r>
    </w:p>
    <w:p w:rsidR="0057032A" w:rsidRDefault="00252B68" w:rsidP="0057032A">
      <w:pPr>
        <w:jc w:val="both"/>
        <w:rPr>
          <w:sz w:val="28"/>
          <w:szCs w:val="28"/>
        </w:rPr>
      </w:pPr>
      <w:r>
        <w:rPr>
          <w:sz w:val="28"/>
          <w:szCs w:val="28"/>
        </w:rPr>
        <w:t>Устава муниципального района Пачелмский район Пензенской области,</w:t>
      </w:r>
    </w:p>
    <w:p w:rsidR="0023797C" w:rsidRPr="00252B68" w:rsidRDefault="0023797C" w:rsidP="0057032A">
      <w:pPr>
        <w:jc w:val="both"/>
        <w:rPr>
          <w:sz w:val="28"/>
          <w:szCs w:val="28"/>
        </w:rPr>
      </w:pPr>
    </w:p>
    <w:p w:rsidR="0057032A" w:rsidRDefault="0057032A" w:rsidP="00570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Пачелмского района</w:t>
      </w:r>
    </w:p>
    <w:p w:rsidR="0057032A" w:rsidRDefault="0057032A" w:rsidP="00570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23797C" w:rsidRPr="006030F6" w:rsidRDefault="0023797C" w:rsidP="0057032A">
      <w:pPr>
        <w:jc w:val="center"/>
        <w:rPr>
          <w:b/>
          <w:sz w:val="28"/>
          <w:szCs w:val="28"/>
        </w:rPr>
      </w:pPr>
    </w:p>
    <w:p w:rsidR="00486645" w:rsidRPr="006030F6" w:rsidRDefault="00647807" w:rsidP="00647807">
      <w:pPr>
        <w:jc w:val="both"/>
        <w:rPr>
          <w:sz w:val="28"/>
          <w:szCs w:val="28"/>
        </w:rPr>
      </w:pPr>
      <w:r w:rsidRPr="006030F6">
        <w:rPr>
          <w:spacing w:val="-6"/>
          <w:sz w:val="28"/>
          <w:szCs w:val="28"/>
        </w:rPr>
        <w:tab/>
      </w:r>
      <w:r w:rsidR="00486645" w:rsidRPr="006030F6">
        <w:rPr>
          <w:spacing w:val="-6"/>
          <w:sz w:val="28"/>
          <w:szCs w:val="28"/>
        </w:rPr>
        <w:t xml:space="preserve">1. Утвердить </w:t>
      </w:r>
      <w:r w:rsidRPr="006030F6">
        <w:rPr>
          <w:spacing w:val="-6"/>
          <w:sz w:val="28"/>
          <w:szCs w:val="28"/>
        </w:rPr>
        <w:t xml:space="preserve"> </w:t>
      </w:r>
      <w:r w:rsidR="00486645" w:rsidRPr="006030F6">
        <w:rPr>
          <w:spacing w:val="-6"/>
          <w:sz w:val="28"/>
          <w:szCs w:val="28"/>
        </w:rPr>
        <w:t xml:space="preserve">План </w:t>
      </w:r>
      <w:r w:rsidR="00993B33" w:rsidRPr="006030F6">
        <w:rPr>
          <w:spacing w:val="-4"/>
          <w:sz w:val="28"/>
        </w:rPr>
        <w:t>м</w:t>
      </w:r>
      <w:r w:rsidR="002131BD" w:rsidRPr="006030F6">
        <w:rPr>
          <w:spacing w:val="-4"/>
          <w:sz w:val="28"/>
        </w:rPr>
        <w:t xml:space="preserve">ероприятий по реализации </w:t>
      </w:r>
      <w:r w:rsidR="00993B33" w:rsidRPr="006030F6">
        <w:rPr>
          <w:spacing w:val="-4"/>
          <w:sz w:val="28"/>
        </w:rPr>
        <w:t xml:space="preserve"> в Пачелмском районе Пензенской области </w:t>
      </w:r>
      <w:r w:rsidR="002131BD" w:rsidRPr="006030F6">
        <w:rPr>
          <w:spacing w:val="-4"/>
          <w:sz w:val="28"/>
        </w:rPr>
        <w:t xml:space="preserve">приоритетных направлений, </w:t>
      </w:r>
      <w:r w:rsidR="002131BD" w:rsidRPr="006030F6">
        <w:rPr>
          <w:sz w:val="28"/>
          <w:szCs w:val="28"/>
        </w:rPr>
        <w:t xml:space="preserve">утвержденных распоряжением Губернатора Пензенской области № </w:t>
      </w:r>
      <w:r w:rsidR="00993B33" w:rsidRPr="006030F6">
        <w:rPr>
          <w:sz w:val="28"/>
          <w:szCs w:val="28"/>
        </w:rPr>
        <w:t>23 от 25.01.2021</w:t>
      </w:r>
      <w:r w:rsidR="002131BD" w:rsidRPr="006030F6">
        <w:rPr>
          <w:sz w:val="28"/>
          <w:szCs w:val="28"/>
        </w:rPr>
        <w:t xml:space="preserve"> «</w:t>
      </w:r>
      <w:r w:rsidR="002131BD" w:rsidRPr="006030F6">
        <w:rPr>
          <w:sz w:val="28"/>
        </w:rPr>
        <w:t>О мерах, направленных на обеспечение реализации в Пензенской области Стратегии государственной антинаркотической политики Российской Федерации  на период до 2030 года»</w:t>
      </w:r>
      <w:r w:rsidR="002131BD" w:rsidRPr="006030F6">
        <w:rPr>
          <w:spacing w:val="-4"/>
          <w:sz w:val="28"/>
        </w:rPr>
        <w:t xml:space="preserve"> на период до 2025</w:t>
      </w:r>
      <w:r w:rsidR="00993B33" w:rsidRPr="006030F6">
        <w:rPr>
          <w:spacing w:val="-4"/>
          <w:sz w:val="28"/>
        </w:rPr>
        <w:t xml:space="preserve"> </w:t>
      </w:r>
      <w:r w:rsidR="00486645" w:rsidRPr="006030F6">
        <w:rPr>
          <w:sz w:val="28"/>
        </w:rPr>
        <w:t>(далее – План мероприятий)</w:t>
      </w:r>
      <w:r w:rsidR="00486645" w:rsidRPr="006030F6">
        <w:rPr>
          <w:sz w:val="28"/>
          <w:szCs w:val="28"/>
        </w:rPr>
        <w:t>, согласно приложению.</w:t>
      </w:r>
    </w:p>
    <w:p w:rsidR="00486645" w:rsidRPr="003D4475" w:rsidRDefault="00486645" w:rsidP="00486645">
      <w:pPr>
        <w:widowControl/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3D4475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A00D46">
        <w:rPr>
          <w:sz w:val="28"/>
          <w:szCs w:val="28"/>
        </w:rPr>
        <w:t>О</w:t>
      </w:r>
      <w:r>
        <w:rPr>
          <w:sz w:val="28"/>
          <w:szCs w:val="28"/>
        </w:rPr>
        <w:t>тветственным исполнителям (соисполнителям)</w:t>
      </w:r>
      <w:r w:rsidR="008536DD">
        <w:rPr>
          <w:sz w:val="28"/>
          <w:szCs w:val="28"/>
        </w:rPr>
        <w:t xml:space="preserve"> </w:t>
      </w:r>
      <w:r w:rsidR="008536DD" w:rsidRPr="008536DD">
        <w:rPr>
          <w:color w:val="7030A0"/>
          <w:sz w:val="28"/>
          <w:szCs w:val="28"/>
        </w:rPr>
        <w:t>Плана мероприятий</w:t>
      </w:r>
      <w:r w:rsidR="008536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D4475">
        <w:rPr>
          <w:sz w:val="28"/>
          <w:szCs w:val="28"/>
        </w:rPr>
        <w:t>ежеквартально,</w:t>
      </w:r>
      <w:r>
        <w:rPr>
          <w:sz w:val="28"/>
          <w:szCs w:val="28"/>
        </w:rPr>
        <w:t xml:space="preserve"> </w:t>
      </w:r>
      <w:r w:rsidRPr="003D4475">
        <w:rPr>
          <w:sz w:val="28"/>
          <w:szCs w:val="28"/>
        </w:rPr>
        <w:t xml:space="preserve">до </w:t>
      </w:r>
      <w:r>
        <w:rPr>
          <w:sz w:val="28"/>
          <w:szCs w:val="28"/>
        </w:rPr>
        <w:t>5</w:t>
      </w:r>
      <w:r w:rsidRPr="003D4475">
        <w:rPr>
          <w:sz w:val="28"/>
          <w:szCs w:val="28"/>
        </w:rPr>
        <w:t xml:space="preserve">-го числа месяца, следующего за отчетным </w:t>
      </w:r>
      <w:r>
        <w:rPr>
          <w:sz w:val="28"/>
          <w:szCs w:val="28"/>
        </w:rPr>
        <w:t>периодом, представлять в</w:t>
      </w:r>
      <w:r w:rsidR="00647807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дминистрацию Пачелмского района</w:t>
      </w:r>
      <w:r w:rsidR="00647807">
        <w:rPr>
          <w:sz w:val="28"/>
          <w:szCs w:val="28"/>
        </w:rPr>
        <w:t xml:space="preserve"> Пензенской области </w:t>
      </w:r>
      <w:r w:rsidRPr="003D4475">
        <w:rPr>
          <w:sz w:val="28"/>
          <w:szCs w:val="28"/>
        </w:rPr>
        <w:t xml:space="preserve"> информацию о результатах реализации</w:t>
      </w:r>
      <w:r>
        <w:rPr>
          <w:sz w:val="28"/>
          <w:szCs w:val="28"/>
        </w:rPr>
        <w:t xml:space="preserve"> Плана</w:t>
      </w:r>
      <w:r w:rsidRPr="003D4475">
        <w:rPr>
          <w:sz w:val="28"/>
          <w:szCs w:val="28"/>
        </w:rPr>
        <w:t xml:space="preserve"> мероприятий.</w:t>
      </w:r>
    </w:p>
    <w:p w:rsidR="00486645" w:rsidRDefault="00581DB1" w:rsidP="00B838FA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6645">
        <w:rPr>
          <w:sz w:val="28"/>
          <w:szCs w:val="28"/>
        </w:rPr>
        <w:t xml:space="preserve">. Настоящее постановление опубликовать в информационном бюллетене Собрания представителей Пачелмского района «Информационный вестник», разместить на официальном сайте Администрации Пачелмского района  Пензенской области в информационно-телекоммуникационной сети </w:t>
      </w:r>
      <w:r w:rsidR="00486645">
        <w:rPr>
          <w:sz w:val="28"/>
          <w:szCs w:val="28"/>
        </w:rPr>
        <w:lastRenderedPageBreak/>
        <w:t>«Интернет».</w:t>
      </w:r>
    </w:p>
    <w:p w:rsidR="00486645" w:rsidRDefault="00581DB1" w:rsidP="006030F6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6645">
        <w:rPr>
          <w:sz w:val="28"/>
          <w:szCs w:val="28"/>
        </w:rPr>
        <w:t xml:space="preserve">. </w:t>
      </w:r>
      <w:r w:rsidR="00B838FA">
        <w:rPr>
          <w:sz w:val="28"/>
          <w:szCs w:val="28"/>
        </w:rPr>
        <w:t>Контроль за исполнением настоящего постановления возложить</w:t>
      </w:r>
      <w:r w:rsidR="006030F6">
        <w:rPr>
          <w:sz w:val="28"/>
          <w:szCs w:val="28"/>
        </w:rPr>
        <w:t xml:space="preserve">                       </w:t>
      </w:r>
      <w:r w:rsidR="00B838FA">
        <w:rPr>
          <w:sz w:val="28"/>
          <w:szCs w:val="28"/>
        </w:rPr>
        <w:t xml:space="preserve"> на заместителя главы местной администрации Пачелмского района </w:t>
      </w:r>
      <w:r w:rsidR="006030F6">
        <w:rPr>
          <w:sz w:val="28"/>
          <w:szCs w:val="28"/>
        </w:rPr>
        <w:t xml:space="preserve">                            </w:t>
      </w:r>
      <w:r w:rsidR="00B838FA">
        <w:rPr>
          <w:sz w:val="28"/>
          <w:szCs w:val="28"/>
        </w:rPr>
        <w:t>А.И. Фаюстова.</w:t>
      </w:r>
    </w:p>
    <w:p w:rsidR="006030F6" w:rsidRDefault="006030F6" w:rsidP="006030F6">
      <w:pPr>
        <w:ind w:right="-144" w:firstLine="709"/>
        <w:jc w:val="both"/>
        <w:rPr>
          <w:sz w:val="28"/>
          <w:szCs w:val="28"/>
        </w:rPr>
      </w:pPr>
    </w:p>
    <w:p w:rsidR="006030F6" w:rsidRDefault="006030F6" w:rsidP="00B838FA">
      <w:pPr>
        <w:tabs>
          <w:tab w:val="left" w:pos="7610"/>
        </w:tabs>
        <w:ind w:right="-1" w:firstLine="708"/>
        <w:jc w:val="both"/>
        <w:rPr>
          <w:sz w:val="28"/>
          <w:szCs w:val="28"/>
        </w:rPr>
      </w:pPr>
    </w:p>
    <w:p w:rsidR="00311D8F" w:rsidRDefault="00B838FA" w:rsidP="00B838FA">
      <w:pPr>
        <w:tabs>
          <w:tab w:val="left" w:pos="7610"/>
        </w:tabs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 w:rsidR="006030F6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В.П.Еськи</w:t>
      </w:r>
      <w:r w:rsidR="00581DB1">
        <w:rPr>
          <w:sz w:val="28"/>
          <w:szCs w:val="28"/>
        </w:rPr>
        <w:t>н</w:t>
      </w:r>
    </w:p>
    <w:p w:rsidR="00C870EB" w:rsidRDefault="00C870EB" w:rsidP="00B838FA">
      <w:pPr>
        <w:tabs>
          <w:tab w:val="left" w:pos="7610"/>
        </w:tabs>
        <w:ind w:right="-1" w:firstLine="708"/>
        <w:jc w:val="both"/>
        <w:rPr>
          <w:sz w:val="28"/>
          <w:szCs w:val="28"/>
        </w:rPr>
        <w:sectPr w:rsidR="00C870EB" w:rsidSect="006030F6">
          <w:headerReference w:type="even" r:id="rId8"/>
          <w:head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311D8F" w:rsidRPr="00C870EB" w:rsidRDefault="00311D8F" w:rsidP="00B838FA">
      <w:pPr>
        <w:tabs>
          <w:tab w:val="left" w:pos="7610"/>
        </w:tabs>
        <w:ind w:right="-1" w:firstLine="708"/>
        <w:jc w:val="both"/>
        <w:rPr>
          <w:sz w:val="28"/>
          <w:szCs w:val="28"/>
        </w:rPr>
      </w:pPr>
    </w:p>
    <w:p w:rsidR="00311D8F" w:rsidRPr="00C870EB" w:rsidRDefault="00311D8F" w:rsidP="00311D8F">
      <w:pPr>
        <w:jc w:val="right"/>
        <w:rPr>
          <w:bCs/>
          <w:sz w:val="24"/>
          <w:szCs w:val="24"/>
        </w:rPr>
      </w:pPr>
      <w:r w:rsidRPr="00C870EB">
        <w:rPr>
          <w:bCs/>
          <w:sz w:val="24"/>
          <w:szCs w:val="24"/>
        </w:rPr>
        <w:t>УТВЕРЖДЕН</w:t>
      </w:r>
    </w:p>
    <w:p w:rsidR="00311D8F" w:rsidRPr="006030F6" w:rsidRDefault="002E7A9A" w:rsidP="00311D8F">
      <w:pPr>
        <w:jc w:val="right"/>
        <w:rPr>
          <w:bCs/>
          <w:sz w:val="24"/>
          <w:szCs w:val="24"/>
        </w:rPr>
      </w:pPr>
      <w:r w:rsidRPr="006030F6">
        <w:rPr>
          <w:bCs/>
          <w:sz w:val="24"/>
          <w:szCs w:val="24"/>
        </w:rPr>
        <w:t>п</w:t>
      </w:r>
      <w:r w:rsidR="00311D8F" w:rsidRPr="006030F6">
        <w:rPr>
          <w:bCs/>
          <w:sz w:val="24"/>
          <w:szCs w:val="24"/>
        </w:rPr>
        <w:t>остановлением администрации</w:t>
      </w:r>
    </w:p>
    <w:p w:rsidR="004B428A" w:rsidRPr="006030F6" w:rsidRDefault="00311D8F" w:rsidP="00311D8F">
      <w:pPr>
        <w:jc w:val="right"/>
        <w:rPr>
          <w:bCs/>
          <w:sz w:val="24"/>
          <w:szCs w:val="24"/>
        </w:rPr>
      </w:pPr>
      <w:r w:rsidRPr="006030F6">
        <w:rPr>
          <w:bCs/>
          <w:sz w:val="24"/>
          <w:szCs w:val="24"/>
        </w:rPr>
        <w:t xml:space="preserve">Пачелмского района </w:t>
      </w:r>
      <w:r w:rsidR="002E7A9A" w:rsidRPr="006030F6">
        <w:rPr>
          <w:bCs/>
          <w:sz w:val="24"/>
          <w:szCs w:val="24"/>
        </w:rPr>
        <w:t xml:space="preserve">Пензенской области </w:t>
      </w:r>
    </w:p>
    <w:p w:rsidR="00311D8F" w:rsidRPr="00C870EB" w:rsidRDefault="00311D8F" w:rsidP="00311D8F">
      <w:pPr>
        <w:jc w:val="right"/>
        <w:rPr>
          <w:sz w:val="24"/>
          <w:szCs w:val="24"/>
        </w:rPr>
      </w:pPr>
      <w:r w:rsidRPr="00C870EB">
        <w:rPr>
          <w:bCs/>
          <w:sz w:val="24"/>
          <w:szCs w:val="24"/>
        </w:rPr>
        <w:t xml:space="preserve">  </w:t>
      </w:r>
      <w:r w:rsidR="00AE778D">
        <w:rPr>
          <w:sz w:val="24"/>
          <w:szCs w:val="24"/>
        </w:rPr>
        <w:t xml:space="preserve">от </w:t>
      </w:r>
      <w:r w:rsidR="00AE778D">
        <w:rPr>
          <w:sz w:val="24"/>
          <w:szCs w:val="24"/>
          <w:u w:val="single"/>
        </w:rPr>
        <w:t>03.03.2021</w:t>
      </w:r>
      <w:r w:rsidR="004B428A" w:rsidRPr="00C870EB">
        <w:rPr>
          <w:sz w:val="24"/>
          <w:szCs w:val="24"/>
        </w:rPr>
        <w:t xml:space="preserve"> №</w:t>
      </w:r>
      <w:r w:rsidR="00AE778D">
        <w:rPr>
          <w:sz w:val="24"/>
          <w:szCs w:val="24"/>
          <w:u w:val="single"/>
        </w:rPr>
        <w:t>54</w:t>
      </w:r>
      <w:r w:rsidRPr="00C870EB">
        <w:rPr>
          <w:sz w:val="24"/>
          <w:szCs w:val="24"/>
        </w:rPr>
        <w:t xml:space="preserve"> </w:t>
      </w:r>
    </w:p>
    <w:p w:rsidR="00311D8F" w:rsidRPr="00C870EB" w:rsidRDefault="00311D8F" w:rsidP="00311D8F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1D8F" w:rsidRPr="00C870EB" w:rsidRDefault="002E7A9A" w:rsidP="00311D8F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870EB">
        <w:rPr>
          <w:rFonts w:ascii="Times New Roman" w:hAnsi="Times New Roman" w:cs="Times New Roman"/>
          <w:sz w:val="28"/>
          <w:szCs w:val="28"/>
        </w:rPr>
        <w:t>Пла</w:t>
      </w:r>
      <w:r w:rsidR="00311D8F" w:rsidRPr="00C870EB">
        <w:rPr>
          <w:rFonts w:ascii="Times New Roman" w:hAnsi="Times New Roman" w:cs="Times New Roman"/>
          <w:sz w:val="28"/>
          <w:szCs w:val="28"/>
        </w:rPr>
        <w:t>н</w:t>
      </w:r>
    </w:p>
    <w:p w:rsidR="00311D8F" w:rsidRPr="00C870EB" w:rsidRDefault="007F0D84" w:rsidP="00311D8F">
      <w:pPr>
        <w:spacing w:line="233" w:lineRule="auto"/>
        <w:ind w:left="60"/>
        <w:jc w:val="center"/>
        <w:rPr>
          <w:b/>
          <w:spacing w:val="-4"/>
          <w:sz w:val="28"/>
        </w:rPr>
      </w:pPr>
      <w:r w:rsidRPr="00C870EB">
        <w:rPr>
          <w:b/>
          <w:spacing w:val="-4"/>
          <w:sz w:val="28"/>
        </w:rPr>
        <w:t>м</w:t>
      </w:r>
      <w:r w:rsidR="00311D8F" w:rsidRPr="00C870EB">
        <w:rPr>
          <w:b/>
          <w:spacing w:val="-4"/>
          <w:sz w:val="28"/>
        </w:rPr>
        <w:t xml:space="preserve">ероприятий по реализации приоритетных направлений, </w:t>
      </w:r>
      <w:r w:rsidR="00311D8F" w:rsidRPr="00C870EB">
        <w:rPr>
          <w:b/>
          <w:sz w:val="28"/>
          <w:szCs w:val="28"/>
        </w:rPr>
        <w:t>утвержденных распоряжением Губернатора Пензенской области № 23 от 25.01.2021г. «</w:t>
      </w:r>
      <w:r w:rsidR="00311D8F" w:rsidRPr="00C870EB">
        <w:rPr>
          <w:b/>
          <w:sz w:val="28"/>
        </w:rPr>
        <w:t>О мерах, направленных на обеспечение реализации в Пензенской области Стратегии государственной антинаркотической политики Российской Федерации  на период до 2030 года»</w:t>
      </w:r>
      <w:r w:rsidR="00311D8F" w:rsidRPr="00C870EB">
        <w:rPr>
          <w:b/>
          <w:spacing w:val="-4"/>
          <w:sz w:val="28"/>
        </w:rPr>
        <w:t xml:space="preserve">  на период до 2025 года  </w:t>
      </w:r>
    </w:p>
    <w:p w:rsidR="004B428A" w:rsidRPr="00C870EB" w:rsidRDefault="004B428A" w:rsidP="00311D8F">
      <w:pPr>
        <w:spacing w:line="233" w:lineRule="auto"/>
        <w:ind w:left="60"/>
        <w:jc w:val="center"/>
        <w:rPr>
          <w:b/>
          <w:sz w:val="28"/>
          <w:szCs w:val="28"/>
        </w:rPr>
      </w:pPr>
    </w:p>
    <w:p w:rsidR="00311D8F" w:rsidRPr="00C870EB" w:rsidRDefault="00311D8F" w:rsidP="00311D8F">
      <w:pPr>
        <w:spacing w:line="233" w:lineRule="auto"/>
        <w:jc w:val="center"/>
        <w:rPr>
          <w:b/>
          <w:sz w:val="24"/>
          <w:szCs w:val="24"/>
        </w:rPr>
      </w:pPr>
      <w:r w:rsidRPr="00C870EB">
        <w:rPr>
          <w:b/>
          <w:sz w:val="24"/>
          <w:szCs w:val="24"/>
          <w:lang w:val="en-US"/>
        </w:rPr>
        <w:t>I</w:t>
      </w:r>
      <w:r w:rsidRPr="00C870EB">
        <w:rPr>
          <w:b/>
          <w:sz w:val="24"/>
          <w:szCs w:val="24"/>
        </w:rPr>
        <w:t>. Совершенствование антинаркотической деятельности и государственного контроля за оборотом наркотиков.</w:t>
      </w:r>
    </w:p>
    <w:tbl>
      <w:tblPr>
        <w:tblStyle w:val="aa"/>
        <w:tblW w:w="14992" w:type="dxa"/>
        <w:tblLook w:val="04A0"/>
      </w:tblPr>
      <w:tblGrid>
        <w:gridCol w:w="595"/>
        <w:gridCol w:w="7735"/>
        <w:gridCol w:w="5103"/>
        <w:gridCol w:w="1559"/>
      </w:tblGrid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Срок</w:t>
            </w:r>
          </w:p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реализации</w:t>
            </w:r>
          </w:p>
        </w:tc>
      </w:tr>
      <w:tr w:rsidR="00311D8F" w:rsidRPr="00C870EB" w:rsidTr="00C870EB">
        <w:tc>
          <w:tcPr>
            <w:tcW w:w="13433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Разработка содержательного компонента и включение его в информационные системы и ресурсы образования, размещение на образовательных цифровых платформах информации, направленной на профилактику незаконного потребления наркотиков.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 – 2025</w:t>
            </w: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735" w:type="dxa"/>
          </w:tcPr>
          <w:p w:rsidR="00311D8F" w:rsidRPr="00C870EB" w:rsidRDefault="00311D8F" w:rsidP="001E63D4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Мониторинг действующего законодательства и своевременное внесение изменений в </w:t>
            </w:r>
            <w:r w:rsidR="001E63D4" w:rsidRPr="00C870EB">
              <w:rPr>
                <w:color w:val="7030A0"/>
                <w:sz w:val="24"/>
                <w:szCs w:val="24"/>
              </w:rPr>
              <w:t xml:space="preserve">муниципальные </w:t>
            </w:r>
            <w:r w:rsidRPr="00C870EB">
              <w:rPr>
                <w:color w:val="7030A0"/>
                <w:sz w:val="24"/>
                <w:szCs w:val="24"/>
              </w:rPr>
              <w:t>правовые акты</w:t>
            </w:r>
            <w:r w:rsidRPr="00C870EB">
              <w:rPr>
                <w:sz w:val="24"/>
                <w:szCs w:val="24"/>
              </w:rPr>
              <w:t xml:space="preserve"> Пачелмского района Пензенской области в сфере реализации антинаркотической политики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  <w:p w:rsidR="00311D8F" w:rsidRPr="00C870EB" w:rsidRDefault="00311D8F" w:rsidP="00617340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Администрация Пачелмского района Пензенской </w:t>
            </w:r>
            <w:r w:rsidRPr="00C870EB">
              <w:rPr>
                <w:color w:val="7030A0"/>
                <w:sz w:val="24"/>
                <w:szCs w:val="24"/>
              </w:rPr>
              <w:t>области (</w:t>
            </w:r>
            <w:r w:rsidR="00617340" w:rsidRPr="00C870EB">
              <w:rPr>
                <w:color w:val="7030A0"/>
                <w:sz w:val="24"/>
                <w:szCs w:val="24"/>
              </w:rPr>
              <w:t>сектор по профилактике правонарушений, отдел правового обеспечения и муниципальной службы</w:t>
            </w:r>
            <w:r w:rsidRPr="00C870EB">
              <w:rPr>
                <w:color w:val="7030A0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 – 2025</w:t>
            </w: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2.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  <w:shd w:val="clear" w:color="auto" w:fill="FFFFFF"/>
              </w:rPr>
              <w:t xml:space="preserve">Разработка и использование  информационных, методических материалов  для учащихся и родителей  (буклеты, методические рекомендации, брошюры и т.д.) о построении взаимоотношений с детьми, признаках и последствиях употребления 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 – 2025</w:t>
            </w: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3.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870EB">
              <w:rPr>
                <w:sz w:val="24"/>
                <w:szCs w:val="24"/>
                <w:shd w:val="clear" w:color="auto" w:fill="FFFFFF"/>
              </w:rPr>
              <w:t>Подготовка и размещение антинаркотического баннера</w:t>
            </w:r>
          </w:p>
        </w:tc>
        <w:tc>
          <w:tcPr>
            <w:tcW w:w="5103" w:type="dxa"/>
          </w:tcPr>
          <w:p w:rsidR="00311D8F" w:rsidRPr="00C870EB" w:rsidRDefault="00262147" w:rsidP="002621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Пачелмского района, а</w:t>
            </w:r>
            <w:r w:rsidR="00311D8F" w:rsidRPr="00C870EB">
              <w:rPr>
                <w:sz w:val="24"/>
                <w:szCs w:val="24"/>
              </w:rPr>
              <w:t>дминистрация р.п. Пачелма Пачелмского района Пензенской области (по согласованию)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C870EB">
        <w:tc>
          <w:tcPr>
            <w:tcW w:w="13433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Приоритетное направление: Разработка и внедрение профилактических компонентов в образовательные программы, внеурочную и воспитательную деятельность и региональные программы, проекты, практики гражданско-патриотического, </w:t>
            </w:r>
            <w:r w:rsidRPr="00C870EB">
              <w:rPr>
                <w:sz w:val="24"/>
                <w:szCs w:val="24"/>
              </w:rPr>
              <w:lastRenderedPageBreak/>
              <w:t>духовно-нравственного воспитания граждан, детей и молодежи.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>2021 – 2025</w:t>
            </w: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Участие в межведомственных оперативно-профилактических мероприятиях, рабочих группах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Администрация Пачелмского района Пензенской области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 – 2025</w:t>
            </w: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2.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Реализация мероприятий по профилактике вредных привычек «Мы за здоровый образ жизни без наркотиков, без никотина, без алкоголя»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 – 2025</w:t>
            </w: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3.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Реализация плана по профилактике алкоголизма, наркомании, токсикомании и табакокурения среди несовершеннолетних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 – 2025</w:t>
            </w:r>
          </w:p>
        </w:tc>
      </w:tr>
      <w:tr w:rsidR="00311D8F" w:rsidRPr="00C870EB" w:rsidTr="00C870EB">
        <w:tc>
          <w:tcPr>
            <w:tcW w:w="59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4.</w:t>
            </w:r>
          </w:p>
        </w:tc>
        <w:tc>
          <w:tcPr>
            <w:tcW w:w="773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color w:val="000000"/>
                <w:sz w:val="24"/>
                <w:szCs w:val="24"/>
              </w:rPr>
              <w:t>Проведение месячника военно-патриотической и оборонно-массовой работы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 – 2025</w:t>
            </w:r>
          </w:p>
        </w:tc>
      </w:tr>
    </w:tbl>
    <w:p w:rsidR="00311D8F" w:rsidRPr="00C870EB" w:rsidRDefault="00311D8F" w:rsidP="00311D8F">
      <w:pPr>
        <w:jc w:val="both"/>
        <w:rPr>
          <w:sz w:val="24"/>
          <w:szCs w:val="24"/>
        </w:rPr>
      </w:pPr>
    </w:p>
    <w:p w:rsidR="00311D8F" w:rsidRPr="00C870EB" w:rsidRDefault="00311D8F" w:rsidP="00311D8F">
      <w:pPr>
        <w:ind w:firstLine="567"/>
        <w:jc w:val="both"/>
        <w:rPr>
          <w:sz w:val="24"/>
          <w:szCs w:val="24"/>
        </w:rPr>
      </w:pPr>
      <w:r w:rsidRPr="00C870EB">
        <w:rPr>
          <w:sz w:val="24"/>
          <w:szCs w:val="24"/>
        </w:rPr>
        <w:tab/>
      </w:r>
      <w:r w:rsidRPr="00C870EB">
        <w:rPr>
          <w:b/>
          <w:sz w:val="24"/>
          <w:szCs w:val="24"/>
          <w:lang w:val="en-US"/>
        </w:rPr>
        <w:t>II</w:t>
      </w:r>
      <w:r w:rsidRPr="00C870EB">
        <w:rPr>
          <w:b/>
          <w:sz w:val="24"/>
          <w:szCs w:val="24"/>
        </w:rPr>
        <w:t>. Профилактика и раннее выявление незаконного потребления наркотиков</w:t>
      </w:r>
    </w:p>
    <w:tbl>
      <w:tblPr>
        <w:tblStyle w:val="aa"/>
        <w:tblW w:w="0" w:type="auto"/>
        <w:tblLook w:val="04A0"/>
      </w:tblPr>
      <w:tblGrid>
        <w:gridCol w:w="672"/>
        <w:gridCol w:w="7678"/>
        <w:gridCol w:w="5036"/>
        <w:gridCol w:w="1542"/>
      </w:tblGrid>
      <w:tr w:rsidR="00311D8F" w:rsidRPr="00C870EB" w:rsidTr="00EE6FE9">
        <w:tc>
          <w:tcPr>
            <w:tcW w:w="13575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Проведение профилактических медицинских осмотров обучающихся в общеобразовательных организациях и профессиональных образовательных организациях, а также образовательных организациях высшего образования.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color w:val="000000"/>
                <w:sz w:val="24"/>
                <w:szCs w:val="24"/>
              </w:rPr>
              <w:t>Профилактические медицинские осмотры на раннее выявление незаконного употребления наркотических и психотропных веществ</w:t>
            </w:r>
          </w:p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Образовательные организации Пачелмского  района,  (по согласованию)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13575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Совершенствование механизма раннего выявления незаконного потребления наркотиков в образовательных организациях, создание условий для перехода к обязательному участию обучающихся в мероприятиях по раннему выявлению незаконного потребления наркотиков.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870EB">
              <w:rPr>
                <w:color w:val="000000"/>
                <w:sz w:val="24"/>
                <w:szCs w:val="24"/>
              </w:rPr>
              <w:t>Организация социально-психологического тестирования с соблюдением  принципов добровольности и конфиденциальности</w:t>
            </w:r>
          </w:p>
        </w:tc>
        <w:tc>
          <w:tcPr>
            <w:tcW w:w="5103" w:type="dxa"/>
          </w:tcPr>
          <w:p w:rsidR="00311D8F" w:rsidRPr="00C870EB" w:rsidRDefault="00311D8F" w:rsidP="006B1F17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Образовательные организации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870EB">
              <w:rPr>
                <w:color w:val="000000"/>
                <w:sz w:val="24"/>
                <w:szCs w:val="24"/>
              </w:rPr>
              <w:t>Обеспечение максимального охвата  тестированием обучающихся образовательных организаций Пачелмского района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Образовательные организации Пачелмского района, Пачелмская УБ им В.А. Баулина  ГБУЗ «Нижнеломовская МРБ» (по согласованию)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FD6104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3</w:t>
            </w:r>
            <w:r w:rsidR="00311D8F" w:rsidRPr="00C870EB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870EB">
              <w:rPr>
                <w:color w:val="000000"/>
                <w:sz w:val="24"/>
                <w:szCs w:val="24"/>
              </w:rPr>
              <w:t xml:space="preserve">Анализ полученных результатов для оценки наличия скрытого контингента из группы риска и уровня латентности правонарушений, связанных с девиантным поведением с последующей коррекционной </w:t>
            </w:r>
            <w:r w:rsidRPr="00C870EB">
              <w:rPr>
                <w:color w:val="000000"/>
                <w:sz w:val="24"/>
                <w:szCs w:val="24"/>
              </w:rPr>
              <w:lastRenderedPageBreak/>
              <w:t>работой</w:t>
            </w:r>
            <w:r w:rsidRPr="00C870EB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 xml:space="preserve">Образовательные организации Пачелмского района, Пачелмская УБ им В.А. Баулина  ГБУЗ «Нижнеломовская МРБ» (по </w:t>
            </w:r>
            <w:r w:rsidRPr="00C870EB">
              <w:rPr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FD6104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>4</w:t>
            </w:r>
            <w:r w:rsidR="00311D8F" w:rsidRPr="00C870EB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Проведение анкетирования, социологического исследования по вопросам отношения подростков к проблемам наркомании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FD6104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5</w:t>
            </w:r>
            <w:r w:rsidR="00311D8F" w:rsidRPr="00C870EB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:rsidR="00311D8F" w:rsidRPr="00C870EB" w:rsidRDefault="000507FB" w:rsidP="000507F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C870EB">
              <w:rPr>
                <w:color w:val="7030A0"/>
                <w:sz w:val="24"/>
                <w:szCs w:val="24"/>
              </w:rPr>
              <w:t>В</w:t>
            </w:r>
            <w:r w:rsidR="00311D8F" w:rsidRPr="00C870EB">
              <w:rPr>
                <w:color w:val="7030A0"/>
                <w:sz w:val="24"/>
                <w:szCs w:val="24"/>
              </w:rPr>
              <w:t>недрение</w:t>
            </w:r>
            <w:r w:rsidR="00311D8F" w:rsidRPr="00C870EB">
              <w:rPr>
                <w:color w:val="000000"/>
                <w:sz w:val="24"/>
                <w:szCs w:val="24"/>
              </w:rPr>
              <w:t xml:space="preserve"> в практику работы образовательных </w:t>
            </w:r>
            <w:r w:rsidRPr="00C870EB">
              <w:rPr>
                <w:color w:val="000000"/>
                <w:sz w:val="24"/>
                <w:szCs w:val="24"/>
              </w:rPr>
              <w:t>о</w:t>
            </w:r>
            <w:r w:rsidRPr="00C870EB">
              <w:rPr>
                <w:color w:val="7030A0"/>
                <w:sz w:val="24"/>
                <w:szCs w:val="24"/>
              </w:rPr>
              <w:t xml:space="preserve">рганизаций </w:t>
            </w:r>
            <w:r w:rsidR="00311D8F" w:rsidRPr="00C870EB">
              <w:rPr>
                <w:color w:val="000000"/>
                <w:sz w:val="24"/>
                <w:szCs w:val="24"/>
              </w:rPr>
              <w:t>программ, направленных на формирование законопослушного поведения обучающихся, предупреждение и пресечение правонарушений, связанных с незаконным оборотом наркотиков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</w:t>
            </w:r>
            <w:r w:rsidR="000507FB" w:rsidRPr="00C870EB">
              <w:rPr>
                <w:sz w:val="24"/>
                <w:szCs w:val="24"/>
              </w:rPr>
              <w:t xml:space="preserve"> </w:t>
            </w:r>
            <w:r w:rsidR="000507FB" w:rsidRPr="00C870EB">
              <w:rPr>
                <w:color w:val="7030A0"/>
                <w:sz w:val="24"/>
                <w:szCs w:val="24"/>
              </w:rPr>
              <w:t>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FD6104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6</w:t>
            </w:r>
            <w:r w:rsidR="00311D8F" w:rsidRPr="00C870EB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:rsidR="00311D8F" w:rsidRPr="00C870EB" w:rsidRDefault="00311D8F" w:rsidP="00A379BB">
            <w:pPr>
              <w:jc w:val="both"/>
              <w:rPr>
                <w:sz w:val="24"/>
                <w:szCs w:val="24"/>
                <w:highlight w:val="yellow"/>
              </w:rPr>
            </w:pPr>
            <w:r w:rsidRPr="00C870EB">
              <w:rPr>
                <w:sz w:val="24"/>
                <w:szCs w:val="24"/>
              </w:rPr>
              <w:t>Сопровождение несовершеннолетних, входящих в группу риска, потребляющих психоактивные вещества, и вовлечение несовершеннолетних, состоящих на учете в ПДН О</w:t>
            </w:r>
            <w:r w:rsidR="00A379BB" w:rsidRPr="00C870EB">
              <w:rPr>
                <w:sz w:val="24"/>
                <w:szCs w:val="24"/>
              </w:rPr>
              <w:t>тд</w:t>
            </w:r>
            <w:r w:rsidRPr="00C870EB">
              <w:rPr>
                <w:sz w:val="24"/>
                <w:szCs w:val="24"/>
              </w:rPr>
              <w:t xml:space="preserve">МВД России </w:t>
            </w:r>
            <w:r w:rsidR="00A379BB" w:rsidRPr="00C870EB">
              <w:rPr>
                <w:sz w:val="24"/>
                <w:szCs w:val="24"/>
              </w:rPr>
              <w:t>по Пачелмскому району</w:t>
            </w:r>
            <w:r w:rsidRPr="00C870EB">
              <w:rPr>
                <w:sz w:val="24"/>
                <w:szCs w:val="24"/>
              </w:rPr>
              <w:t xml:space="preserve"> организованные формы отдыха, досуга, детские и общественные объединения</w:t>
            </w:r>
          </w:p>
        </w:tc>
        <w:tc>
          <w:tcPr>
            <w:tcW w:w="5103" w:type="dxa"/>
          </w:tcPr>
          <w:p w:rsidR="00311D8F" w:rsidRPr="00C870EB" w:rsidRDefault="00311D8F" w:rsidP="00594EA3">
            <w:pPr>
              <w:jc w:val="both"/>
              <w:rPr>
                <w:sz w:val="24"/>
                <w:szCs w:val="24"/>
                <w:highlight w:val="yellow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 района, администрация Пачелмского района Пензенской области (</w:t>
            </w:r>
            <w:r w:rsidRPr="00C870EB">
              <w:rPr>
                <w:color w:val="7030A0"/>
                <w:sz w:val="24"/>
                <w:szCs w:val="24"/>
              </w:rPr>
              <w:t xml:space="preserve">отдел по </w:t>
            </w:r>
            <w:r w:rsidR="008346CF" w:rsidRPr="00C870EB">
              <w:rPr>
                <w:color w:val="7030A0"/>
                <w:sz w:val="24"/>
                <w:szCs w:val="24"/>
              </w:rPr>
              <w:t xml:space="preserve"> реализации молодежной политики, культуре, физкультуре и спорту</w:t>
            </w:r>
            <w:r w:rsidRPr="00C870EB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13575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Организация сотрудничества со средствами массовой информации по вопросам антинаркотической пропаганды, направленного на повышение уровня осведомленности граждан, в первую очередь несовершеннолетних и их родителей (законных представителей) о рисках, связанных с незаконным потреблением наркотиков, и последствиях такого потребления.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Создание видеороликов, направленных на профилактику негативных явлений в молодежной среде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</w:t>
            </w:r>
            <w:r w:rsidR="00594EA3" w:rsidRPr="00C870EB">
              <w:rPr>
                <w:sz w:val="24"/>
                <w:szCs w:val="24"/>
              </w:rPr>
              <w:t xml:space="preserve"> </w:t>
            </w:r>
            <w:r w:rsidR="00594EA3" w:rsidRPr="00C870EB">
              <w:rPr>
                <w:color w:val="7030A0"/>
                <w:sz w:val="24"/>
                <w:szCs w:val="24"/>
              </w:rPr>
              <w:t>района</w:t>
            </w:r>
            <w:r w:rsidRPr="00C870EB">
              <w:rPr>
                <w:sz w:val="24"/>
                <w:szCs w:val="24"/>
              </w:rPr>
              <w:t>, администрация Пачелмского района (отдел по реализации молодежной политики, культуре физкультуре и спорту администрации Пачелмского района)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tabs>
                <w:tab w:val="left" w:pos="1239"/>
              </w:tabs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Проведение месячника антинаркотической направленности</w:t>
            </w:r>
          </w:p>
        </w:tc>
        <w:tc>
          <w:tcPr>
            <w:tcW w:w="5103" w:type="dxa"/>
          </w:tcPr>
          <w:p w:rsidR="00311D8F" w:rsidRPr="00C870EB" w:rsidRDefault="00311D8F" w:rsidP="002B4C46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</w:t>
            </w:r>
            <w:r w:rsidR="00E420E1" w:rsidRPr="00C870EB">
              <w:rPr>
                <w:sz w:val="24"/>
                <w:szCs w:val="24"/>
              </w:rPr>
              <w:t xml:space="preserve"> </w:t>
            </w:r>
            <w:r w:rsidR="00E420E1" w:rsidRPr="00C870EB">
              <w:rPr>
                <w:color w:val="7030A0"/>
                <w:sz w:val="24"/>
                <w:szCs w:val="24"/>
              </w:rPr>
              <w:t>района</w:t>
            </w:r>
            <w:r w:rsidRPr="00C870EB">
              <w:rPr>
                <w:color w:val="7030A0"/>
                <w:sz w:val="24"/>
                <w:szCs w:val="24"/>
              </w:rPr>
              <w:t>,</w:t>
            </w:r>
            <w:r w:rsidRPr="00C870EB">
              <w:rPr>
                <w:sz w:val="24"/>
                <w:szCs w:val="24"/>
              </w:rPr>
              <w:t xml:space="preserve"> администрация Пачелмского района (отдел по реализации молодежной политики, культуре физкультуре и спорту)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Организация сотрудничества со средствами массовой информации по вопросам антинаркотической пропаганды, направленного на повышение уровня осведомленности граждан, в первую очередь несовершеннолетних и их родителей, о рисках, связанных с незаконным потреблением наркотиков, последствиях такого потребления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Администрация Пачелмского  района Пензенской области</w:t>
            </w:r>
            <w:r w:rsidR="001D27A3" w:rsidRPr="00C870EB">
              <w:rPr>
                <w:sz w:val="24"/>
                <w:szCs w:val="24"/>
              </w:rPr>
              <w:t xml:space="preserve"> (</w:t>
            </w:r>
            <w:r w:rsidR="001D27A3" w:rsidRPr="00C870EB">
              <w:rPr>
                <w:color w:val="7030A0"/>
                <w:sz w:val="24"/>
                <w:szCs w:val="24"/>
              </w:rPr>
              <w:t>отдел по реализации молодежной политики, культуре физкультуре и спорту, сектор по профилактике правонарушений)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Проведение межведомственных рейдов с целью выявления фактов «уличной» рекламы на зданиях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Администрация Пачелмского района Пензенской области, Отд МВД России по </w:t>
            </w:r>
            <w:r w:rsidRPr="00C870EB">
              <w:rPr>
                <w:sz w:val="24"/>
                <w:szCs w:val="24"/>
              </w:rPr>
              <w:lastRenderedPageBreak/>
              <w:t>Пачелмскому району  (по согласованию)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>2021-2025</w:t>
            </w:r>
          </w:p>
        </w:tc>
      </w:tr>
      <w:tr w:rsidR="00311D8F" w:rsidRPr="00C870EB" w:rsidTr="00EE6FE9">
        <w:tc>
          <w:tcPr>
            <w:tcW w:w="13575" w:type="dxa"/>
            <w:gridSpan w:val="3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>Приоритетное направление: Проведение мероприятий антинаркотической и спортивной направленности, включающих в себя:</w:t>
            </w:r>
          </w:p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- вовлечение населения в занятия физической культурой, спортом, духовно – нравственным развитием и творчеством;</w:t>
            </w:r>
          </w:p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- организацию развивающегося досуга, поддержку и развитие бесплатных спортивных и творческих секций и кружков;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- развитие массовых видов спорта, создание условий для вовлечения детей и молодежи в систематические занятия физической культурой и спортом.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Создание доступной среды для занятий спортом</w:t>
            </w:r>
          </w:p>
        </w:tc>
        <w:tc>
          <w:tcPr>
            <w:tcW w:w="5103" w:type="dxa"/>
          </w:tcPr>
          <w:p w:rsidR="00311D8F" w:rsidRPr="00C870EB" w:rsidRDefault="00311D8F" w:rsidP="00390D52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Администрация Пачелмского района Пензен</w:t>
            </w:r>
            <w:r w:rsidR="00390D52" w:rsidRPr="00C870EB">
              <w:rPr>
                <w:sz w:val="24"/>
                <w:szCs w:val="24"/>
              </w:rPr>
              <w:t>ской области (</w:t>
            </w:r>
            <w:r w:rsidR="00390D52" w:rsidRPr="00C870EB">
              <w:rPr>
                <w:color w:val="7030A0"/>
                <w:sz w:val="24"/>
                <w:szCs w:val="24"/>
              </w:rPr>
              <w:t>отдел по реализации молодежной политики, культуре физкультуре и спорту администрации Пачелмского района),</w:t>
            </w:r>
            <w:r w:rsidR="00390D52" w:rsidRPr="00C870EB">
              <w:rPr>
                <w:sz w:val="24"/>
                <w:szCs w:val="24"/>
              </w:rPr>
              <w:t xml:space="preserve"> </w:t>
            </w:r>
            <w:r w:rsidRPr="00C870EB">
              <w:rPr>
                <w:sz w:val="24"/>
                <w:szCs w:val="24"/>
              </w:rPr>
              <w:t>Отдел образования администра</w:t>
            </w:r>
            <w:r w:rsidR="00390D52" w:rsidRPr="00C870EB">
              <w:rPr>
                <w:sz w:val="24"/>
                <w:szCs w:val="24"/>
              </w:rPr>
              <w:t>ции Пачелмского района</w:t>
            </w:r>
            <w:r w:rsidRPr="00C870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Организация доступного досуга по месту жительства и в образовательных организациях</w:t>
            </w:r>
          </w:p>
        </w:tc>
        <w:tc>
          <w:tcPr>
            <w:tcW w:w="5103" w:type="dxa"/>
          </w:tcPr>
          <w:p w:rsidR="00311D8F" w:rsidRPr="00C870EB" w:rsidRDefault="00311D8F" w:rsidP="00816D7D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Администрация Пачелмского района Пензенской области</w:t>
            </w:r>
            <w:r w:rsidR="00816D7D" w:rsidRPr="00C870EB">
              <w:rPr>
                <w:sz w:val="24"/>
                <w:szCs w:val="24"/>
              </w:rPr>
              <w:t xml:space="preserve"> </w:t>
            </w:r>
            <w:r w:rsidR="00816D7D" w:rsidRPr="00C870EB">
              <w:rPr>
                <w:color w:val="7030A0"/>
                <w:sz w:val="24"/>
                <w:szCs w:val="24"/>
              </w:rPr>
              <w:t>(отдел по реализации молодежной политики, культуре физкультуре и спорту),</w:t>
            </w:r>
            <w:r w:rsidR="00816D7D" w:rsidRPr="00C870EB">
              <w:rPr>
                <w:sz w:val="24"/>
                <w:szCs w:val="24"/>
              </w:rPr>
              <w:t xml:space="preserve"> </w:t>
            </w:r>
            <w:r w:rsidRPr="00C870EB">
              <w:rPr>
                <w:sz w:val="24"/>
                <w:szCs w:val="24"/>
              </w:rPr>
              <w:t>Отдел образования администра</w:t>
            </w:r>
            <w:r w:rsidR="00816D7D" w:rsidRPr="00C870EB">
              <w:rPr>
                <w:sz w:val="24"/>
                <w:szCs w:val="24"/>
              </w:rPr>
              <w:t>ции Пачелмского района</w:t>
            </w:r>
            <w:r w:rsidRPr="00C870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Организация и проведение летней оздоровительной кампании, обеспечение занятости детей в каникулярное время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района,  отдел по реализации молодежной политики, культуре физкультуре и спорту администрации Пачелмского района,</w:t>
            </w:r>
            <w:r w:rsidR="00023A6F" w:rsidRPr="00C870EB">
              <w:rPr>
                <w:sz w:val="24"/>
                <w:szCs w:val="24"/>
              </w:rPr>
              <w:t xml:space="preserve"> У</w:t>
            </w:r>
            <w:r w:rsidRPr="00C870EB">
              <w:rPr>
                <w:sz w:val="24"/>
                <w:szCs w:val="24"/>
              </w:rPr>
              <w:t>правление социальной защиты населения администрации Пачелмского района, Пачелмская УБ им В.А. Баулина  ГБУЗ «Нижнеломовская МРБ» (по согласованию)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Уделение особого внимания духовно-нравственному воспитанию в образовательных организациях, формирующему у обучающихся устойчивое неприятие незаконного потребления наркотиков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13575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Вовлечение в мероприятия антинаркотической направленности добровольцев (волонтеров).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Акция  «Волонтёры Победы» </w:t>
            </w:r>
            <w:bookmarkStart w:id="0" w:name="_GoBack"/>
            <w:bookmarkEnd w:id="0"/>
          </w:p>
        </w:tc>
        <w:tc>
          <w:tcPr>
            <w:tcW w:w="5103" w:type="dxa"/>
          </w:tcPr>
          <w:p w:rsidR="00311D8F" w:rsidRPr="00C870EB" w:rsidRDefault="00311D8F" w:rsidP="00EE6FE9">
            <w:pPr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Отдел образования администрации Пачелмского района 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spacing w:beforeAutospacing="1"/>
              <w:rPr>
                <w:bCs/>
                <w:sz w:val="24"/>
                <w:szCs w:val="24"/>
              </w:rPr>
            </w:pPr>
            <w:r w:rsidRPr="00C870EB">
              <w:rPr>
                <w:color w:val="000000"/>
                <w:sz w:val="24"/>
                <w:szCs w:val="24"/>
                <w:shd w:val="clear" w:color="auto" w:fill="FFFFFF"/>
              </w:rPr>
              <w:t xml:space="preserve"> Акция "Жить здорово" 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Отдел образования администрации Пачелмского района 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rPr>
          <w:trHeight w:val="193"/>
        </w:trPr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870EB">
              <w:rPr>
                <w:color w:val="000000"/>
                <w:sz w:val="24"/>
                <w:szCs w:val="24"/>
                <w:shd w:val="clear" w:color="auto" w:fill="FFFFFF"/>
              </w:rPr>
              <w:t>Акция «Мечтай без наркотиков, радуйся без алкоголя».  </w:t>
            </w:r>
          </w:p>
          <w:p w:rsidR="00311D8F" w:rsidRPr="00C870EB" w:rsidRDefault="00311D8F" w:rsidP="00EE6FE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870EB">
              <w:rPr>
                <w:color w:val="000000"/>
                <w:sz w:val="24"/>
                <w:szCs w:val="24"/>
                <w:shd w:val="clear" w:color="auto" w:fill="FFFFFF"/>
              </w:rPr>
              <w:t xml:space="preserve">Акция, посвященная Дню антинаркотической пропаганды 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color w:val="000000"/>
                <w:sz w:val="24"/>
                <w:szCs w:val="24"/>
                <w:shd w:val="clear" w:color="auto" w:fill="FFFFFF"/>
              </w:rPr>
              <w:t>«Стоп-наркотики!»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Развитие и поддержка волонтерства и добровольчества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Отдел образования администрации Пачелмского района, отдел по реализации молодежной политики, культуре физкультуре и спорту администрации Пачелмского района</w:t>
            </w:r>
          </w:p>
        </w:tc>
        <w:tc>
          <w:tcPr>
            <w:tcW w:w="1559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</w:tbl>
    <w:p w:rsidR="00311D8F" w:rsidRPr="00C870EB" w:rsidRDefault="00311D8F" w:rsidP="00311D8F">
      <w:pPr>
        <w:jc w:val="both"/>
        <w:rPr>
          <w:sz w:val="24"/>
          <w:szCs w:val="24"/>
        </w:rPr>
      </w:pPr>
    </w:p>
    <w:p w:rsidR="00311D8F" w:rsidRPr="00C870EB" w:rsidRDefault="00311D8F" w:rsidP="00311D8F">
      <w:pPr>
        <w:ind w:firstLine="567"/>
        <w:jc w:val="both"/>
        <w:rPr>
          <w:sz w:val="24"/>
          <w:szCs w:val="24"/>
        </w:rPr>
      </w:pPr>
      <w:r w:rsidRPr="00C870EB">
        <w:rPr>
          <w:sz w:val="24"/>
          <w:szCs w:val="24"/>
          <w:lang w:val="en-US"/>
        </w:rPr>
        <w:t>III</w:t>
      </w:r>
      <w:r w:rsidRPr="00C870EB">
        <w:rPr>
          <w:sz w:val="24"/>
          <w:szCs w:val="24"/>
        </w:rPr>
        <w:t xml:space="preserve">. </w:t>
      </w:r>
      <w:r w:rsidRPr="00C870EB">
        <w:rPr>
          <w:b/>
          <w:sz w:val="24"/>
          <w:szCs w:val="24"/>
        </w:rPr>
        <w:t>Сокращение числа лиц, у которых диагностированы наркомания или пагубное (с негативными последствиями) потребление наркотиков.</w:t>
      </w:r>
    </w:p>
    <w:tbl>
      <w:tblPr>
        <w:tblStyle w:val="aa"/>
        <w:tblW w:w="14850" w:type="dxa"/>
        <w:tblLayout w:type="fixed"/>
        <w:tblLook w:val="04A0"/>
      </w:tblPr>
      <w:tblGrid>
        <w:gridCol w:w="675"/>
        <w:gridCol w:w="7655"/>
        <w:gridCol w:w="5103"/>
        <w:gridCol w:w="1417"/>
      </w:tblGrid>
      <w:tr w:rsidR="00311D8F" w:rsidRPr="00C870EB" w:rsidTr="00C870EB">
        <w:tc>
          <w:tcPr>
            <w:tcW w:w="13433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Обеспечение взаимодействия медицинских организаций с организациями, осуществляющими мероприятия по социальной реабилитации и ресоциализации больных наркоманией.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C870EB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655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Срок</w:t>
            </w:r>
          </w:p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реализации</w:t>
            </w:r>
          </w:p>
        </w:tc>
      </w:tr>
      <w:tr w:rsidR="00311D8F" w:rsidRPr="00C870EB" w:rsidTr="00C870EB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Разработка мер, направленных на снижение спроса на наркотики среди лиц, состоящих на диспансерном учете 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Пачелмская УБ им В.А. Баулина  ГБУЗ «Нижнеломовская МРБ» (по согласованию), администрация Пачелмского района Пензенской области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C870EB">
        <w:tc>
          <w:tcPr>
            <w:tcW w:w="13433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Совершенствование системы раннего выявления незаконного потребления наркотиков и лекарственных препаратов с психоактивным действием, на уровне первичного звена здравоохранения.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C870EB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655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C870EB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Совершенствование раннего выявления незаконного потребления наркотиков и лекарственных препаратов  с психоактивным действием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Пачелмская УБ им В.А. Баулина  ГБУЗ «Нижнеломовская МРБ» (по согласованию)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C870EB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Создание условий для обмена информацией между медицинскими службами при выявлении признаков потребления наркотиков в ходе проведения первичных и специализированных приемов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Пачелмская УБ им В.А. Баулина  ГБУЗ «Нижнеломовская МРБ» (по согласованию)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C870EB">
        <w:tc>
          <w:tcPr>
            <w:tcW w:w="13433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Развитие системы социальной реабилитации больных наркоманией, а также ресоциализации наркопотребителей.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C870EB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655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C870EB">
        <w:tc>
          <w:tcPr>
            <w:tcW w:w="67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Совершенствование системы социальной реабилитации совершеннолетних наркопотребителей, обеспечение её доступности</w:t>
            </w:r>
          </w:p>
        </w:tc>
        <w:tc>
          <w:tcPr>
            <w:tcW w:w="5103" w:type="dxa"/>
          </w:tcPr>
          <w:p w:rsidR="00311D8F" w:rsidRPr="00C870EB" w:rsidRDefault="00311D8F" w:rsidP="00EE6FE9">
            <w:pPr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Пачелмская УБ им В.А. Баулина  ГБУЗ «Нижнеломовская МРБ» (по согласованию)</w:t>
            </w:r>
          </w:p>
        </w:tc>
        <w:tc>
          <w:tcPr>
            <w:tcW w:w="1417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</w:tbl>
    <w:p w:rsidR="00311D8F" w:rsidRPr="00C870EB" w:rsidRDefault="00311D8F" w:rsidP="00311D8F">
      <w:pPr>
        <w:jc w:val="both"/>
        <w:rPr>
          <w:sz w:val="24"/>
          <w:szCs w:val="24"/>
        </w:rPr>
      </w:pPr>
    </w:p>
    <w:p w:rsidR="006B1F17" w:rsidRDefault="006B1F17" w:rsidP="00311D8F">
      <w:pPr>
        <w:ind w:firstLine="567"/>
        <w:jc w:val="both"/>
        <w:rPr>
          <w:b/>
          <w:sz w:val="24"/>
          <w:szCs w:val="24"/>
        </w:rPr>
      </w:pPr>
    </w:p>
    <w:p w:rsidR="006B1F17" w:rsidRDefault="006B1F17" w:rsidP="00311D8F">
      <w:pPr>
        <w:ind w:firstLine="567"/>
        <w:jc w:val="both"/>
        <w:rPr>
          <w:b/>
          <w:sz w:val="24"/>
          <w:szCs w:val="24"/>
        </w:rPr>
      </w:pPr>
    </w:p>
    <w:p w:rsidR="00311D8F" w:rsidRPr="00C870EB" w:rsidRDefault="00311D8F" w:rsidP="00311D8F">
      <w:pPr>
        <w:ind w:firstLine="567"/>
        <w:jc w:val="both"/>
        <w:rPr>
          <w:b/>
          <w:sz w:val="24"/>
          <w:szCs w:val="24"/>
        </w:rPr>
      </w:pPr>
      <w:r w:rsidRPr="00C870EB">
        <w:rPr>
          <w:b/>
          <w:sz w:val="24"/>
          <w:szCs w:val="24"/>
          <w:lang w:val="en-US"/>
        </w:rPr>
        <w:t>IV</w:t>
      </w:r>
      <w:r w:rsidRPr="00C870EB">
        <w:rPr>
          <w:b/>
          <w:sz w:val="24"/>
          <w:szCs w:val="24"/>
        </w:rPr>
        <w:t>. Сокращение количества преступлений и правонарушений, связанных с незаконным оборотом наркотиком.</w:t>
      </w:r>
    </w:p>
    <w:p w:rsidR="00311D8F" w:rsidRPr="00C870EB" w:rsidRDefault="00311D8F" w:rsidP="00311D8F">
      <w:pPr>
        <w:jc w:val="both"/>
        <w:rPr>
          <w:sz w:val="24"/>
          <w:szCs w:val="24"/>
        </w:rPr>
      </w:pPr>
      <w:r w:rsidRPr="00C870EB">
        <w:rPr>
          <w:sz w:val="24"/>
          <w:szCs w:val="24"/>
        </w:rPr>
        <w:tab/>
      </w:r>
    </w:p>
    <w:tbl>
      <w:tblPr>
        <w:tblStyle w:val="aa"/>
        <w:tblW w:w="0" w:type="auto"/>
        <w:tblLook w:val="04A0"/>
      </w:tblPr>
      <w:tblGrid>
        <w:gridCol w:w="540"/>
        <w:gridCol w:w="7531"/>
        <w:gridCol w:w="5176"/>
        <w:gridCol w:w="1681"/>
      </w:tblGrid>
      <w:tr w:rsidR="00311D8F" w:rsidRPr="00C870EB" w:rsidTr="00EE6FE9">
        <w:tc>
          <w:tcPr>
            <w:tcW w:w="13433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Межведомственное взаимодействие по выявлению незаконных посевов и очагов произрастания дикорастущих наркосодержащих растений, фактов их незаконного культивирования на территории Пензенской области.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648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648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Привлечение граждан, участвующих в охране общественного порядка, к профилактическим мероприятиям, связанным с выявлением незаконных посевов и очагов произрастания дикорастущих наркосодержащих растений, фактов их незаконного культивирования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Общественные организации  района (Советы общественности по профилактике правонарушений, народные дружины) (по согласованию)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2.</w:t>
            </w:r>
          </w:p>
        </w:tc>
        <w:tc>
          <w:tcPr>
            <w:tcW w:w="7648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Поддержка граждан, участвующих в профилактических мероприятиях, направленных на недопущение реализации наркотиков при проведении массовых и публичных мероприятий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Администрация Пачелмского района Пензенской области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13433" w:type="dxa"/>
            <w:gridSpan w:val="3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Приоритетное направление: Организация диспансерного наблюдения за больными наркоманией и иными лицами, обратившимися за медицинской помощью по профилю «психиатрия-наркология».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648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648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 Совершенствование системы диспансерного наблюдения наркологических больных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ГБУЗ «Нижнеломовская МРБ» (по согласованию)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13433" w:type="dxa"/>
            <w:gridSpan w:val="3"/>
          </w:tcPr>
          <w:p w:rsidR="00311D8F" w:rsidRPr="00C870EB" w:rsidRDefault="00311D8F" w:rsidP="00590A96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 xml:space="preserve">Приоритетное направление: </w:t>
            </w:r>
            <w:r w:rsidRPr="00C870EB">
              <w:rPr>
                <w:color w:val="7030A0"/>
                <w:sz w:val="24"/>
                <w:szCs w:val="24"/>
              </w:rPr>
              <w:t>Информирование УМВД России по Пензенской</w:t>
            </w:r>
            <w:r w:rsidRPr="00C870EB">
              <w:rPr>
                <w:sz w:val="24"/>
                <w:szCs w:val="24"/>
              </w:rPr>
              <w:t xml:space="preserve"> области о проведении на территории региона культурно - досуговых мероприятий.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2021-2125</w:t>
            </w: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№</w:t>
            </w:r>
          </w:p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п/п</w:t>
            </w:r>
          </w:p>
        </w:tc>
        <w:tc>
          <w:tcPr>
            <w:tcW w:w="7648" w:type="dxa"/>
          </w:tcPr>
          <w:p w:rsidR="00311D8F" w:rsidRPr="00C870EB" w:rsidRDefault="00311D8F" w:rsidP="00EE6F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Исполнители (соисполнители)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1.</w:t>
            </w:r>
          </w:p>
        </w:tc>
        <w:tc>
          <w:tcPr>
            <w:tcW w:w="7648" w:type="dxa"/>
          </w:tcPr>
          <w:p w:rsidR="00311D8F" w:rsidRPr="00C870EB" w:rsidRDefault="00311D8F" w:rsidP="00EE6FE9">
            <w:pPr>
              <w:tabs>
                <w:tab w:val="left" w:pos="14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Организация межведомственного взаимодействия  в рамках реализации комплекса оперативно-профилактических мероприятий, связанных с незаконным оборотом наркотиков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Администрация Пачелмского района Пензенской области, ОтдМВД России по Пачелмскому району (по согласованию)</w:t>
            </w:r>
          </w:p>
        </w:tc>
        <w:tc>
          <w:tcPr>
            <w:tcW w:w="1701" w:type="dxa"/>
          </w:tcPr>
          <w:p w:rsidR="00311D8F" w:rsidRPr="00C870EB" w:rsidRDefault="00311D8F" w:rsidP="00EE6FE9">
            <w:pPr>
              <w:jc w:val="center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2021-2025</w:t>
            </w:r>
          </w:p>
        </w:tc>
      </w:tr>
      <w:tr w:rsidR="00311D8F" w:rsidRPr="00C870EB" w:rsidTr="00EE6FE9">
        <w:tc>
          <w:tcPr>
            <w:tcW w:w="540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48" w:type="dxa"/>
          </w:tcPr>
          <w:p w:rsidR="00311D8F" w:rsidRPr="00C870EB" w:rsidRDefault="00311D8F" w:rsidP="00EE6FE9">
            <w:pPr>
              <w:tabs>
                <w:tab w:val="left" w:pos="142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Организация работы «телефонов доверия»</w:t>
            </w:r>
          </w:p>
        </w:tc>
        <w:tc>
          <w:tcPr>
            <w:tcW w:w="5245" w:type="dxa"/>
          </w:tcPr>
          <w:p w:rsidR="00311D8F" w:rsidRPr="00C870EB" w:rsidRDefault="00311D8F" w:rsidP="00EE6FE9">
            <w:pPr>
              <w:jc w:val="both"/>
              <w:rPr>
                <w:sz w:val="24"/>
                <w:szCs w:val="24"/>
              </w:rPr>
            </w:pPr>
            <w:r w:rsidRPr="00C870EB">
              <w:rPr>
                <w:sz w:val="24"/>
                <w:szCs w:val="24"/>
              </w:rPr>
              <w:t>Администрация Пачелмского района Пензенской области</w:t>
            </w:r>
          </w:p>
        </w:tc>
        <w:tc>
          <w:tcPr>
            <w:tcW w:w="1701" w:type="dxa"/>
          </w:tcPr>
          <w:p w:rsidR="00311D8F" w:rsidRPr="00C870EB" w:rsidRDefault="0009442D" w:rsidP="00EE6FE9">
            <w:pPr>
              <w:jc w:val="center"/>
              <w:rPr>
                <w:color w:val="7030A0"/>
                <w:sz w:val="24"/>
                <w:szCs w:val="24"/>
              </w:rPr>
            </w:pPr>
            <w:r w:rsidRPr="00C870EB">
              <w:rPr>
                <w:color w:val="7030A0"/>
                <w:sz w:val="24"/>
                <w:szCs w:val="24"/>
              </w:rPr>
              <w:t>2021-2025</w:t>
            </w:r>
          </w:p>
        </w:tc>
      </w:tr>
    </w:tbl>
    <w:p w:rsidR="00311D8F" w:rsidRPr="00C870EB" w:rsidRDefault="00311D8F" w:rsidP="00311D8F">
      <w:pPr>
        <w:jc w:val="right"/>
        <w:rPr>
          <w:bCs/>
          <w:sz w:val="24"/>
          <w:szCs w:val="24"/>
        </w:rPr>
      </w:pPr>
    </w:p>
    <w:p w:rsidR="00311D8F" w:rsidRPr="00C870EB" w:rsidRDefault="00311D8F" w:rsidP="00311D8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11D8F" w:rsidRPr="00C870EB" w:rsidRDefault="00311D8F" w:rsidP="00B838FA">
      <w:pPr>
        <w:tabs>
          <w:tab w:val="left" w:pos="7610"/>
        </w:tabs>
        <w:ind w:right="-1" w:firstLine="708"/>
        <w:jc w:val="both"/>
        <w:rPr>
          <w:sz w:val="24"/>
          <w:szCs w:val="24"/>
        </w:rPr>
      </w:pPr>
    </w:p>
    <w:sectPr w:rsidR="00311D8F" w:rsidRPr="00C870EB" w:rsidSect="00C870EB">
      <w:pgSz w:w="16838" w:h="11906" w:orient="landscape"/>
      <w:pgMar w:top="1276" w:right="992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142" w:rsidRDefault="00860142" w:rsidP="00C8033F">
      <w:r>
        <w:separator/>
      </w:r>
    </w:p>
  </w:endnote>
  <w:endnote w:type="continuationSeparator" w:id="1">
    <w:p w:rsidR="00860142" w:rsidRDefault="00860142" w:rsidP="00C80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142" w:rsidRDefault="00860142" w:rsidP="00C8033F">
      <w:r>
        <w:separator/>
      </w:r>
    </w:p>
  </w:footnote>
  <w:footnote w:type="continuationSeparator" w:id="1">
    <w:p w:rsidR="00860142" w:rsidRDefault="00860142" w:rsidP="00C80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B8" w:rsidRDefault="00B45E70" w:rsidP="00CC08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03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30B8" w:rsidRDefault="008601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B8" w:rsidRDefault="00B45E70" w:rsidP="00CC08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03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1025E">
      <w:rPr>
        <w:rStyle w:val="a7"/>
        <w:noProof/>
      </w:rPr>
      <w:t>2</w:t>
    </w:r>
    <w:r>
      <w:rPr>
        <w:rStyle w:val="a7"/>
      </w:rPr>
      <w:fldChar w:fldCharType="end"/>
    </w:r>
  </w:p>
  <w:p w:rsidR="00D630B8" w:rsidRDefault="008601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032A"/>
    <w:rsid w:val="00005F02"/>
    <w:rsid w:val="00023A6F"/>
    <w:rsid w:val="000507FB"/>
    <w:rsid w:val="00083490"/>
    <w:rsid w:val="0009442D"/>
    <w:rsid w:val="000A42B8"/>
    <w:rsid w:val="000E238D"/>
    <w:rsid w:val="00135DE7"/>
    <w:rsid w:val="00167050"/>
    <w:rsid w:val="00186352"/>
    <w:rsid w:val="001B3C7F"/>
    <w:rsid w:val="001D27A3"/>
    <w:rsid w:val="001E63D4"/>
    <w:rsid w:val="002131BD"/>
    <w:rsid w:val="0023797C"/>
    <w:rsid w:val="00252B68"/>
    <w:rsid w:val="00262147"/>
    <w:rsid w:val="00293885"/>
    <w:rsid w:val="002B30FC"/>
    <w:rsid w:val="002B4C46"/>
    <w:rsid w:val="002C331A"/>
    <w:rsid w:val="002E7A9A"/>
    <w:rsid w:val="003012E0"/>
    <w:rsid w:val="00311D8F"/>
    <w:rsid w:val="00390D52"/>
    <w:rsid w:val="00394DE7"/>
    <w:rsid w:val="003A3CD6"/>
    <w:rsid w:val="003B4CB1"/>
    <w:rsid w:val="003E603F"/>
    <w:rsid w:val="00407E89"/>
    <w:rsid w:val="00444405"/>
    <w:rsid w:val="00486645"/>
    <w:rsid w:val="004B428A"/>
    <w:rsid w:val="004C1C77"/>
    <w:rsid w:val="004C3458"/>
    <w:rsid w:val="004D1504"/>
    <w:rsid w:val="00502100"/>
    <w:rsid w:val="0051025E"/>
    <w:rsid w:val="00533436"/>
    <w:rsid w:val="005402DA"/>
    <w:rsid w:val="0057032A"/>
    <w:rsid w:val="00581DB1"/>
    <w:rsid w:val="00590A96"/>
    <w:rsid w:val="00594EA3"/>
    <w:rsid w:val="005B0E09"/>
    <w:rsid w:val="005C5CEF"/>
    <w:rsid w:val="006030F6"/>
    <w:rsid w:val="00617340"/>
    <w:rsid w:val="00647807"/>
    <w:rsid w:val="00662847"/>
    <w:rsid w:val="00670030"/>
    <w:rsid w:val="006B1F17"/>
    <w:rsid w:val="006D4107"/>
    <w:rsid w:val="006F185D"/>
    <w:rsid w:val="00716A58"/>
    <w:rsid w:val="0075587B"/>
    <w:rsid w:val="0076695B"/>
    <w:rsid w:val="007853AB"/>
    <w:rsid w:val="007A0F89"/>
    <w:rsid w:val="007F0D84"/>
    <w:rsid w:val="00816A13"/>
    <w:rsid w:val="00816D7D"/>
    <w:rsid w:val="008346CF"/>
    <w:rsid w:val="008508BC"/>
    <w:rsid w:val="008536DD"/>
    <w:rsid w:val="00860142"/>
    <w:rsid w:val="008C6CE6"/>
    <w:rsid w:val="00934E6F"/>
    <w:rsid w:val="0097540B"/>
    <w:rsid w:val="00993B33"/>
    <w:rsid w:val="009E287A"/>
    <w:rsid w:val="00A00D46"/>
    <w:rsid w:val="00A379BB"/>
    <w:rsid w:val="00A81266"/>
    <w:rsid w:val="00A84303"/>
    <w:rsid w:val="00AE3231"/>
    <w:rsid w:val="00AE778D"/>
    <w:rsid w:val="00B11955"/>
    <w:rsid w:val="00B13BD0"/>
    <w:rsid w:val="00B45E70"/>
    <w:rsid w:val="00B57067"/>
    <w:rsid w:val="00B719DC"/>
    <w:rsid w:val="00B73B8A"/>
    <w:rsid w:val="00B838FA"/>
    <w:rsid w:val="00BB6831"/>
    <w:rsid w:val="00BD319D"/>
    <w:rsid w:val="00BE3E2C"/>
    <w:rsid w:val="00C3583D"/>
    <w:rsid w:val="00C550B8"/>
    <w:rsid w:val="00C8033F"/>
    <w:rsid w:val="00C870EB"/>
    <w:rsid w:val="00D7046F"/>
    <w:rsid w:val="00E25C19"/>
    <w:rsid w:val="00E420E1"/>
    <w:rsid w:val="00E449BA"/>
    <w:rsid w:val="00E63269"/>
    <w:rsid w:val="00E70845"/>
    <w:rsid w:val="00E74E97"/>
    <w:rsid w:val="00E8005E"/>
    <w:rsid w:val="00EE2378"/>
    <w:rsid w:val="00F3308A"/>
    <w:rsid w:val="00FB2D6F"/>
    <w:rsid w:val="00FB6E27"/>
    <w:rsid w:val="00FC5D89"/>
    <w:rsid w:val="00FD6104"/>
    <w:rsid w:val="00FE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1D8F"/>
    <w:pPr>
      <w:keepNext/>
      <w:widowControl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03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03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7032A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semiHidden/>
    <w:rsid w:val="0057032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page number"/>
    <w:basedOn w:val="a0"/>
    <w:rsid w:val="0057032A"/>
  </w:style>
  <w:style w:type="paragraph" w:styleId="a8">
    <w:name w:val="Balloon Text"/>
    <w:basedOn w:val="a"/>
    <w:link w:val="a9"/>
    <w:uiPriority w:val="99"/>
    <w:semiHidden/>
    <w:unhideWhenUsed/>
    <w:rsid w:val="005703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032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B0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5B0E0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5B0E0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">
    <w:name w:val="Light Shading Accent 1"/>
    <w:basedOn w:val="a1"/>
    <w:uiPriority w:val="60"/>
    <w:rsid w:val="005B0E0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b">
    <w:name w:val="Light Shading"/>
    <w:basedOn w:val="a1"/>
    <w:uiPriority w:val="60"/>
    <w:rsid w:val="005B0E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footer"/>
    <w:basedOn w:val="a"/>
    <w:link w:val="ad"/>
    <w:uiPriority w:val="99"/>
    <w:semiHidden/>
    <w:unhideWhenUsed/>
    <w:rsid w:val="009754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7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11D8F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3434E-593F-4AC3-94BC-EC2F20A6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2021-03-09T05:18:00Z</cp:lastPrinted>
  <dcterms:created xsi:type="dcterms:W3CDTF">2021-03-04T13:30:00Z</dcterms:created>
  <dcterms:modified xsi:type="dcterms:W3CDTF">2021-03-09T05:51:00Z</dcterms:modified>
</cp:coreProperties>
</file>